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D7" w:rsidRPr="00A62892" w:rsidRDefault="00A348D7" w:rsidP="00B52118">
      <w:pPr>
        <w:pStyle w:val="Heading1"/>
      </w:pPr>
      <w:r w:rsidRPr="00A62892">
        <w:t>Effective Integrati</w:t>
      </w:r>
      <w:r w:rsidR="007630DC" w:rsidRPr="00A62892">
        <w:t>on</w:t>
      </w:r>
      <w:r w:rsidRPr="00A62892">
        <w:t xml:space="preserve"> </w:t>
      </w:r>
      <w:r w:rsidR="007630DC" w:rsidRPr="00A62892">
        <w:t>of Technology</w:t>
      </w:r>
      <w:r w:rsidR="00A62892" w:rsidRPr="00A62892">
        <w:t xml:space="preserve"> </w:t>
      </w:r>
      <w:r w:rsidR="00C56821" w:rsidRPr="00A62892">
        <w:t>and Instructor-Led Training</w:t>
      </w:r>
      <w:r w:rsidR="00A821E5" w:rsidRPr="00A62892">
        <w:t xml:space="preserve"> to </w:t>
      </w:r>
      <w:r w:rsidR="006D629B" w:rsidRPr="00A62892">
        <w:t>Promote</w:t>
      </w:r>
      <w:r w:rsidR="00A821E5" w:rsidRPr="00A62892">
        <w:t xml:space="preserve"> Soft Skills Mastery</w:t>
      </w:r>
    </w:p>
    <w:p w:rsidR="0019644C" w:rsidRPr="0019644C" w:rsidRDefault="0019644C" w:rsidP="00B52118">
      <w:pPr>
        <w:pStyle w:val="Heading2"/>
      </w:pPr>
      <w:r w:rsidRPr="0019644C">
        <w:t>The Soft Skills Imperative</w:t>
      </w:r>
    </w:p>
    <w:p w:rsidR="00767A84" w:rsidRDefault="006A1500" w:rsidP="00B52118">
      <w:pPr>
        <w:pStyle w:val="BodyText"/>
      </w:pPr>
      <w:r w:rsidRPr="0019644C">
        <w:rPr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3.95pt;margin-top:35.45pt;width:168pt;height:112.35pt;z-index:251656704" fillcolor="silver">
            <v:textbox style="mso-next-textbox:#_x0000_s1026">
              <w:txbxContent>
                <w:p w:rsidR="00AD4A46" w:rsidRPr="00882A82" w:rsidRDefault="00AD4A46" w:rsidP="00AD4A46">
                  <w:pPr>
                    <w:pStyle w:val="BoxText"/>
                  </w:pPr>
                  <w:r w:rsidRPr="00882A82">
                    <w:t>In his 1995 book,</w:t>
                  </w:r>
                  <w:r w:rsidRPr="00E2619A">
                    <w:t xml:space="preserve"> </w:t>
                  </w:r>
                  <w:r w:rsidRPr="00E2619A">
                    <w:rPr>
                      <w:i/>
                    </w:rPr>
                    <w:t>Emotional Intelligence: Why It Can Matter More Than IQ</w:t>
                  </w:r>
                  <w:r w:rsidRPr="00E2619A">
                    <w:t xml:space="preserve">, Daniel Goleman </w:t>
                  </w:r>
                  <w:r w:rsidRPr="00882A82">
                    <w:t>states, “A combination of competencies that contributes to a person’s ability to manage his or herself and relate to other people matters twice as much as IQ or technical skills in job success.”</w:t>
                  </w:r>
                </w:p>
              </w:txbxContent>
            </v:textbox>
            <w10:wrap type="square"/>
          </v:shape>
        </w:pict>
      </w:r>
      <w:r w:rsidR="00767A84">
        <w:t xml:space="preserve">A 2006 America’s Promise Alliance report, entitled </w:t>
      </w:r>
      <w:r w:rsidR="00767A84" w:rsidRPr="00767A84">
        <w:rPr>
          <w:i/>
        </w:rPr>
        <w:t xml:space="preserve">Every Child, Every Promise: Turning Failure </w:t>
      </w:r>
      <w:r w:rsidR="00E2619A" w:rsidRPr="00767A84">
        <w:rPr>
          <w:i/>
        </w:rPr>
        <w:t>In</w:t>
      </w:r>
      <w:r w:rsidR="00767A84" w:rsidRPr="00767A84">
        <w:rPr>
          <w:i/>
        </w:rPr>
        <w:t>to Action</w:t>
      </w:r>
      <w:r w:rsidR="00767A84">
        <w:t>, asserts that soft skills are as important to the success of our youth as the more traditional academic indicators. This finding is consistent with</w:t>
      </w:r>
      <w:r w:rsidR="0012251B">
        <w:t xml:space="preserve"> the results of a multitude of employer surveys conducted over the past two decades. While nearly all employers consider soft skills very important to on-the-job effectiveness, 75% of those polled for the 2006 </w:t>
      </w:r>
      <w:r w:rsidR="0012251B" w:rsidRPr="0012251B">
        <w:rPr>
          <w:i/>
        </w:rPr>
        <w:t>Are They Ready for Work?</w:t>
      </w:r>
      <w:r w:rsidR="0012251B">
        <w:t xml:space="preserve"> report</w:t>
      </w:r>
      <w:r w:rsidR="004C218B">
        <w:t xml:space="preserve">, however, </w:t>
      </w:r>
      <w:r w:rsidR="0012251B">
        <w:t>lamented that the high school graduates representing their incoming entry-level workforce are deficient in the soft skills needed.</w:t>
      </w:r>
      <w:r w:rsidR="009B2CA2">
        <w:t xml:space="preserve"> </w:t>
      </w:r>
    </w:p>
    <w:p w:rsidR="00424CCD" w:rsidRDefault="00C24AD0" w:rsidP="00B52118">
      <w:pPr>
        <w:pStyle w:val="BodyText"/>
      </w:pPr>
      <w:r w:rsidRPr="006F777A">
        <w:rPr>
          <w:noProof/>
        </w:rPr>
        <w:pict>
          <v:shape id="_x0000_s1027" type="#_x0000_t202" style="position:absolute;margin-left:.45pt;margin-top:19.95pt;width:172.5pt;height:114.95pt;z-index:251657728" fillcolor="silver">
            <v:textbox style="mso-next-textbox:#_x0000_s1027">
              <w:txbxContent>
                <w:p w:rsidR="00AD4A46" w:rsidRPr="004535D9" w:rsidRDefault="00AD4A46" w:rsidP="00AD4A46">
                  <w:pPr>
                    <w:pStyle w:val="BoxText"/>
                  </w:pPr>
                  <w:r w:rsidRPr="004535D9">
                    <w:t xml:space="preserve">A 2001 report by Public/Private Ventures, </w:t>
                  </w:r>
                  <w:r w:rsidRPr="00E2619A">
                    <w:rPr>
                      <w:i/>
                    </w:rPr>
                    <w:t>Hard Work on Soft Skills: Creating a Culture of Work in Workforce Development</w:t>
                  </w:r>
                  <w:r w:rsidRPr="00E2619A">
                    <w:t xml:space="preserve">, </w:t>
                  </w:r>
                  <w:r w:rsidRPr="004535D9">
                    <w:t>provides this caution: “Students who develop hard skil</w:t>
                  </w:r>
                  <w:r>
                    <w:t>l</w:t>
                  </w:r>
                  <w:r w:rsidRPr="004535D9">
                    <w:t>s alone may end up being just as hard to employ as those who learn no skills at all.”</w:t>
                  </w:r>
                </w:p>
              </w:txbxContent>
            </v:textbox>
            <w10:wrap type="square"/>
          </v:shape>
        </w:pict>
      </w:r>
      <w:r w:rsidR="00424CCD">
        <w:t xml:space="preserve">Some employers are willing to hire job applicants who are technically qualified and provide training on the soft skills that are lacking. </w:t>
      </w:r>
      <w:r w:rsidR="004C218B">
        <w:t>Yet m</w:t>
      </w:r>
      <w:r w:rsidR="00424CCD">
        <w:t>any anecdotal comments</w:t>
      </w:r>
      <w:r w:rsidR="003376B6">
        <w:t xml:space="preserve"> included in surveys and business articles</w:t>
      </w:r>
      <w:r w:rsidR="004C218B">
        <w:t xml:space="preserve"> </w:t>
      </w:r>
      <w:r w:rsidR="00424CCD">
        <w:t xml:space="preserve">indicate </w:t>
      </w:r>
      <w:r w:rsidR="003D0FF3">
        <w:t>a preference</w:t>
      </w:r>
      <w:r w:rsidR="00424CCD">
        <w:t xml:space="preserve"> </w:t>
      </w:r>
      <w:r w:rsidR="003D0FF3">
        <w:t>for</w:t>
      </w:r>
      <w:r w:rsidR="00424CCD">
        <w:t xml:space="preserve"> hir</w:t>
      </w:r>
      <w:r w:rsidR="003D0FF3">
        <w:t>ing</w:t>
      </w:r>
      <w:r w:rsidR="00424CCD">
        <w:t xml:space="preserve"> job applicants that possess the desired soft skills and provid</w:t>
      </w:r>
      <w:r w:rsidR="003D0FF3">
        <w:t>ing</w:t>
      </w:r>
      <w:r w:rsidR="00424CCD">
        <w:t xml:space="preserve"> training to build technical competence</w:t>
      </w:r>
      <w:r w:rsidR="003376B6">
        <w:t xml:space="preserve"> instead</w:t>
      </w:r>
      <w:r w:rsidR="00424CCD">
        <w:t xml:space="preserve">. </w:t>
      </w:r>
      <w:r w:rsidR="003D0FF3">
        <w:t xml:space="preserve">A job applicant’s ability </w:t>
      </w:r>
      <w:r w:rsidR="001D15C7">
        <w:t>to effectively demonstrate soft skills during an interview</w:t>
      </w:r>
      <w:r w:rsidR="004C218B">
        <w:t>, therefore,</w:t>
      </w:r>
      <w:r w:rsidR="001D15C7">
        <w:t xml:space="preserve"> </w:t>
      </w:r>
      <w:r w:rsidR="00C066A1">
        <w:t xml:space="preserve">can </w:t>
      </w:r>
      <w:r w:rsidR="001D15C7">
        <w:t xml:space="preserve">have a very significant influence on the outcome of </w:t>
      </w:r>
      <w:r w:rsidR="00550BB4">
        <w:t>his or her</w:t>
      </w:r>
      <w:r w:rsidR="00E040EE">
        <w:t xml:space="preserve"> job search efforts</w:t>
      </w:r>
      <w:r w:rsidR="001D15C7">
        <w:t>.</w:t>
      </w:r>
      <w:r w:rsidR="009B2CA2">
        <w:t xml:space="preserve"> </w:t>
      </w:r>
    </w:p>
    <w:p w:rsidR="007C5A0E" w:rsidRDefault="00E70C36" w:rsidP="00B52118">
      <w:pPr>
        <w:pStyle w:val="BodyText"/>
      </w:pPr>
      <w:r>
        <w:t xml:space="preserve">Today’s typical soft skills curriculum can best be described as a </w:t>
      </w:r>
      <w:r w:rsidR="00750F83" w:rsidRPr="006F777A">
        <w:t>series of workshops</w:t>
      </w:r>
      <w:r w:rsidR="006719D1" w:rsidRPr="006F777A">
        <w:t xml:space="preserve"> </w:t>
      </w:r>
      <w:r w:rsidR="00D471D4" w:rsidRPr="006F777A">
        <w:t>target</w:t>
      </w:r>
      <w:r w:rsidR="003626D8" w:rsidRPr="006F777A">
        <w:t>ing</w:t>
      </w:r>
      <w:r w:rsidR="00D471D4" w:rsidRPr="006F777A">
        <w:t xml:space="preserve"> key areas such as </w:t>
      </w:r>
      <w:r w:rsidR="00075E7A">
        <w:t xml:space="preserve">job interviewing, </w:t>
      </w:r>
      <w:r w:rsidR="00D471D4" w:rsidRPr="006F777A">
        <w:t xml:space="preserve">professionalism, communication, </w:t>
      </w:r>
      <w:r w:rsidR="00750F83" w:rsidRPr="006F777A">
        <w:t xml:space="preserve">teamwork, and problem-solving. While these </w:t>
      </w:r>
      <w:r w:rsidR="00F50A6F">
        <w:t>instructor-led</w:t>
      </w:r>
      <w:r>
        <w:t xml:space="preserve"> sessions</w:t>
      </w:r>
      <w:r w:rsidR="00750F83" w:rsidRPr="006F777A">
        <w:t xml:space="preserve"> </w:t>
      </w:r>
      <w:r w:rsidR="00FB7E93">
        <w:t>may</w:t>
      </w:r>
      <w:r w:rsidR="00750F83" w:rsidRPr="006F777A">
        <w:t xml:space="preserve"> include some degree of interaction and role-play, </w:t>
      </w:r>
      <w:r w:rsidR="00473B0A">
        <w:t>they are, in all likelihood</w:t>
      </w:r>
      <w:r w:rsidR="00473B0A" w:rsidRPr="00F9115B">
        <w:t xml:space="preserve">, </w:t>
      </w:r>
      <w:r w:rsidR="00582CFD" w:rsidRPr="00F9115B">
        <w:t>primarily</w:t>
      </w:r>
      <w:r w:rsidR="00582CFD">
        <w:t xml:space="preserve"> </w:t>
      </w:r>
      <w:r w:rsidR="00482F82" w:rsidRPr="006F777A">
        <w:t xml:space="preserve">didactic </w:t>
      </w:r>
      <w:r w:rsidR="008079E5">
        <w:t xml:space="preserve">(lecture-based) </w:t>
      </w:r>
      <w:r w:rsidR="00482F82" w:rsidRPr="006F777A">
        <w:t>in nature</w:t>
      </w:r>
      <w:r w:rsidR="006F777A" w:rsidRPr="006F777A">
        <w:t>.</w:t>
      </w:r>
      <w:r w:rsidR="007C5A0E">
        <w:t xml:space="preserve"> But in order for students to truly internalize the skills that </w:t>
      </w:r>
      <w:r>
        <w:t>soft skills instructors</w:t>
      </w:r>
      <w:r w:rsidR="007C5A0E">
        <w:t xml:space="preserve"> are attempting to impart, they need opportunities to practice them in a contextual setting. </w:t>
      </w:r>
      <w:r w:rsidR="00781948">
        <w:t xml:space="preserve">Fortunately, </w:t>
      </w:r>
      <w:r w:rsidR="00F50A6F">
        <w:t xml:space="preserve">integrating technology into </w:t>
      </w:r>
      <w:r w:rsidR="00E040EE">
        <w:t>soft skills</w:t>
      </w:r>
      <w:r w:rsidR="00F50A6F">
        <w:t xml:space="preserve"> </w:t>
      </w:r>
      <w:r w:rsidR="00E040EE">
        <w:t>training</w:t>
      </w:r>
      <w:r w:rsidR="00F50A6F">
        <w:t xml:space="preserve"> </w:t>
      </w:r>
      <w:r w:rsidR="00781948">
        <w:t xml:space="preserve">can effectively support, reinforce, and augment </w:t>
      </w:r>
      <w:r w:rsidR="00F50A6F">
        <w:t>classroom</w:t>
      </w:r>
      <w:r w:rsidR="00781948">
        <w:t xml:space="preserve"> instruction</w:t>
      </w:r>
      <w:r w:rsidR="009C0A9C">
        <w:t xml:space="preserve"> in order to provide students with the hands-on experiences </w:t>
      </w:r>
      <w:r w:rsidR="00550BB4">
        <w:t xml:space="preserve">that </w:t>
      </w:r>
      <w:r w:rsidR="009C0A9C">
        <w:t>they need</w:t>
      </w:r>
      <w:r w:rsidR="00781948">
        <w:t>.</w:t>
      </w:r>
      <w:r w:rsidR="009B2CA2">
        <w:t xml:space="preserve"> </w:t>
      </w:r>
    </w:p>
    <w:p w:rsidR="009C0A9C" w:rsidRPr="003A78C5" w:rsidRDefault="00E2619A" w:rsidP="00B52118">
      <w:pPr>
        <w:pStyle w:val="Heading2"/>
      </w:pPr>
      <w:r>
        <w:t>Blended I</w:t>
      </w:r>
      <w:r w:rsidR="009C0A9C" w:rsidRPr="003A78C5">
        <w:t xml:space="preserve">s </w:t>
      </w:r>
      <w:r w:rsidR="009C0A9C">
        <w:t>B</w:t>
      </w:r>
      <w:r w:rsidR="009C0A9C" w:rsidRPr="003A78C5">
        <w:t>est</w:t>
      </w:r>
    </w:p>
    <w:p w:rsidR="009C0A9C" w:rsidRDefault="009C0A9C" w:rsidP="00B52118">
      <w:pPr>
        <w:pStyle w:val="BodyText"/>
      </w:pPr>
      <w:r>
        <w:t xml:space="preserve">Every individual has unique learning styles and preferences, and a curriculum that incorporates multiple instructional strategies will best meet diverse </w:t>
      </w:r>
      <w:r w:rsidR="00E040EE">
        <w:t xml:space="preserve">student </w:t>
      </w:r>
      <w:r>
        <w:t xml:space="preserve">needs. A combination of approaches will not only maximize </w:t>
      </w:r>
      <w:r w:rsidR="0002452B">
        <w:t>the</w:t>
      </w:r>
      <w:r>
        <w:t xml:space="preserve"> transfer and application of knowledge, but also enable </w:t>
      </w:r>
      <w:r w:rsidR="0002452B">
        <w:t>soft skills instructors</w:t>
      </w:r>
      <w:r>
        <w:t xml:space="preserve"> to make the most effective use of </w:t>
      </w:r>
      <w:r w:rsidR="0002452B">
        <w:t>their</w:t>
      </w:r>
      <w:r>
        <w:t xml:space="preserve"> face-to-face time </w:t>
      </w:r>
      <w:r w:rsidR="0002452B">
        <w:t>with their students</w:t>
      </w:r>
      <w:r>
        <w:t>.</w:t>
      </w:r>
      <w:r w:rsidR="009B2CA2">
        <w:t xml:space="preserve"> </w:t>
      </w:r>
    </w:p>
    <w:p w:rsidR="003C251D" w:rsidRDefault="003C251D" w:rsidP="00B52118">
      <w:pPr>
        <w:pStyle w:val="BodyText"/>
      </w:pPr>
      <w:r>
        <w:lastRenderedPageBreak/>
        <w:t xml:space="preserve">There are numerous ways in which technology can be weaved into a soft skills curriculum. </w:t>
      </w:r>
      <w:r w:rsidR="00A67AAB">
        <w:t xml:space="preserve">One of the more robust approaches is to require </w:t>
      </w:r>
      <w:r>
        <w:t xml:space="preserve">students </w:t>
      </w:r>
      <w:r w:rsidR="00A67AAB">
        <w:t>to</w:t>
      </w:r>
      <w:r>
        <w:t xml:space="preserve"> use off-the-shelf e-learning or simulation software in addition to participating in classroom training. </w:t>
      </w:r>
      <w:r w:rsidR="00A67AAB">
        <w:t xml:space="preserve">This </w:t>
      </w:r>
      <w:r w:rsidR="00550BB4">
        <w:t>method</w:t>
      </w:r>
      <w:r w:rsidR="00A67AAB">
        <w:t xml:space="preserve"> exposes students to learning experiences that may not be possible in a classroom setting. </w:t>
      </w:r>
      <w:r w:rsidR="00C75455">
        <w:br/>
      </w:r>
      <w:r>
        <w:t>e-Learning courseware</w:t>
      </w:r>
      <w:r w:rsidR="009324B9">
        <w:t>, for example,</w:t>
      </w:r>
      <w:r>
        <w:t xml:space="preserve"> </w:t>
      </w:r>
      <w:r w:rsidR="00A67AAB">
        <w:rPr>
          <w:i/>
        </w:rPr>
        <w:t>compels</w:t>
      </w:r>
      <w:r w:rsidRPr="001870BF">
        <w:rPr>
          <w:i/>
        </w:rPr>
        <w:t xml:space="preserve"> </w:t>
      </w:r>
      <w:r>
        <w:t xml:space="preserve">students to think critically about the issue at hand, and actively answer every question posed to them. This is in direct contrast to </w:t>
      </w:r>
      <w:r w:rsidR="00A67AAB">
        <w:t xml:space="preserve">a </w:t>
      </w:r>
      <w:r>
        <w:t xml:space="preserve">typical </w:t>
      </w:r>
      <w:r w:rsidR="00A67AAB">
        <w:t>workshop</w:t>
      </w:r>
      <w:r>
        <w:t xml:space="preserve"> during which an instructor may be satisfied with responses from just one or two students. </w:t>
      </w:r>
    </w:p>
    <w:p w:rsidR="003C251D" w:rsidRDefault="003C251D" w:rsidP="00B52118">
      <w:pPr>
        <w:pStyle w:val="BodyText"/>
      </w:pPr>
      <w:r>
        <w:rPr>
          <w:noProof/>
        </w:rPr>
        <w:pict>
          <v:shape id="_x0000_s1028" type="#_x0000_t202" style="position:absolute;margin-left:365.7pt;margin-top:34.7pt;width:116.25pt;height:56.75pt;z-index:251658752" fillcolor="silver">
            <v:textbox style="mso-next-textbox:#_x0000_s1028">
              <w:txbxContent>
                <w:p w:rsidR="00AD4A46" w:rsidRDefault="00AD4A46" w:rsidP="00AD4A46">
                  <w:pPr>
                    <w:pStyle w:val="BoxText"/>
                  </w:pPr>
                  <w:r>
                    <w:t xml:space="preserve">“I hear and I forget. </w:t>
                  </w:r>
                </w:p>
                <w:p w:rsidR="00AD4A46" w:rsidRDefault="00AD4A46" w:rsidP="00AD4A46">
                  <w:pPr>
                    <w:pStyle w:val="BoxText"/>
                  </w:pPr>
                  <w:r>
                    <w:t xml:space="preserve">I see and I remember. </w:t>
                  </w:r>
                </w:p>
                <w:p w:rsidR="00AD4A46" w:rsidRDefault="00AD4A46" w:rsidP="00AD4A46">
                  <w:pPr>
                    <w:pStyle w:val="BoxText"/>
                  </w:pPr>
                  <w:r>
                    <w:t xml:space="preserve">I do and I understand.” </w:t>
                  </w:r>
                </w:p>
                <w:p w:rsidR="00AD4A46" w:rsidRPr="00131805" w:rsidRDefault="00131805" w:rsidP="00131805">
                  <w:pPr>
                    <w:pStyle w:val="BoxText"/>
                    <w:jc w:val="right"/>
                    <w:rPr>
                      <w:i/>
                    </w:rPr>
                  </w:pPr>
                  <w:r w:rsidRPr="00131805">
                    <w:rPr>
                      <w:i/>
                      <w:sz w:val="18"/>
                      <w:szCs w:val="18"/>
                    </w:rPr>
                    <w:t>—</w:t>
                  </w:r>
                  <w:r w:rsidR="00AD4A46" w:rsidRPr="00131805">
                    <w:rPr>
                      <w:i/>
                    </w:rPr>
                    <w:t xml:space="preserve">Confucius </w:t>
                  </w:r>
                </w:p>
              </w:txbxContent>
            </v:textbox>
            <w10:wrap type="square"/>
          </v:shape>
        </w:pict>
      </w:r>
      <w:r>
        <w:t xml:space="preserve">Web-based simulations take the experience a step further by </w:t>
      </w:r>
      <w:r w:rsidR="00E040EE">
        <w:t>portraying</w:t>
      </w:r>
      <w:r>
        <w:t xml:space="preserve"> </w:t>
      </w:r>
      <w:r w:rsidRPr="00CD7BD5">
        <w:t xml:space="preserve">scenarios or “stories” in which students act out realistic workplace situations and interactions. They are an engaging way to give personal meaning to the content, </w:t>
      </w:r>
      <w:r>
        <w:t>increasing students’ interest and motivation.</w:t>
      </w:r>
      <w:r w:rsidRPr="00CD7BD5">
        <w:t xml:space="preserve"> Simulations allow students to learn </w:t>
      </w:r>
      <w:r>
        <w:t>experienti</w:t>
      </w:r>
      <w:r w:rsidRPr="00CD7BD5">
        <w:t xml:space="preserve">ally, which leads to greater retention than </w:t>
      </w:r>
      <w:r>
        <w:t>i</w:t>
      </w:r>
      <w:r w:rsidRPr="00CD7BD5">
        <w:t>nformation that is received passively.</w:t>
      </w:r>
      <w:r>
        <w:t xml:space="preserve"> By immersing students in a realistic yet “virtual” world, simulations encourage them to explore different behaviors and outcomes without fearing embarrassment or other negative consequences.</w:t>
      </w:r>
      <w:r w:rsidRPr="00CD7BD5">
        <w:t xml:space="preserve"> </w:t>
      </w:r>
      <w:r>
        <w:t>Additionally, s</w:t>
      </w:r>
      <w:r w:rsidRPr="00CD7BD5">
        <w:t xml:space="preserve">imulations can be completed at </w:t>
      </w:r>
      <w:r>
        <w:t>each individual’s</w:t>
      </w:r>
      <w:r w:rsidRPr="00CD7BD5">
        <w:t xml:space="preserve"> own pace, </w:t>
      </w:r>
      <w:r>
        <w:t>at their own convenience</w:t>
      </w:r>
      <w:r w:rsidRPr="00CD7BD5">
        <w:t>, and as often as necessary.</w:t>
      </w:r>
      <w:r w:rsidR="009B2CA2">
        <w:t xml:space="preserve"> </w:t>
      </w:r>
    </w:p>
    <w:p w:rsidR="009324B9" w:rsidRDefault="009324B9" w:rsidP="00131805">
      <w:pPr>
        <w:pStyle w:val="BodyText"/>
        <w:spacing w:after="120"/>
      </w:pPr>
      <w:r>
        <w:t xml:space="preserve">e-Learning courseware and simulations offer a wide range of options with respect to a blended soft skills learning </w:t>
      </w:r>
      <w:r w:rsidR="00E040EE">
        <w:t>curriculum</w:t>
      </w:r>
      <w:r>
        <w:t>. For example:</w:t>
      </w:r>
    </w:p>
    <w:p w:rsidR="007D1F96" w:rsidRDefault="009324B9" w:rsidP="00131805">
      <w:pPr>
        <w:pStyle w:val="ListBulletLast"/>
        <w:spacing w:after="120"/>
      </w:pPr>
      <w:r w:rsidRPr="00DC5C88">
        <w:t xml:space="preserve">If </w:t>
      </w:r>
      <w:r w:rsidR="007D1F96">
        <w:t>the courseware or simulation</w:t>
      </w:r>
      <w:r w:rsidRPr="00DC5C88">
        <w:t xml:space="preserve"> includes printable reference material, instructors can distribute it in </w:t>
      </w:r>
      <w:r w:rsidRPr="00CF1D9D">
        <w:rPr>
          <w:i/>
        </w:rPr>
        <w:t>advance</w:t>
      </w:r>
      <w:r w:rsidRPr="00DC5C88">
        <w:t xml:space="preserve"> of the training session</w:t>
      </w:r>
      <w:r w:rsidR="007D1F96">
        <w:t xml:space="preserve"> as pre-work</w:t>
      </w:r>
      <w:r w:rsidRPr="00DC5C88">
        <w:t xml:space="preserve">. </w:t>
      </w:r>
      <w:r w:rsidR="00BC6375" w:rsidRPr="00DC5C88">
        <w:t>S</w:t>
      </w:r>
      <w:r w:rsidRPr="00DC5C88">
        <w:t xml:space="preserve">tudents </w:t>
      </w:r>
      <w:r w:rsidR="00BC6375" w:rsidRPr="00DC5C88">
        <w:t xml:space="preserve">can be asked </w:t>
      </w:r>
      <w:r w:rsidRPr="00DC5C88">
        <w:t>to reflect on what they have read and summarize their thoughts with a basic drawing or brief written narrative, which they should be prepared to share and discuss with their classmates</w:t>
      </w:r>
      <w:r w:rsidR="007D1F96">
        <w:t xml:space="preserve"> when the group convenes</w:t>
      </w:r>
      <w:r w:rsidRPr="00DC5C88">
        <w:t xml:space="preserve">. </w:t>
      </w:r>
      <w:r w:rsidR="00CF1D9D">
        <w:t xml:space="preserve">Alternatively, instructors can distribute this information </w:t>
      </w:r>
      <w:r w:rsidR="00CF1D9D" w:rsidRPr="00CF1D9D">
        <w:rPr>
          <w:i/>
        </w:rPr>
        <w:t>following</w:t>
      </w:r>
      <w:r w:rsidR="00CF1D9D">
        <w:t xml:space="preserve"> the classroom training and encourage students to use it for </w:t>
      </w:r>
      <w:r w:rsidR="00CF1D9D" w:rsidRPr="00B52118">
        <w:t>ongoing</w:t>
      </w:r>
      <w:r w:rsidR="00CF1D9D">
        <w:t xml:space="preserve"> reference. </w:t>
      </w:r>
    </w:p>
    <w:p w:rsidR="00EB3102" w:rsidRDefault="007D1F96" w:rsidP="00131805">
      <w:pPr>
        <w:pStyle w:val="ListBulletLast"/>
        <w:spacing w:after="120"/>
      </w:pPr>
      <w:r>
        <w:t xml:space="preserve">Students can be asked to complete the </w:t>
      </w:r>
      <w:r w:rsidR="005932DA">
        <w:t xml:space="preserve">courseware or </w:t>
      </w:r>
      <w:r>
        <w:t xml:space="preserve">simulation independently </w:t>
      </w:r>
      <w:r w:rsidRPr="005932DA">
        <w:rPr>
          <w:i/>
        </w:rPr>
        <w:t>before</w:t>
      </w:r>
      <w:r>
        <w:t xml:space="preserve"> participating in the instructor-led training. </w:t>
      </w:r>
      <w:r w:rsidRPr="007D1F96">
        <w:t xml:space="preserve">This will </w:t>
      </w:r>
      <w:r>
        <w:t>help the instructor</w:t>
      </w:r>
      <w:r w:rsidRPr="007D1F96">
        <w:t xml:space="preserve"> identify knowledge and skill gaps and focus the classroom-based segment of the training accordingly. </w:t>
      </w:r>
      <w:r>
        <w:t xml:space="preserve">Additionally, because the “basics” have presumably been learned via the technology, the instructor can immediately launch the class into a meaningful discussion </w:t>
      </w:r>
      <w:r w:rsidR="005932DA">
        <w:t>or activity pertaining to</w:t>
      </w:r>
      <w:r>
        <w:t xml:space="preserve"> the </w:t>
      </w:r>
      <w:r w:rsidR="005932DA">
        <w:t xml:space="preserve">targeted </w:t>
      </w:r>
      <w:r>
        <w:t>soft skill.</w:t>
      </w:r>
      <w:r w:rsidR="00EB3102">
        <w:t xml:space="preserve"> Using class time to work through case studies in small groups, for </w:t>
      </w:r>
      <w:r w:rsidR="00E040EE">
        <w:t>instance</w:t>
      </w:r>
      <w:r w:rsidR="00EB3102">
        <w:t xml:space="preserve">, </w:t>
      </w:r>
      <w:r w:rsidR="00EB3102" w:rsidRPr="007D1F96">
        <w:t>will enable the students to apply what they learned during the simulation, and justify their decisions to their peers.</w:t>
      </w:r>
    </w:p>
    <w:p w:rsidR="005932DA" w:rsidRPr="005932DA" w:rsidRDefault="005932DA" w:rsidP="00131805">
      <w:pPr>
        <w:pStyle w:val="ListBulletLast"/>
        <w:spacing w:after="120"/>
      </w:pPr>
      <w:r>
        <w:t xml:space="preserve">The instructor may opt to work through the courseware or simulation as a class. </w:t>
      </w:r>
      <w:r w:rsidRPr="005932DA">
        <w:t xml:space="preserve">Using an overhead projector, the </w:t>
      </w:r>
      <w:r w:rsidR="00E040EE">
        <w:t xml:space="preserve">group can decide on the </w:t>
      </w:r>
      <w:r w:rsidRPr="005932DA">
        <w:t xml:space="preserve">most appropriate choices then </w:t>
      </w:r>
      <w:r w:rsidR="00E040EE">
        <w:t xml:space="preserve">explore </w:t>
      </w:r>
      <w:r w:rsidRPr="005932DA">
        <w:t xml:space="preserve">the </w:t>
      </w:r>
      <w:r w:rsidR="00E040EE">
        <w:t xml:space="preserve">feedback or </w:t>
      </w:r>
      <w:r w:rsidR="00C75455">
        <w:t xml:space="preserve">outcomes </w:t>
      </w:r>
      <w:r w:rsidR="00E040EE">
        <w:t>result</w:t>
      </w:r>
      <w:r w:rsidR="00C75455">
        <w:t>ing</w:t>
      </w:r>
      <w:r w:rsidRPr="005932DA">
        <w:t xml:space="preserve"> </w:t>
      </w:r>
      <w:r w:rsidR="00C75455">
        <w:t>from</w:t>
      </w:r>
      <w:r w:rsidRPr="005932DA">
        <w:t xml:space="preserve"> those selections. As each person brings his or her own experiences to the learning process, </w:t>
      </w:r>
      <w:r>
        <w:t xml:space="preserve">the instructor must </w:t>
      </w:r>
      <w:r w:rsidRPr="005932DA">
        <w:t xml:space="preserve">be prepared to draw out students’ individual perspectives and insights. </w:t>
      </w:r>
    </w:p>
    <w:p w:rsidR="009324B9" w:rsidRPr="00CF1D9D" w:rsidRDefault="005932DA" w:rsidP="00B52118">
      <w:pPr>
        <w:pStyle w:val="ListBulletLast"/>
      </w:pPr>
      <w:r w:rsidRPr="00CF1D9D">
        <w:t xml:space="preserve">Students can be asked to complete the courseware or simulation independently </w:t>
      </w:r>
      <w:r w:rsidRPr="00CF1D9D">
        <w:rPr>
          <w:i/>
        </w:rPr>
        <w:t>after</w:t>
      </w:r>
      <w:r w:rsidRPr="00CF1D9D">
        <w:t xml:space="preserve"> participating in the instructor-led training.</w:t>
      </w:r>
      <w:r w:rsidR="00CF1D9D" w:rsidRPr="00CF1D9D">
        <w:t xml:space="preserve"> This will reinforce the</w:t>
      </w:r>
      <w:r w:rsidR="00CF1D9D" w:rsidRPr="00CF1D9D">
        <w:rPr>
          <w:b/>
          <w:i/>
        </w:rPr>
        <w:t xml:space="preserve"> </w:t>
      </w:r>
      <w:r w:rsidR="00CF1D9D" w:rsidRPr="00CF1D9D">
        <w:t>concepts taught in class, provide additional opportunities to practice the targeted soft skill</w:t>
      </w:r>
      <w:r w:rsidR="00CF1D9D">
        <w:t xml:space="preserve"> (in the case of a simulation)</w:t>
      </w:r>
      <w:r w:rsidR="00CF1D9D" w:rsidRPr="00CF1D9D">
        <w:t xml:space="preserve">, </w:t>
      </w:r>
      <w:r w:rsidR="00CF1D9D">
        <w:t xml:space="preserve">and </w:t>
      </w:r>
      <w:r w:rsidR="00CF1D9D" w:rsidRPr="00CF1D9D">
        <w:t>increase retention of what was lear</w:t>
      </w:r>
      <w:r w:rsidR="00CF1D9D">
        <w:t xml:space="preserve">ned. It will also </w:t>
      </w:r>
      <w:r w:rsidR="00CF1D9D">
        <w:lastRenderedPageBreak/>
        <w:t xml:space="preserve">help the instructor evaluate students’ ability to apply the information covered in class, and determine whether </w:t>
      </w:r>
      <w:r w:rsidR="00E040EE">
        <w:t xml:space="preserve">follow-up </w:t>
      </w:r>
      <w:r w:rsidR="00CF1D9D">
        <w:t xml:space="preserve">one-on-one coaching or other individual intervention is needed. </w:t>
      </w:r>
    </w:p>
    <w:p w:rsidR="003C251D" w:rsidRPr="00B52118" w:rsidRDefault="00E040EE" w:rsidP="00B52118">
      <w:pPr>
        <w:pStyle w:val="BodyText"/>
      </w:pPr>
      <w:r>
        <w:t>As an alternative to e-Learning or Web-based simulations</w:t>
      </w:r>
      <w:r w:rsidR="003C251D">
        <w:t xml:space="preserve">, instructors may choose to incorporate technology on a smaller-scale basis, such as assigning </w:t>
      </w:r>
      <w:r w:rsidR="00A67AAB">
        <w:t>“</w:t>
      </w:r>
      <w:r w:rsidR="003C251D">
        <w:t xml:space="preserve">homework” that involves </w:t>
      </w:r>
      <w:r w:rsidR="00EB3102">
        <w:t>Internet</w:t>
      </w:r>
      <w:r w:rsidR="003C251D">
        <w:t xml:space="preserve"> research</w:t>
      </w:r>
      <w:r w:rsidR="00EB3102">
        <w:t xml:space="preserve"> </w:t>
      </w:r>
      <w:r w:rsidR="003C251D">
        <w:t xml:space="preserve">or other </w:t>
      </w:r>
      <w:r w:rsidR="00EB3102">
        <w:t xml:space="preserve">relevant online </w:t>
      </w:r>
      <w:r w:rsidR="003C251D">
        <w:t>activities completed either independently or in teams.</w:t>
      </w:r>
      <w:r w:rsidR="009B2CA2">
        <w:t xml:space="preserve"> </w:t>
      </w:r>
    </w:p>
    <w:p w:rsidR="00CB1B5A" w:rsidRDefault="0002452B" w:rsidP="00131805">
      <w:pPr>
        <w:pStyle w:val="BodyText"/>
        <w:spacing w:after="120"/>
      </w:pPr>
      <w:r>
        <w:t xml:space="preserve">In addition to enriching the learning experience, incorporating technology into </w:t>
      </w:r>
      <w:r w:rsidR="00A67AAB">
        <w:t>a soft skills</w:t>
      </w:r>
      <w:r>
        <w:t xml:space="preserve"> curriculum </w:t>
      </w:r>
      <w:r w:rsidR="00CB1B5A">
        <w:t xml:space="preserve">plays right into what we know about how </w:t>
      </w:r>
      <w:r w:rsidR="00BE18A8">
        <w:t>Millennials</w:t>
      </w:r>
      <w:r w:rsidR="00CB1B5A">
        <w:t xml:space="preserve"> (those born after 1980) tend to learn best. Specifically, they:</w:t>
      </w:r>
    </w:p>
    <w:p w:rsidR="00CB1B5A" w:rsidRDefault="00CB1B5A" w:rsidP="00131805">
      <w:pPr>
        <w:pStyle w:val="ListBulletLast"/>
        <w:spacing w:after="120"/>
      </w:pPr>
      <w:r>
        <w:t xml:space="preserve">Like to be in control of their own learning. </w:t>
      </w:r>
    </w:p>
    <w:p w:rsidR="00CB1B5A" w:rsidRDefault="00CB1B5A" w:rsidP="00131805">
      <w:pPr>
        <w:pStyle w:val="ListBulletLast"/>
        <w:spacing w:after="120"/>
      </w:pPr>
      <w:r>
        <w:t>Insist on receiving information “on-demand.”</w:t>
      </w:r>
    </w:p>
    <w:p w:rsidR="00CB1B5A" w:rsidRDefault="00CB1B5A" w:rsidP="00131805">
      <w:pPr>
        <w:pStyle w:val="ListBulletLast"/>
        <w:spacing w:after="120"/>
      </w:pPr>
      <w:r>
        <w:t xml:space="preserve">Expect learning to be directly relevant to their jobs and lives. </w:t>
      </w:r>
    </w:p>
    <w:p w:rsidR="00CB1B5A" w:rsidRDefault="00CB1B5A" w:rsidP="00131805">
      <w:pPr>
        <w:pStyle w:val="ListBulletLast"/>
        <w:spacing w:after="120"/>
      </w:pPr>
      <w:r>
        <w:t>Prefer to draw their own conclusions through trial-and-error rather than being “told.”</w:t>
      </w:r>
    </w:p>
    <w:p w:rsidR="00CB1B5A" w:rsidRDefault="00CB1B5A" w:rsidP="00131805">
      <w:pPr>
        <w:pStyle w:val="ListBulletLast"/>
        <w:spacing w:after="120"/>
      </w:pPr>
      <w:r>
        <w:t>Are adept at constructing their own unique learning models as they gather information and tools from a variety of seemingly unrelated sources.</w:t>
      </w:r>
    </w:p>
    <w:p w:rsidR="00CB1B5A" w:rsidRDefault="00CB1B5A" w:rsidP="00131805">
      <w:pPr>
        <w:pStyle w:val="ListBulletLast"/>
        <w:spacing w:after="120"/>
      </w:pPr>
      <w:r>
        <w:t>Enjoy both visual and auditory input, and prefer to receive information in more engaging ways than reading alone provides.</w:t>
      </w:r>
    </w:p>
    <w:p w:rsidR="00CB1B5A" w:rsidRDefault="00CB1B5A" w:rsidP="00131805">
      <w:pPr>
        <w:pStyle w:val="ListBulletLast"/>
        <w:spacing w:after="120"/>
      </w:pPr>
      <w:r>
        <w:t>Multi-task well.</w:t>
      </w:r>
    </w:p>
    <w:p w:rsidR="00CB1B5A" w:rsidRDefault="00CB1B5A" w:rsidP="00131805">
      <w:pPr>
        <w:pStyle w:val="ListBulletLast"/>
        <w:spacing w:after="120"/>
      </w:pPr>
      <w:r>
        <w:t>Have short attention spans and expect immediate feedback and instant gratification.</w:t>
      </w:r>
    </w:p>
    <w:p w:rsidR="00CB1B5A" w:rsidRDefault="00CB1B5A" w:rsidP="00B52118">
      <w:pPr>
        <w:pStyle w:val="ListBulletLast"/>
      </w:pPr>
      <w:r>
        <w:t xml:space="preserve">View collaboration and sharing as a means of validating their own knowledge, thoughts, and feelings. </w:t>
      </w:r>
    </w:p>
    <w:p w:rsidR="00533BD2" w:rsidRDefault="00CB1B5A" w:rsidP="00B52118">
      <w:pPr>
        <w:pStyle w:val="BodyText"/>
      </w:pPr>
      <w:r>
        <w:t xml:space="preserve">And for those students who don’t fit the above profile, combining classroom- and technology-delivered training </w:t>
      </w:r>
      <w:r w:rsidR="0002452B">
        <w:t xml:space="preserve">offers another important benefit: increasing </w:t>
      </w:r>
      <w:r w:rsidR="00C75455">
        <w:t>their</w:t>
      </w:r>
      <w:r w:rsidR="0002452B">
        <w:t xml:space="preserve"> comfort and proficiency with computers. With the unskilled labor market quickly becoming obsolete, basic technology literacy is more important than ever. </w:t>
      </w:r>
    </w:p>
    <w:p w:rsidR="00533BD2" w:rsidRPr="00533BD2" w:rsidRDefault="00533BD2" w:rsidP="00B52118">
      <w:pPr>
        <w:pStyle w:val="Heading2"/>
      </w:pPr>
      <w:r w:rsidRPr="00533BD2">
        <w:t xml:space="preserve">Use of Technology </w:t>
      </w:r>
      <w:r w:rsidR="0044217F">
        <w:t>E</w:t>
      </w:r>
      <w:r w:rsidR="0044217F" w:rsidRPr="00533BD2">
        <w:t xml:space="preserve">nhances </w:t>
      </w:r>
      <w:r w:rsidRPr="00533BD2">
        <w:t>Universal Design Capabilities</w:t>
      </w:r>
    </w:p>
    <w:p w:rsidR="00533BD2" w:rsidRPr="00957DFC" w:rsidRDefault="00533BD2" w:rsidP="00131805">
      <w:pPr>
        <w:pStyle w:val="BodyText"/>
        <w:spacing w:after="120"/>
      </w:pPr>
      <w:r w:rsidRPr="00957DFC">
        <w:t xml:space="preserve">Universal </w:t>
      </w:r>
      <w:r>
        <w:t xml:space="preserve">Instructional </w:t>
      </w:r>
      <w:r w:rsidRPr="00957DFC">
        <w:t>Design means that a variety of abilities, disabilities</w:t>
      </w:r>
      <w:r w:rsidR="0044217F">
        <w:t>,</w:t>
      </w:r>
      <w:r w:rsidRPr="00957DFC">
        <w:t xml:space="preserve"> and language issues have been taken into account during the development of </w:t>
      </w:r>
      <w:r w:rsidR="0044217F">
        <w:t>a</w:t>
      </w:r>
      <w:r w:rsidR="0044217F" w:rsidRPr="00957DFC">
        <w:t xml:space="preserve"> </w:t>
      </w:r>
      <w:r w:rsidRPr="00957DFC">
        <w:t>curriculum or activity</w:t>
      </w:r>
      <w:r>
        <w:t xml:space="preserve"> </w:t>
      </w:r>
      <w:r w:rsidR="0044217F">
        <w:t xml:space="preserve">to ensure </w:t>
      </w:r>
      <w:r>
        <w:t xml:space="preserve">that it is accessible and useable by </w:t>
      </w:r>
      <w:r w:rsidR="00DB133A">
        <w:t>all learners</w:t>
      </w:r>
      <w:r w:rsidRPr="00957DFC">
        <w:t>.</w:t>
      </w:r>
      <w:r w:rsidR="009B2CA2">
        <w:t xml:space="preserve"> </w:t>
      </w:r>
      <w:r w:rsidR="00DB133A">
        <w:t xml:space="preserve">This is ideally done during the creation </w:t>
      </w:r>
      <w:r w:rsidR="00432C0E">
        <w:t xml:space="preserve">of the original product </w:t>
      </w:r>
      <w:r w:rsidR="00DB133A">
        <w:t>rather than subsequent</w:t>
      </w:r>
      <w:r w:rsidR="00432C0E">
        <w:t>ly</w:t>
      </w:r>
      <w:r w:rsidR="00DB133A">
        <w:t xml:space="preserve"> attempt</w:t>
      </w:r>
      <w:r w:rsidR="00432C0E">
        <w:t>ing</w:t>
      </w:r>
      <w:r w:rsidR="00DB133A">
        <w:t xml:space="preserve"> to </w:t>
      </w:r>
      <w:r w:rsidR="00432C0E">
        <w:t>adapt</w:t>
      </w:r>
      <w:r w:rsidR="00DB133A">
        <w:t xml:space="preserve"> those </w:t>
      </w:r>
      <w:r w:rsidR="00517EED">
        <w:t>created</w:t>
      </w:r>
      <w:r w:rsidRPr="00957DFC">
        <w:t xml:space="preserve"> for the average user</w:t>
      </w:r>
      <w:r w:rsidR="00DB133A">
        <w:t>.</w:t>
      </w:r>
      <w:r w:rsidR="009B2CA2">
        <w:t xml:space="preserve"> </w:t>
      </w:r>
      <w:r w:rsidRPr="00957DFC">
        <w:t xml:space="preserve">When this is not possible, the </w:t>
      </w:r>
      <w:r w:rsidR="00517EED">
        <w:t>u</w:t>
      </w:r>
      <w:r w:rsidR="00517EED" w:rsidRPr="00957DFC">
        <w:t xml:space="preserve">niversal </w:t>
      </w:r>
      <w:r w:rsidR="00517EED">
        <w:t>d</w:t>
      </w:r>
      <w:r w:rsidR="00517EED" w:rsidRPr="00957DFC">
        <w:t xml:space="preserve">esign </w:t>
      </w:r>
      <w:r w:rsidR="00517EED">
        <w:t>c</w:t>
      </w:r>
      <w:r w:rsidR="00517EED" w:rsidRPr="00957DFC">
        <w:t xml:space="preserve">apabilities </w:t>
      </w:r>
      <w:r w:rsidRPr="00957DFC">
        <w:t xml:space="preserve">of existing course work </w:t>
      </w:r>
      <w:r w:rsidR="00517EED">
        <w:t xml:space="preserve">can be extended </w:t>
      </w:r>
      <w:r w:rsidRPr="00957DFC">
        <w:t>through a variety of assistive technologies and tools increasing</w:t>
      </w:r>
      <w:r>
        <w:t xml:space="preserve">ly </w:t>
      </w:r>
      <w:r w:rsidRPr="00957DFC">
        <w:t>available on th</w:t>
      </w:r>
      <w:r>
        <w:t xml:space="preserve">e </w:t>
      </w:r>
      <w:r w:rsidR="00517EED">
        <w:t xml:space="preserve">Internet </w:t>
      </w:r>
      <w:r>
        <w:t>and through computer hard</w:t>
      </w:r>
      <w:r w:rsidR="00517EED">
        <w:t>ware</w:t>
      </w:r>
      <w:r>
        <w:t xml:space="preserve"> and software</w:t>
      </w:r>
      <w:r w:rsidRPr="00957DFC">
        <w:t>.</w:t>
      </w:r>
      <w:r w:rsidR="009B2CA2">
        <w:t xml:space="preserve"> </w:t>
      </w:r>
      <w:r w:rsidR="00517EED">
        <w:t>Below are s</w:t>
      </w:r>
      <w:r w:rsidRPr="00957DFC">
        <w:t xml:space="preserve">ome </w:t>
      </w:r>
      <w:r w:rsidR="00517EED">
        <w:t>practical suggestions</w:t>
      </w:r>
      <w:r w:rsidR="00517EED" w:rsidRPr="00957DFC">
        <w:t xml:space="preserve"> </w:t>
      </w:r>
      <w:r w:rsidRPr="00957DFC">
        <w:t xml:space="preserve">for </w:t>
      </w:r>
      <w:r>
        <w:t>bring</w:t>
      </w:r>
      <w:r w:rsidR="00517EED">
        <w:t>ing</w:t>
      </w:r>
      <w:r>
        <w:t xml:space="preserve"> </w:t>
      </w:r>
      <w:r w:rsidRPr="00957DFC">
        <w:t xml:space="preserve">universal design </w:t>
      </w:r>
      <w:r>
        <w:t>features to existing curriculum and instructional resources:</w:t>
      </w:r>
    </w:p>
    <w:p w:rsidR="00533BD2" w:rsidRPr="000209CC" w:rsidRDefault="005C2EA7" w:rsidP="00131805">
      <w:pPr>
        <w:pStyle w:val="ListBulletLast"/>
        <w:spacing w:after="120"/>
        <w:rPr>
          <w:rFonts w:cs="Arial"/>
          <w:color w:val="000000"/>
        </w:rPr>
      </w:pPr>
      <w:r>
        <w:t xml:space="preserve">Use a photocopy machine to enlarge handouts or use word processing software </w:t>
      </w:r>
      <w:r w:rsidR="00533BD2">
        <w:t>to increase font size.</w:t>
      </w:r>
    </w:p>
    <w:p w:rsidR="00533BD2" w:rsidRPr="00957DFC" w:rsidRDefault="005C2EA7" w:rsidP="00131805">
      <w:pPr>
        <w:pStyle w:val="ListBulletLast"/>
        <w:spacing w:after="120"/>
        <w:rPr>
          <w:rFonts w:cs="Arial"/>
          <w:color w:val="000000"/>
        </w:rPr>
      </w:pPr>
      <w:r>
        <w:lastRenderedPageBreak/>
        <w:t xml:space="preserve">Use </w:t>
      </w:r>
      <w:r w:rsidR="00533BD2">
        <w:t xml:space="preserve">less text on </w:t>
      </w:r>
      <w:r>
        <w:t xml:space="preserve">each </w:t>
      </w:r>
      <w:r w:rsidR="00533BD2">
        <w:t>page</w:t>
      </w:r>
      <w:r>
        <w:t>,</w:t>
      </w:r>
      <w:r w:rsidR="00533BD2">
        <w:t xml:space="preserve"> and more </w:t>
      </w:r>
      <w:r>
        <w:t xml:space="preserve">“white </w:t>
      </w:r>
      <w:r w:rsidR="00533BD2">
        <w:t>space</w:t>
      </w:r>
      <w:r>
        <w:t>”</w:t>
      </w:r>
      <w:r w:rsidR="00533BD2">
        <w:t xml:space="preserve"> around the text to </w:t>
      </w:r>
      <w:r>
        <w:t>help learners focus.</w:t>
      </w:r>
    </w:p>
    <w:p w:rsidR="00533BD2" w:rsidRPr="00957DFC" w:rsidRDefault="00533BD2" w:rsidP="00131805">
      <w:pPr>
        <w:pStyle w:val="ListBulletLast"/>
        <w:spacing w:after="120"/>
        <w:rPr>
          <w:rFonts w:cs="Arial"/>
          <w:color w:val="000000"/>
        </w:rPr>
      </w:pPr>
      <w:r>
        <w:t>Provide participants with electronic versions</w:t>
      </w:r>
      <w:r w:rsidR="00F9115B">
        <w:t xml:space="preserve"> of handouts to allow learners to use whatever assistive technology they have available to them</w:t>
      </w:r>
      <w:r w:rsidR="005C2EA7">
        <w:t>.</w:t>
      </w:r>
      <w:r>
        <w:t xml:space="preserve"> </w:t>
      </w:r>
    </w:p>
    <w:p w:rsidR="00533BD2" w:rsidRPr="008A23A6" w:rsidRDefault="00533BD2" w:rsidP="00131805">
      <w:pPr>
        <w:pStyle w:val="ListBulletLast"/>
        <w:spacing w:after="120"/>
      </w:pPr>
      <w:r w:rsidRPr="008A23A6">
        <w:t xml:space="preserve">Provide a Braille copy of </w:t>
      </w:r>
      <w:r>
        <w:t>handouts</w:t>
      </w:r>
      <w:r w:rsidRPr="008A23A6">
        <w:t xml:space="preserve"> </w:t>
      </w:r>
      <w:r>
        <w:t xml:space="preserve">and </w:t>
      </w:r>
      <w:r w:rsidRPr="008A23A6">
        <w:t>activity sheets</w:t>
      </w:r>
      <w:r>
        <w:t>.</w:t>
      </w:r>
    </w:p>
    <w:p w:rsidR="00533BD2" w:rsidRDefault="00533BD2" w:rsidP="00131805">
      <w:pPr>
        <w:pStyle w:val="ListBulletLast"/>
        <w:spacing w:after="120"/>
      </w:pPr>
      <w:r w:rsidRPr="008A23A6">
        <w:t>Use word</w:t>
      </w:r>
      <w:r>
        <w:t>-</w:t>
      </w:r>
      <w:r w:rsidRPr="008A23A6">
        <w:t xml:space="preserve"> or sentence</w:t>
      </w:r>
      <w:r>
        <w:t>-reading technology</w:t>
      </w:r>
      <w:r w:rsidR="009B2CA2">
        <w:t xml:space="preserve"> </w:t>
      </w:r>
      <w:r>
        <w:t>such as a screen reader or JAWS if available</w:t>
      </w:r>
      <w:r w:rsidR="005C2EA7">
        <w:t>.</w:t>
      </w:r>
      <w:r w:rsidR="009B2CA2">
        <w:t xml:space="preserve"> </w:t>
      </w:r>
    </w:p>
    <w:p w:rsidR="00533BD2" w:rsidRPr="008A23A6" w:rsidRDefault="00533BD2" w:rsidP="00131805">
      <w:pPr>
        <w:pStyle w:val="ListBulletLast"/>
        <w:spacing w:after="120"/>
      </w:pPr>
      <w:r>
        <w:t xml:space="preserve">Convert documents into PDF in order to </w:t>
      </w:r>
      <w:r w:rsidR="005C2EA7">
        <w:t xml:space="preserve">access </w:t>
      </w:r>
      <w:r>
        <w:t>PDF reader features</w:t>
      </w:r>
      <w:r w:rsidR="005C2EA7">
        <w:t>.</w:t>
      </w:r>
      <w:r>
        <w:t xml:space="preserve"> </w:t>
      </w:r>
    </w:p>
    <w:p w:rsidR="00533BD2" w:rsidRPr="008D4D54" w:rsidRDefault="00533BD2" w:rsidP="00131805">
      <w:pPr>
        <w:pStyle w:val="ListBulletLast"/>
        <w:spacing w:after="120"/>
        <w:rPr>
          <w:rFonts w:cs="Arial"/>
          <w:color w:val="000000"/>
        </w:rPr>
      </w:pPr>
      <w:r w:rsidRPr="008A23A6">
        <w:t>Use icons</w:t>
      </w:r>
      <w:r>
        <w:t xml:space="preserve"> or pictures to support and extend written communication</w:t>
      </w:r>
      <w:r w:rsidR="00915684">
        <w:t>.</w:t>
      </w:r>
    </w:p>
    <w:p w:rsidR="00533BD2" w:rsidRPr="008D4D54" w:rsidRDefault="00533BD2" w:rsidP="00131805">
      <w:pPr>
        <w:pStyle w:val="ListBulletLast"/>
        <w:spacing w:after="120"/>
        <w:rPr>
          <w:rFonts w:cs="Arial"/>
          <w:color w:val="000000"/>
        </w:rPr>
      </w:pPr>
      <w:r>
        <w:t>Use multi-media presentations to supplement and reinforce instruction</w:t>
      </w:r>
      <w:r w:rsidR="00915684">
        <w:t>.</w:t>
      </w:r>
    </w:p>
    <w:p w:rsidR="00533BD2" w:rsidRDefault="00533BD2" w:rsidP="00B52118">
      <w:pPr>
        <w:pStyle w:val="ListBulletLast"/>
        <w:rPr>
          <w:rFonts w:cs="Arial"/>
          <w:color w:val="000000"/>
        </w:rPr>
      </w:pPr>
      <w:r>
        <w:rPr>
          <w:rFonts w:cs="Arial"/>
          <w:color w:val="000000"/>
        </w:rPr>
        <w:t>Use translati</w:t>
      </w:r>
      <w:r w:rsidR="00915684">
        <w:rPr>
          <w:rFonts w:cs="Arial"/>
          <w:color w:val="000000"/>
        </w:rPr>
        <w:t>on</w:t>
      </w:r>
      <w:r>
        <w:rPr>
          <w:rFonts w:cs="Arial"/>
          <w:color w:val="000000"/>
        </w:rPr>
        <w:t xml:space="preserve"> </w:t>
      </w:r>
      <w:r w:rsidR="00915684">
        <w:rPr>
          <w:rFonts w:cs="Arial"/>
          <w:color w:val="000000"/>
        </w:rPr>
        <w:t xml:space="preserve">tools, such as </w:t>
      </w:r>
      <w:hyperlink r:id="rId7" w:history="1">
        <w:r w:rsidR="00915684" w:rsidRPr="007813C2">
          <w:rPr>
            <w:rStyle w:val="Hyperlink"/>
            <w:rFonts w:cs="Arial"/>
          </w:rPr>
          <w:t>http://www.babblefish.com/freetranslation.php</w:t>
        </w:r>
      </w:hyperlink>
      <w:r w:rsidR="00F9115B">
        <w:rPr>
          <w:rFonts w:cs="Arial"/>
          <w:color w:val="000000"/>
        </w:rPr>
        <w:t xml:space="preserve"> or </w:t>
      </w:r>
      <w:hyperlink r:id="rId8" w:history="1">
        <w:r w:rsidRPr="002B4429">
          <w:rPr>
            <w:rStyle w:val="Hyperlink"/>
            <w:rFonts w:cs="Arial"/>
          </w:rPr>
          <w:t>http://translate.google.com/?hl=en</w:t>
        </w:r>
        <w:r w:rsidRPr="002B4429">
          <w:rPr>
            <w:rStyle w:val="Hyperlink"/>
            <w:rFonts w:cs="Arial"/>
          </w:rPr>
          <w:t>&amp;</w:t>
        </w:r>
        <w:r w:rsidRPr="002B4429">
          <w:rPr>
            <w:rStyle w:val="Hyperlink"/>
            <w:rFonts w:cs="Arial"/>
          </w:rPr>
          <w:t>tab=wT#</w:t>
        </w:r>
      </w:hyperlink>
      <w:r w:rsidR="00F9115B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to provide information in other languages</w:t>
      </w:r>
      <w:r w:rsidR="00915684">
        <w:rPr>
          <w:rFonts w:cs="Arial"/>
          <w:color w:val="000000"/>
        </w:rPr>
        <w:t>.</w:t>
      </w:r>
    </w:p>
    <w:p w:rsidR="003D7BD4" w:rsidRPr="00847F9F" w:rsidRDefault="00E2619A" w:rsidP="00B52118">
      <w:pPr>
        <w:pStyle w:val="Heading2"/>
      </w:pPr>
      <w:r>
        <w:t>Connection I</w:t>
      </w:r>
      <w:r w:rsidR="00847F9F" w:rsidRPr="00847F9F">
        <w:t>s Key</w:t>
      </w:r>
    </w:p>
    <w:p w:rsidR="009E162E" w:rsidRDefault="00F0757D" w:rsidP="00B52118">
      <w:pPr>
        <w:pStyle w:val="BodyText"/>
        <w:rPr>
          <w:lang/>
        </w:rPr>
      </w:pPr>
      <w:r>
        <w:rPr>
          <w:lang/>
        </w:rPr>
        <w:t xml:space="preserve">Approaching the course material in complementary ways promotes sustained learning. </w:t>
      </w:r>
      <w:r w:rsidR="0030746F">
        <w:rPr>
          <w:lang/>
        </w:rPr>
        <w:t>Because s</w:t>
      </w:r>
      <w:r w:rsidR="0059142B">
        <w:rPr>
          <w:lang/>
        </w:rPr>
        <w:t>oft skills</w:t>
      </w:r>
      <w:r w:rsidR="0030746F">
        <w:rPr>
          <w:lang/>
        </w:rPr>
        <w:t xml:space="preserve"> </w:t>
      </w:r>
      <w:r w:rsidR="0059142B">
        <w:rPr>
          <w:lang/>
        </w:rPr>
        <w:t xml:space="preserve">relate to an individual’s ability to </w:t>
      </w:r>
      <w:r w:rsidR="0014611C">
        <w:rPr>
          <w:lang/>
        </w:rPr>
        <w:t xml:space="preserve">self-manage and </w:t>
      </w:r>
      <w:r w:rsidR="0022217B">
        <w:rPr>
          <w:lang/>
        </w:rPr>
        <w:t>interact appropriately with others</w:t>
      </w:r>
      <w:r w:rsidR="0030746F">
        <w:rPr>
          <w:lang/>
        </w:rPr>
        <w:t>, t</w:t>
      </w:r>
      <w:r w:rsidR="0014611C">
        <w:rPr>
          <w:lang/>
        </w:rPr>
        <w:t>he classroom</w:t>
      </w:r>
      <w:r w:rsidR="0030746F">
        <w:rPr>
          <w:lang/>
        </w:rPr>
        <w:t xml:space="preserve"> plays a vital role in imparting knowledge and building skills</w:t>
      </w:r>
      <w:r w:rsidR="00C406D4">
        <w:rPr>
          <w:lang/>
        </w:rPr>
        <w:t xml:space="preserve"> in these areas</w:t>
      </w:r>
      <w:r w:rsidR="0030746F">
        <w:rPr>
          <w:lang/>
        </w:rPr>
        <w:t xml:space="preserve">. </w:t>
      </w:r>
      <w:r>
        <w:rPr>
          <w:lang/>
        </w:rPr>
        <w:t>Technology, when used</w:t>
      </w:r>
      <w:r w:rsidR="00B12317">
        <w:rPr>
          <w:lang/>
        </w:rPr>
        <w:t xml:space="preserve"> </w:t>
      </w:r>
      <w:r>
        <w:rPr>
          <w:lang/>
        </w:rPr>
        <w:t xml:space="preserve">appropriately, can be an effective tool in supporting </w:t>
      </w:r>
      <w:r w:rsidR="00FB7E93">
        <w:rPr>
          <w:lang/>
        </w:rPr>
        <w:t>this</w:t>
      </w:r>
      <w:r>
        <w:rPr>
          <w:lang/>
        </w:rPr>
        <w:t xml:space="preserve"> process.</w:t>
      </w:r>
      <w:r w:rsidR="009B2CA2">
        <w:rPr>
          <w:lang/>
        </w:rPr>
        <w:t xml:space="preserve"> </w:t>
      </w:r>
      <w:r w:rsidR="00AE513F">
        <w:rPr>
          <w:lang/>
        </w:rPr>
        <w:t xml:space="preserve">It’s very important that the students see each aspect of the curriculum, regardless of how they experience it, as part of an integrated whole. </w:t>
      </w:r>
      <w:r w:rsidR="00382805">
        <w:rPr>
          <w:lang/>
        </w:rPr>
        <w:t>S</w:t>
      </w:r>
      <w:r w:rsidR="00A5023C">
        <w:rPr>
          <w:lang/>
        </w:rPr>
        <w:t xml:space="preserve">eamless </w:t>
      </w:r>
      <w:r w:rsidR="00AE513F">
        <w:rPr>
          <w:lang/>
        </w:rPr>
        <w:t xml:space="preserve">linkages </w:t>
      </w:r>
      <w:r w:rsidR="00382805">
        <w:rPr>
          <w:lang/>
        </w:rPr>
        <w:t xml:space="preserve">should exist </w:t>
      </w:r>
      <w:r w:rsidR="00AE513F">
        <w:rPr>
          <w:lang/>
        </w:rPr>
        <w:t xml:space="preserve">between the classroom activities, </w:t>
      </w:r>
      <w:r w:rsidR="00550BB4">
        <w:rPr>
          <w:lang/>
        </w:rPr>
        <w:t>technology-based learning and exercises</w:t>
      </w:r>
      <w:r w:rsidR="00AE513F">
        <w:rPr>
          <w:lang/>
        </w:rPr>
        <w:t xml:space="preserve">, and any other independent work that </w:t>
      </w:r>
      <w:r w:rsidR="00382805">
        <w:rPr>
          <w:lang/>
        </w:rPr>
        <w:t>is</w:t>
      </w:r>
      <w:r w:rsidR="00AE513F">
        <w:rPr>
          <w:lang/>
        </w:rPr>
        <w:t xml:space="preserve"> assign</w:t>
      </w:r>
      <w:r w:rsidR="00382805">
        <w:rPr>
          <w:lang/>
        </w:rPr>
        <w:t>ed</w:t>
      </w:r>
      <w:r w:rsidR="00AE513F">
        <w:rPr>
          <w:lang/>
        </w:rPr>
        <w:t xml:space="preserve">. </w:t>
      </w:r>
    </w:p>
    <w:p w:rsidR="00047EA7" w:rsidRDefault="00F0757D" w:rsidP="00B52118">
      <w:pPr>
        <w:pStyle w:val="BodyText"/>
        <w:rPr>
          <w:lang/>
        </w:rPr>
      </w:pPr>
      <w:r>
        <w:rPr>
          <w:lang/>
        </w:rPr>
        <w:t xml:space="preserve">Incorporating </w:t>
      </w:r>
      <w:r w:rsidR="00104A4B">
        <w:rPr>
          <w:lang/>
        </w:rPr>
        <w:t>technology</w:t>
      </w:r>
      <w:r>
        <w:rPr>
          <w:lang/>
        </w:rPr>
        <w:t xml:space="preserve"> into </w:t>
      </w:r>
      <w:r w:rsidR="00382805">
        <w:rPr>
          <w:lang/>
        </w:rPr>
        <w:t>a soft skills</w:t>
      </w:r>
      <w:r>
        <w:rPr>
          <w:lang/>
        </w:rPr>
        <w:t xml:space="preserve"> curriculum will enable </w:t>
      </w:r>
      <w:r w:rsidR="00104A4B">
        <w:rPr>
          <w:lang/>
        </w:rPr>
        <w:t>instructors</w:t>
      </w:r>
      <w:r>
        <w:rPr>
          <w:lang/>
        </w:rPr>
        <w:t xml:space="preserve"> to devote </w:t>
      </w:r>
      <w:r w:rsidR="00104A4B">
        <w:rPr>
          <w:lang/>
        </w:rPr>
        <w:t>their</w:t>
      </w:r>
      <w:r>
        <w:rPr>
          <w:lang/>
        </w:rPr>
        <w:t xml:space="preserve"> limited face-to-face time </w:t>
      </w:r>
      <w:r w:rsidR="00104A4B">
        <w:rPr>
          <w:lang/>
        </w:rPr>
        <w:t>with students</w:t>
      </w:r>
      <w:r w:rsidR="00E040EE">
        <w:rPr>
          <w:lang/>
        </w:rPr>
        <w:t xml:space="preserve"> </w:t>
      </w:r>
      <w:r>
        <w:rPr>
          <w:lang/>
        </w:rPr>
        <w:t xml:space="preserve">to social and collaborative activities. </w:t>
      </w:r>
      <w:r w:rsidR="00E040EE">
        <w:rPr>
          <w:lang/>
        </w:rPr>
        <w:t>T</w:t>
      </w:r>
      <w:r w:rsidR="00655DE6">
        <w:rPr>
          <w:lang/>
        </w:rPr>
        <w:t>raining</w:t>
      </w:r>
      <w:r w:rsidR="00E75106">
        <w:rPr>
          <w:lang/>
        </w:rPr>
        <w:t xml:space="preserve"> sessions can be centered around case studies, role plays, class debate, and small group discussions</w:t>
      </w:r>
      <w:r w:rsidR="00E040EE">
        <w:rPr>
          <w:lang/>
        </w:rPr>
        <w:t xml:space="preserve"> rather than the one-directional </w:t>
      </w:r>
      <w:r w:rsidR="00533DFF">
        <w:rPr>
          <w:lang/>
        </w:rPr>
        <w:t>transmission</w:t>
      </w:r>
      <w:r w:rsidR="00E040EE">
        <w:rPr>
          <w:lang/>
        </w:rPr>
        <w:t xml:space="preserve"> </w:t>
      </w:r>
      <w:r w:rsidR="00533DFF">
        <w:rPr>
          <w:lang/>
        </w:rPr>
        <w:t xml:space="preserve">of information </w:t>
      </w:r>
      <w:r w:rsidR="00E040EE">
        <w:rPr>
          <w:lang/>
        </w:rPr>
        <w:t>that tends to dominate classroom training</w:t>
      </w:r>
      <w:r w:rsidR="00E75106">
        <w:rPr>
          <w:lang/>
        </w:rPr>
        <w:t xml:space="preserve">. </w:t>
      </w:r>
      <w:r w:rsidR="00E57005">
        <w:rPr>
          <w:lang/>
        </w:rPr>
        <w:t xml:space="preserve">The communication </w:t>
      </w:r>
      <w:r w:rsidR="00533DFF">
        <w:rPr>
          <w:lang/>
        </w:rPr>
        <w:t xml:space="preserve">exchanges </w:t>
      </w:r>
      <w:r w:rsidR="00E57005">
        <w:rPr>
          <w:lang/>
        </w:rPr>
        <w:t xml:space="preserve">between </w:t>
      </w:r>
      <w:r w:rsidR="00104A4B">
        <w:rPr>
          <w:lang/>
        </w:rPr>
        <w:t>the instructor</w:t>
      </w:r>
      <w:r w:rsidR="00E57005">
        <w:rPr>
          <w:lang/>
        </w:rPr>
        <w:t xml:space="preserve"> and students, and amongst the students themselves, will be more </w:t>
      </w:r>
      <w:r w:rsidR="007D45AB">
        <w:rPr>
          <w:lang/>
        </w:rPr>
        <w:t>purposeful</w:t>
      </w:r>
      <w:r w:rsidR="002F7C3B">
        <w:rPr>
          <w:lang/>
        </w:rPr>
        <w:t xml:space="preserve"> and beneficial</w:t>
      </w:r>
      <w:r w:rsidR="00E57005">
        <w:rPr>
          <w:lang/>
        </w:rPr>
        <w:t xml:space="preserve">. </w:t>
      </w:r>
    </w:p>
    <w:p w:rsidR="00D607F8" w:rsidRDefault="00550BB4" w:rsidP="00B52118">
      <w:pPr>
        <w:pStyle w:val="BodyText"/>
      </w:pPr>
      <w:r>
        <w:t>Most of t</w:t>
      </w:r>
      <w:r w:rsidR="00104A4B">
        <w:t>oday’s</w:t>
      </w:r>
      <w:r w:rsidR="009E162E">
        <w:t xml:space="preserve"> students probably routinely shift between the virtual world</w:t>
      </w:r>
      <w:r w:rsidR="003A116F">
        <w:t>s</w:t>
      </w:r>
      <w:r w:rsidR="009E162E">
        <w:t xml:space="preserve"> of computer games and PDAs and the physical environments of school and the mall, so this new integrated learning model will require little or no adjustment on their part. </w:t>
      </w:r>
      <w:r w:rsidR="00A461D9">
        <w:rPr>
          <w:lang/>
        </w:rPr>
        <w:t>A</w:t>
      </w:r>
      <w:r w:rsidR="00686626">
        <w:rPr>
          <w:lang/>
        </w:rPr>
        <w:t xml:space="preserve"> technology-enhanced classroom</w:t>
      </w:r>
      <w:r w:rsidR="00A461D9">
        <w:rPr>
          <w:lang/>
        </w:rPr>
        <w:t xml:space="preserve"> will </w:t>
      </w:r>
      <w:r w:rsidR="00797757">
        <w:rPr>
          <w:lang/>
        </w:rPr>
        <w:t xml:space="preserve">transform </w:t>
      </w:r>
      <w:r w:rsidR="00104A4B">
        <w:rPr>
          <w:lang/>
        </w:rPr>
        <w:t xml:space="preserve">the </w:t>
      </w:r>
      <w:r w:rsidR="00104A4B">
        <w:rPr>
          <w:i/>
          <w:lang/>
        </w:rPr>
        <w:t>instructor’s</w:t>
      </w:r>
      <w:r w:rsidR="00A461D9">
        <w:rPr>
          <w:lang/>
        </w:rPr>
        <w:t xml:space="preserve"> role</w:t>
      </w:r>
      <w:r w:rsidR="009E162E">
        <w:rPr>
          <w:lang/>
        </w:rPr>
        <w:t>, however,</w:t>
      </w:r>
      <w:r w:rsidR="00A461D9">
        <w:rPr>
          <w:lang/>
        </w:rPr>
        <w:t xml:space="preserve"> </w:t>
      </w:r>
      <w:r w:rsidR="00797757">
        <w:rPr>
          <w:lang/>
        </w:rPr>
        <w:t xml:space="preserve">from “teacher” to “facilitator.” </w:t>
      </w:r>
      <w:r w:rsidR="00797757">
        <w:t xml:space="preserve">The </w:t>
      </w:r>
      <w:r w:rsidR="00CE3C3F">
        <w:t>objective</w:t>
      </w:r>
      <w:r w:rsidR="00797757">
        <w:t xml:space="preserve"> is to guide students toward autonomous learning rather </w:t>
      </w:r>
      <w:r w:rsidR="00797757" w:rsidRPr="00D157B2">
        <w:t>than providing all of the content directly to them.</w:t>
      </w:r>
      <w:r w:rsidR="00797757">
        <w:t xml:space="preserve"> There is no better way to prepare students for the world of work</w:t>
      </w:r>
      <w:r w:rsidR="00721158">
        <w:t xml:space="preserve"> than to help them help themselves</w:t>
      </w:r>
      <w:r w:rsidR="008E5071">
        <w:t>!</w:t>
      </w:r>
      <w:r w:rsidR="00CA19D0">
        <w:t xml:space="preserve"> </w:t>
      </w:r>
    </w:p>
    <w:sectPr w:rsidR="00D607F8" w:rsidSect="00785145">
      <w:footerReference w:type="even" r:id="rId9"/>
      <w:footerReference w:type="default" r:id="rId10"/>
      <w:type w:val="continuous"/>
      <w:pgSz w:w="12240" w:h="15840" w:code="1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216" w:rsidRDefault="00582216">
      <w:r>
        <w:separator/>
      </w:r>
    </w:p>
  </w:endnote>
  <w:endnote w:type="continuationSeparator" w:id="0">
    <w:p w:rsidR="00582216" w:rsidRDefault="00582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A46" w:rsidRDefault="00AD4A46" w:rsidP="00B54C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4A46" w:rsidRDefault="00AD4A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A46" w:rsidRDefault="00AD4A46" w:rsidP="00B54C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0234">
      <w:rPr>
        <w:rStyle w:val="PageNumber"/>
        <w:noProof/>
      </w:rPr>
      <w:t>1</w:t>
    </w:r>
    <w:r>
      <w:rPr>
        <w:rStyle w:val="PageNumber"/>
      </w:rPr>
      <w:fldChar w:fldCharType="end"/>
    </w:r>
  </w:p>
  <w:p w:rsidR="00AD4A46" w:rsidRDefault="00AD4A46" w:rsidP="00B52118">
    <w:pPr>
      <w:pStyle w:val="Footer"/>
      <w:jc w:val="center"/>
    </w:pPr>
    <w:fldSimple w:instr=" PAGE   \* MERGEFORMAT ">
      <w:r w:rsidR="00D1023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216" w:rsidRDefault="00582216">
      <w:r>
        <w:separator/>
      </w:r>
    </w:p>
  </w:footnote>
  <w:footnote w:type="continuationSeparator" w:id="0">
    <w:p w:rsidR="00582216" w:rsidRDefault="005822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F5EA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F01CB"/>
    <w:multiLevelType w:val="hybridMultilevel"/>
    <w:tmpl w:val="069E601C"/>
    <w:lvl w:ilvl="0" w:tplc="EAB0D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FC6540">
      <w:start w:val="1"/>
      <w:numFmt w:val="bullet"/>
      <w:lvlText w:val=""/>
      <w:lvlJc w:val="left"/>
      <w:pPr>
        <w:tabs>
          <w:tab w:val="num" w:pos="1956"/>
        </w:tabs>
        <w:ind w:left="1956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">
    <w:nsid w:val="06021819"/>
    <w:multiLevelType w:val="multilevel"/>
    <w:tmpl w:val="DFF44B0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288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-30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BA0038C"/>
    <w:multiLevelType w:val="hybridMultilevel"/>
    <w:tmpl w:val="768A2200"/>
    <w:lvl w:ilvl="0" w:tplc="53765B94">
      <w:start w:val="1"/>
      <w:numFmt w:val="bullet"/>
      <w:lvlText w:val=""/>
      <w:lvlJc w:val="left"/>
      <w:pPr>
        <w:tabs>
          <w:tab w:val="num" w:pos="-30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11B18"/>
    <w:multiLevelType w:val="hybridMultilevel"/>
    <w:tmpl w:val="1D2A1318"/>
    <w:lvl w:ilvl="0" w:tplc="E2FC6540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E2FC6540">
      <w:start w:val="1"/>
      <w:numFmt w:val="bullet"/>
      <w:lvlText w:val=""/>
      <w:lvlJc w:val="left"/>
      <w:pPr>
        <w:tabs>
          <w:tab w:val="num" w:pos="1956"/>
        </w:tabs>
        <w:ind w:left="1956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5">
    <w:nsid w:val="2FE05193"/>
    <w:multiLevelType w:val="hybridMultilevel"/>
    <w:tmpl w:val="6C62832E"/>
    <w:lvl w:ilvl="0" w:tplc="3F7CD30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34817CE"/>
    <w:multiLevelType w:val="hybridMultilevel"/>
    <w:tmpl w:val="DFF44B06"/>
    <w:lvl w:ilvl="0" w:tplc="E2FC6540">
      <w:start w:val="1"/>
      <w:numFmt w:val="bullet"/>
      <w:lvlText w:val=""/>
      <w:lvlJc w:val="left"/>
      <w:pPr>
        <w:tabs>
          <w:tab w:val="num" w:pos="420"/>
        </w:tabs>
        <w:ind w:left="420" w:hanging="288"/>
      </w:pPr>
      <w:rPr>
        <w:rFonts w:ascii="Symbol" w:hAnsi="Symbol" w:hint="default"/>
      </w:rPr>
    </w:lvl>
    <w:lvl w:ilvl="1" w:tplc="53765B94">
      <w:start w:val="1"/>
      <w:numFmt w:val="bullet"/>
      <w:lvlText w:val=""/>
      <w:lvlJc w:val="left"/>
      <w:pPr>
        <w:tabs>
          <w:tab w:val="num" w:pos="-30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EEB7A37"/>
    <w:multiLevelType w:val="multilevel"/>
    <w:tmpl w:val="768A2200"/>
    <w:lvl w:ilvl="0">
      <w:start w:val="1"/>
      <w:numFmt w:val="bullet"/>
      <w:lvlText w:val=""/>
      <w:lvlJc w:val="left"/>
      <w:pPr>
        <w:tabs>
          <w:tab w:val="num" w:pos="-30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033AF4"/>
    <w:multiLevelType w:val="hybridMultilevel"/>
    <w:tmpl w:val="D87C9DCE"/>
    <w:lvl w:ilvl="0" w:tplc="F5CE9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7C29EA"/>
    <w:multiLevelType w:val="multilevel"/>
    <w:tmpl w:val="82186DCE"/>
    <w:lvl w:ilvl="0">
      <w:start w:val="1"/>
      <w:numFmt w:val="bullet"/>
      <w:lvlText w:val=""/>
      <w:lvlJc w:val="left"/>
      <w:pPr>
        <w:tabs>
          <w:tab w:val="num" w:pos="420"/>
        </w:tabs>
        <w:ind w:left="42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5C545E95"/>
    <w:multiLevelType w:val="hybridMultilevel"/>
    <w:tmpl w:val="1BD29900"/>
    <w:lvl w:ilvl="0" w:tplc="080C0CF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3F4B7B"/>
    <w:multiLevelType w:val="multilevel"/>
    <w:tmpl w:val="1D2A1318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956"/>
        </w:tabs>
        <w:ind w:left="1956" w:hanging="28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2">
    <w:nsid w:val="621D508A"/>
    <w:multiLevelType w:val="hybridMultilevel"/>
    <w:tmpl w:val="066489B2"/>
    <w:lvl w:ilvl="0" w:tplc="3F7CD30A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2FC6540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331055"/>
    <w:multiLevelType w:val="hybridMultilevel"/>
    <w:tmpl w:val="730C2C36"/>
    <w:lvl w:ilvl="0" w:tplc="53765B94">
      <w:start w:val="1"/>
      <w:numFmt w:val="bullet"/>
      <w:lvlText w:val=""/>
      <w:lvlJc w:val="left"/>
      <w:pPr>
        <w:tabs>
          <w:tab w:val="num" w:pos="-66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2FC6540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A8B295E"/>
    <w:multiLevelType w:val="hybridMultilevel"/>
    <w:tmpl w:val="6F045D54"/>
    <w:lvl w:ilvl="0" w:tplc="CD98DAC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3DD2CD7"/>
    <w:multiLevelType w:val="multilevel"/>
    <w:tmpl w:val="730C2C36"/>
    <w:lvl w:ilvl="0">
      <w:start w:val="1"/>
      <w:numFmt w:val="bullet"/>
      <w:lvlText w:val=""/>
      <w:lvlJc w:val="left"/>
      <w:pPr>
        <w:tabs>
          <w:tab w:val="num" w:pos="-66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B571646"/>
    <w:multiLevelType w:val="hybridMultilevel"/>
    <w:tmpl w:val="3C808802"/>
    <w:lvl w:ilvl="0" w:tplc="0B066A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F484CD8"/>
    <w:multiLevelType w:val="hybridMultilevel"/>
    <w:tmpl w:val="82186DCE"/>
    <w:lvl w:ilvl="0" w:tplc="E2FC6540">
      <w:start w:val="1"/>
      <w:numFmt w:val="bullet"/>
      <w:lvlText w:val=""/>
      <w:lvlJc w:val="left"/>
      <w:pPr>
        <w:tabs>
          <w:tab w:val="num" w:pos="420"/>
        </w:tabs>
        <w:ind w:left="42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13"/>
  </w:num>
  <w:num w:numId="9">
    <w:abstractNumId w:val="15"/>
  </w:num>
  <w:num w:numId="10">
    <w:abstractNumId w:val="12"/>
  </w:num>
  <w:num w:numId="11">
    <w:abstractNumId w:val="2"/>
  </w:num>
  <w:num w:numId="12">
    <w:abstractNumId w:val="4"/>
  </w:num>
  <w:num w:numId="13">
    <w:abstractNumId w:val="11"/>
  </w:num>
  <w:num w:numId="14">
    <w:abstractNumId w:val="1"/>
  </w:num>
  <w:num w:numId="15">
    <w:abstractNumId w:val="10"/>
  </w:num>
  <w:num w:numId="16">
    <w:abstractNumId w:val="5"/>
  </w:num>
  <w:num w:numId="17">
    <w:abstractNumId w:val="16"/>
  </w:num>
  <w:num w:numId="18">
    <w:abstractNumId w:val="0"/>
  </w:num>
  <w:num w:numId="19">
    <w:abstractNumId w:val="10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8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92C30"/>
    <w:rsid w:val="000061B9"/>
    <w:rsid w:val="00010CB5"/>
    <w:rsid w:val="0001427A"/>
    <w:rsid w:val="0001748E"/>
    <w:rsid w:val="000209CC"/>
    <w:rsid w:val="000214B7"/>
    <w:rsid w:val="0002452B"/>
    <w:rsid w:val="00045391"/>
    <w:rsid w:val="00046737"/>
    <w:rsid w:val="00047EA7"/>
    <w:rsid w:val="00050DE3"/>
    <w:rsid w:val="000556F5"/>
    <w:rsid w:val="00057EE6"/>
    <w:rsid w:val="00065030"/>
    <w:rsid w:val="000662C1"/>
    <w:rsid w:val="000663EC"/>
    <w:rsid w:val="00073E04"/>
    <w:rsid w:val="00075E7A"/>
    <w:rsid w:val="00087F3A"/>
    <w:rsid w:val="000B5227"/>
    <w:rsid w:val="000C103E"/>
    <w:rsid w:val="000F5BF5"/>
    <w:rsid w:val="00104A4B"/>
    <w:rsid w:val="001139B6"/>
    <w:rsid w:val="0012251B"/>
    <w:rsid w:val="00124848"/>
    <w:rsid w:val="00131805"/>
    <w:rsid w:val="00131B4E"/>
    <w:rsid w:val="0014611C"/>
    <w:rsid w:val="00157AA1"/>
    <w:rsid w:val="001671CC"/>
    <w:rsid w:val="00181ABF"/>
    <w:rsid w:val="001870BF"/>
    <w:rsid w:val="001918F7"/>
    <w:rsid w:val="0019644C"/>
    <w:rsid w:val="001B2581"/>
    <w:rsid w:val="001C3471"/>
    <w:rsid w:val="001D15C7"/>
    <w:rsid w:val="001E0743"/>
    <w:rsid w:val="001E447B"/>
    <w:rsid w:val="001E7577"/>
    <w:rsid w:val="00203DD9"/>
    <w:rsid w:val="002168A5"/>
    <w:rsid w:val="00221A6C"/>
    <w:rsid w:val="0022217B"/>
    <w:rsid w:val="00232548"/>
    <w:rsid w:val="002330C2"/>
    <w:rsid w:val="002370BE"/>
    <w:rsid w:val="00250639"/>
    <w:rsid w:val="0026585F"/>
    <w:rsid w:val="00271DD2"/>
    <w:rsid w:val="002A6B47"/>
    <w:rsid w:val="002B2529"/>
    <w:rsid w:val="002D19FE"/>
    <w:rsid w:val="002E1A9E"/>
    <w:rsid w:val="002E5446"/>
    <w:rsid w:val="002E6D1A"/>
    <w:rsid w:val="002F39A3"/>
    <w:rsid w:val="002F7C3B"/>
    <w:rsid w:val="0030746F"/>
    <w:rsid w:val="003376B6"/>
    <w:rsid w:val="003571EA"/>
    <w:rsid w:val="003626D8"/>
    <w:rsid w:val="003632BC"/>
    <w:rsid w:val="00382805"/>
    <w:rsid w:val="00393D90"/>
    <w:rsid w:val="003A116F"/>
    <w:rsid w:val="003A3129"/>
    <w:rsid w:val="003A337C"/>
    <w:rsid w:val="003A3923"/>
    <w:rsid w:val="003A4963"/>
    <w:rsid w:val="003A76EA"/>
    <w:rsid w:val="003A78C5"/>
    <w:rsid w:val="003B0D51"/>
    <w:rsid w:val="003C251D"/>
    <w:rsid w:val="003C7BC8"/>
    <w:rsid w:val="003D0FF3"/>
    <w:rsid w:val="003D2A27"/>
    <w:rsid w:val="003D7BD4"/>
    <w:rsid w:val="003E051B"/>
    <w:rsid w:val="003F293C"/>
    <w:rsid w:val="003F67DA"/>
    <w:rsid w:val="00405EF1"/>
    <w:rsid w:val="00412A53"/>
    <w:rsid w:val="00421723"/>
    <w:rsid w:val="00424CCD"/>
    <w:rsid w:val="00431680"/>
    <w:rsid w:val="00432C0E"/>
    <w:rsid w:val="00440401"/>
    <w:rsid w:val="0044217F"/>
    <w:rsid w:val="00450CE9"/>
    <w:rsid w:val="004535D9"/>
    <w:rsid w:val="004578EC"/>
    <w:rsid w:val="00473B0A"/>
    <w:rsid w:val="00482F82"/>
    <w:rsid w:val="00484B6D"/>
    <w:rsid w:val="00491E87"/>
    <w:rsid w:val="004A590D"/>
    <w:rsid w:val="004B2E9A"/>
    <w:rsid w:val="004B3892"/>
    <w:rsid w:val="004B4DAF"/>
    <w:rsid w:val="004C218B"/>
    <w:rsid w:val="004C7C2E"/>
    <w:rsid w:val="004D08DF"/>
    <w:rsid w:val="004E7F6B"/>
    <w:rsid w:val="004F1848"/>
    <w:rsid w:val="004F5913"/>
    <w:rsid w:val="0051336B"/>
    <w:rsid w:val="00517EED"/>
    <w:rsid w:val="00533BD2"/>
    <w:rsid w:val="00533DFF"/>
    <w:rsid w:val="00550BB4"/>
    <w:rsid w:val="00575918"/>
    <w:rsid w:val="00582216"/>
    <w:rsid w:val="00582CFD"/>
    <w:rsid w:val="0059142B"/>
    <w:rsid w:val="005932DA"/>
    <w:rsid w:val="005B1E10"/>
    <w:rsid w:val="005C2EA7"/>
    <w:rsid w:val="005C3523"/>
    <w:rsid w:val="005C72F4"/>
    <w:rsid w:val="005F6F8C"/>
    <w:rsid w:val="00621881"/>
    <w:rsid w:val="0063072E"/>
    <w:rsid w:val="00630C7F"/>
    <w:rsid w:val="00635A9B"/>
    <w:rsid w:val="00641F3D"/>
    <w:rsid w:val="00647029"/>
    <w:rsid w:val="00654D6C"/>
    <w:rsid w:val="00655DE6"/>
    <w:rsid w:val="00663FC7"/>
    <w:rsid w:val="006719D1"/>
    <w:rsid w:val="00686626"/>
    <w:rsid w:val="0069795A"/>
    <w:rsid w:val="006A1500"/>
    <w:rsid w:val="006C5367"/>
    <w:rsid w:val="006D37FB"/>
    <w:rsid w:val="006D629B"/>
    <w:rsid w:val="006E3C6C"/>
    <w:rsid w:val="006F777A"/>
    <w:rsid w:val="00710E21"/>
    <w:rsid w:val="00710E99"/>
    <w:rsid w:val="00716234"/>
    <w:rsid w:val="00720E7B"/>
    <w:rsid w:val="00721158"/>
    <w:rsid w:val="0072414B"/>
    <w:rsid w:val="00731922"/>
    <w:rsid w:val="0073666A"/>
    <w:rsid w:val="00750F83"/>
    <w:rsid w:val="00752186"/>
    <w:rsid w:val="007630DC"/>
    <w:rsid w:val="0076796A"/>
    <w:rsid w:val="00767A84"/>
    <w:rsid w:val="00776FDC"/>
    <w:rsid w:val="007818B8"/>
    <w:rsid w:val="00781948"/>
    <w:rsid w:val="00785145"/>
    <w:rsid w:val="007853E1"/>
    <w:rsid w:val="00787D5E"/>
    <w:rsid w:val="00797757"/>
    <w:rsid w:val="007A3F96"/>
    <w:rsid w:val="007C3812"/>
    <w:rsid w:val="007C5A0E"/>
    <w:rsid w:val="007D1F96"/>
    <w:rsid w:val="007D3ED6"/>
    <w:rsid w:val="007D45AB"/>
    <w:rsid w:val="008079E5"/>
    <w:rsid w:val="008125FF"/>
    <w:rsid w:val="00825362"/>
    <w:rsid w:val="00837BD8"/>
    <w:rsid w:val="00847F9F"/>
    <w:rsid w:val="00861B55"/>
    <w:rsid w:val="0086247C"/>
    <w:rsid w:val="0087106C"/>
    <w:rsid w:val="00882A82"/>
    <w:rsid w:val="0088304E"/>
    <w:rsid w:val="008902A0"/>
    <w:rsid w:val="00896DE3"/>
    <w:rsid w:val="008A5941"/>
    <w:rsid w:val="008B1BEC"/>
    <w:rsid w:val="008B556F"/>
    <w:rsid w:val="008B7905"/>
    <w:rsid w:val="008B7913"/>
    <w:rsid w:val="008C315E"/>
    <w:rsid w:val="008C7A49"/>
    <w:rsid w:val="008D4D54"/>
    <w:rsid w:val="008E5071"/>
    <w:rsid w:val="00906AE2"/>
    <w:rsid w:val="00907F80"/>
    <w:rsid w:val="009130AA"/>
    <w:rsid w:val="00915684"/>
    <w:rsid w:val="00915E6E"/>
    <w:rsid w:val="0091770F"/>
    <w:rsid w:val="009251B4"/>
    <w:rsid w:val="009278BE"/>
    <w:rsid w:val="009324B9"/>
    <w:rsid w:val="00952294"/>
    <w:rsid w:val="0095725E"/>
    <w:rsid w:val="00957DFC"/>
    <w:rsid w:val="00961102"/>
    <w:rsid w:val="00964995"/>
    <w:rsid w:val="009B2CA2"/>
    <w:rsid w:val="009C0A9C"/>
    <w:rsid w:val="009E162E"/>
    <w:rsid w:val="009E2AEA"/>
    <w:rsid w:val="009E36CA"/>
    <w:rsid w:val="009F0DEB"/>
    <w:rsid w:val="009F36DD"/>
    <w:rsid w:val="009F3EBD"/>
    <w:rsid w:val="00A0149B"/>
    <w:rsid w:val="00A345A5"/>
    <w:rsid w:val="00A348D7"/>
    <w:rsid w:val="00A45491"/>
    <w:rsid w:val="00A461D9"/>
    <w:rsid w:val="00A5023C"/>
    <w:rsid w:val="00A62892"/>
    <w:rsid w:val="00A62D1A"/>
    <w:rsid w:val="00A6794D"/>
    <w:rsid w:val="00A67AAB"/>
    <w:rsid w:val="00A821E5"/>
    <w:rsid w:val="00A92C30"/>
    <w:rsid w:val="00A950C0"/>
    <w:rsid w:val="00AA627A"/>
    <w:rsid w:val="00AD4A46"/>
    <w:rsid w:val="00AE2087"/>
    <w:rsid w:val="00AE513F"/>
    <w:rsid w:val="00AF70B9"/>
    <w:rsid w:val="00B12317"/>
    <w:rsid w:val="00B30E19"/>
    <w:rsid w:val="00B52118"/>
    <w:rsid w:val="00B54CDB"/>
    <w:rsid w:val="00B578C1"/>
    <w:rsid w:val="00B73ABA"/>
    <w:rsid w:val="00B85A1A"/>
    <w:rsid w:val="00BA4885"/>
    <w:rsid w:val="00BB2135"/>
    <w:rsid w:val="00BC6375"/>
    <w:rsid w:val="00BD4FDD"/>
    <w:rsid w:val="00BE0798"/>
    <w:rsid w:val="00BE18A8"/>
    <w:rsid w:val="00BF5B69"/>
    <w:rsid w:val="00C066A1"/>
    <w:rsid w:val="00C14C06"/>
    <w:rsid w:val="00C15377"/>
    <w:rsid w:val="00C24AD0"/>
    <w:rsid w:val="00C25994"/>
    <w:rsid w:val="00C279D0"/>
    <w:rsid w:val="00C406D4"/>
    <w:rsid w:val="00C42DF2"/>
    <w:rsid w:val="00C47486"/>
    <w:rsid w:val="00C5083E"/>
    <w:rsid w:val="00C56821"/>
    <w:rsid w:val="00C75455"/>
    <w:rsid w:val="00C75E89"/>
    <w:rsid w:val="00CA19D0"/>
    <w:rsid w:val="00CA3DF7"/>
    <w:rsid w:val="00CA4A9F"/>
    <w:rsid w:val="00CB1B5A"/>
    <w:rsid w:val="00CB4070"/>
    <w:rsid w:val="00CC4920"/>
    <w:rsid w:val="00CC6D76"/>
    <w:rsid w:val="00CD7BD5"/>
    <w:rsid w:val="00CE1739"/>
    <w:rsid w:val="00CE3C3F"/>
    <w:rsid w:val="00CE5BE9"/>
    <w:rsid w:val="00CF1D9D"/>
    <w:rsid w:val="00D10234"/>
    <w:rsid w:val="00D1074A"/>
    <w:rsid w:val="00D157B2"/>
    <w:rsid w:val="00D25DD8"/>
    <w:rsid w:val="00D36E8E"/>
    <w:rsid w:val="00D37A0E"/>
    <w:rsid w:val="00D471D4"/>
    <w:rsid w:val="00D53177"/>
    <w:rsid w:val="00D607F8"/>
    <w:rsid w:val="00D6715A"/>
    <w:rsid w:val="00D76278"/>
    <w:rsid w:val="00DB133A"/>
    <w:rsid w:val="00DC5C88"/>
    <w:rsid w:val="00DE4F75"/>
    <w:rsid w:val="00DF44D3"/>
    <w:rsid w:val="00E00F59"/>
    <w:rsid w:val="00E040EE"/>
    <w:rsid w:val="00E2456E"/>
    <w:rsid w:val="00E2619A"/>
    <w:rsid w:val="00E315BA"/>
    <w:rsid w:val="00E40228"/>
    <w:rsid w:val="00E56FBC"/>
    <w:rsid w:val="00E57005"/>
    <w:rsid w:val="00E70C36"/>
    <w:rsid w:val="00E72B01"/>
    <w:rsid w:val="00E75106"/>
    <w:rsid w:val="00E811CF"/>
    <w:rsid w:val="00EB3102"/>
    <w:rsid w:val="00ED0269"/>
    <w:rsid w:val="00EF48A8"/>
    <w:rsid w:val="00EF5FD5"/>
    <w:rsid w:val="00F05681"/>
    <w:rsid w:val="00F0757D"/>
    <w:rsid w:val="00F21DB5"/>
    <w:rsid w:val="00F246F6"/>
    <w:rsid w:val="00F27A7D"/>
    <w:rsid w:val="00F35715"/>
    <w:rsid w:val="00F42499"/>
    <w:rsid w:val="00F50A6F"/>
    <w:rsid w:val="00F55006"/>
    <w:rsid w:val="00F555E1"/>
    <w:rsid w:val="00F7024F"/>
    <w:rsid w:val="00F71D5C"/>
    <w:rsid w:val="00F9115B"/>
    <w:rsid w:val="00F9742B"/>
    <w:rsid w:val="00FB7E93"/>
    <w:rsid w:val="00FC0E56"/>
    <w:rsid w:val="00FC67CD"/>
    <w:rsid w:val="00FC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11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next w:val="Normal"/>
    <w:link w:val="Heading1Char"/>
    <w:qFormat/>
    <w:rsid w:val="00B52118"/>
    <w:pPr>
      <w:keepNext/>
      <w:keepLines/>
      <w:spacing w:after="240"/>
      <w:outlineLvl w:val="0"/>
    </w:pPr>
    <w:rPr>
      <w:rFonts w:ascii="Arial" w:hAnsi="Arial"/>
      <w:b/>
      <w:i/>
      <w:sz w:val="32"/>
      <w:szCs w:val="32"/>
    </w:rPr>
  </w:style>
  <w:style w:type="paragraph" w:styleId="Heading2">
    <w:name w:val="heading 2"/>
    <w:next w:val="Normal"/>
    <w:link w:val="Heading2Char"/>
    <w:unhideWhenUsed/>
    <w:qFormat/>
    <w:rsid w:val="00B52118"/>
    <w:pPr>
      <w:keepNext/>
      <w:keepLines/>
      <w:shd w:val="clear" w:color="auto" w:fill="FFFFFF"/>
      <w:spacing w:after="240"/>
      <w:outlineLvl w:val="1"/>
    </w:pPr>
    <w:rPr>
      <w:rFonts w:ascii="Arial" w:hAnsi="Arial" w:cs="Arial"/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unhideWhenUsed/>
    <w:rsid w:val="00B5211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52118"/>
  </w:style>
  <w:style w:type="paragraph" w:styleId="EndnoteText">
    <w:name w:val="endnote text"/>
    <w:basedOn w:val="Normal"/>
    <w:semiHidden/>
    <w:rsid w:val="00B5211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B52118"/>
    <w:rPr>
      <w:vertAlign w:val="superscript"/>
    </w:rPr>
  </w:style>
  <w:style w:type="paragraph" w:styleId="Header">
    <w:name w:val="header"/>
    <w:basedOn w:val="Normal"/>
    <w:rsid w:val="00B52118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52118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 w:val="24"/>
      <w:szCs w:val="24"/>
    </w:rPr>
  </w:style>
  <w:style w:type="paragraph" w:styleId="FootnoteText">
    <w:name w:val="footnote text"/>
    <w:basedOn w:val="Normal"/>
    <w:uiPriority w:val="99"/>
    <w:semiHidden/>
    <w:rsid w:val="00B52118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styleId="FootnoteReference">
    <w:name w:val="footnote reference"/>
    <w:uiPriority w:val="99"/>
    <w:semiHidden/>
    <w:rsid w:val="00B52118"/>
    <w:rPr>
      <w:vertAlign w:val="superscript"/>
    </w:rPr>
  </w:style>
  <w:style w:type="character" w:customStyle="1" w:styleId="StyleEndnoteReferenceBlack">
    <w:name w:val="Style Endnote Reference + Black"/>
    <w:basedOn w:val="EndnoteReference"/>
    <w:rsid w:val="00B52118"/>
    <w:rPr>
      <w:color w:val="000000"/>
    </w:rPr>
  </w:style>
  <w:style w:type="character" w:styleId="PageNumber">
    <w:name w:val="page number"/>
    <w:basedOn w:val="DefaultParagraphFont"/>
    <w:rsid w:val="00B52118"/>
  </w:style>
  <w:style w:type="paragraph" w:styleId="BalloonText">
    <w:name w:val="Balloon Text"/>
    <w:basedOn w:val="Normal"/>
    <w:semiHidden/>
    <w:rsid w:val="00B521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52118"/>
    <w:rPr>
      <w:sz w:val="16"/>
      <w:szCs w:val="16"/>
    </w:rPr>
  </w:style>
  <w:style w:type="paragraph" w:styleId="CommentText">
    <w:name w:val="annotation text"/>
    <w:basedOn w:val="Normal"/>
    <w:semiHidden/>
    <w:rsid w:val="00B52118"/>
    <w:pPr>
      <w:spacing w:after="0" w:line="240" w:lineRule="auto"/>
    </w:pPr>
    <w:rPr>
      <w:rFonts w:ascii="Arial" w:eastAsia="Times New Roman" w:hAnsi="Arial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52118"/>
    <w:rPr>
      <w:b/>
      <w:bCs/>
    </w:rPr>
  </w:style>
  <w:style w:type="paragraph" w:styleId="NormalWeb">
    <w:name w:val="Normal (Web)"/>
    <w:basedOn w:val="Normal"/>
    <w:rsid w:val="00B521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rsid w:val="00B52118"/>
    <w:rPr>
      <w:color w:val="0000FF"/>
      <w:u w:val="single"/>
    </w:rPr>
  </w:style>
  <w:style w:type="character" w:styleId="FollowedHyperlink">
    <w:name w:val="FollowedHyperlink"/>
    <w:basedOn w:val="DefaultParagraphFont"/>
    <w:rsid w:val="00B52118"/>
    <w:rPr>
      <w:color w:val="606420"/>
      <w:u w:val="single"/>
    </w:rPr>
  </w:style>
  <w:style w:type="paragraph" w:styleId="BodyText">
    <w:name w:val="Body Text"/>
    <w:link w:val="BodyTextChar"/>
    <w:rsid w:val="00B52118"/>
    <w:pPr>
      <w:shd w:val="clear" w:color="auto" w:fill="FFFFFF"/>
      <w:spacing w:after="240"/>
      <w:outlineLvl w:val="2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52118"/>
    <w:rPr>
      <w:rFonts w:ascii="Arial" w:hAnsi="Arial" w:cs="Arial"/>
      <w:color w:val="000000"/>
      <w:sz w:val="24"/>
      <w:szCs w:val="24"/>
      <w:shd w:val="clear" w:color="auto" w:fill="FFFFFF"/>
      <w:lang w:val="en-US" w:eastAsia="en-US" w:bidi="ar-SA"/>
    </w:rPr>
  </w:style>
  <w:style w:type="paragraph" w:customStyle="1" w:styleId="BoxText">
    <w:name w:val="Box Text"/>
    <w:qFormat/>
    <w:rsid w:val="00B52118"/>
    <w:rPr>
      <w:rFonts w:ascii="Arial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rsid w:val="00B52118"/>
    <w:rPr>
      <w:rFonts w:ascii="Arial" w:hAnsi="Arial"/>
      <w:b/>
      <w:i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B52118"/>
    <w:rPr>
      <w:rFonts w:ascii="Arial" w:hAnsi="Arial" w:cs="Arial"/>
      <w:b/>
      <w:color w:val="000000"/>
      <w:sz w:val="28"/>
      <w:szCs w:val="28"/>
      <w:shd w:val="clear" w:color="auto" w:fill="FFFFFF"/>
      <w:lang w:val="en-US" w:eastAsia="en-US" w:bidi="ar-SA"/>
    </w:rPr>
  </w:style>
  <w:style w:type="paragraph" w:styleId="ListBullet">
    <w:name w:val="List Bullet"/>
    <w:rsid w:val="00B52118"/>
    <w:pPr>
      <w:numPr>
        <w:numId w:val="20"/>
      </w:numPr>
    </w:pPr>
    <w:rPr>
      <w:rFonts w:ascii="Arial" w:hAnsi="Arial"/>
      <w:sz w:val="24"/>
      <w:szCs w:val="24"/>
    </w:rPr>
  </w:style>
  <w:style w:type="paragraph" w:customStyle="1" w:styleId="ListBulletLast">
    <w:name w:val="List Bullet Last"/>
    <w:basedOn w:val="ListBullet"/>
    <w:qFormat/>
    <w:rsid w:val="00B52118"/>
    <w:pPr>
      <w:spacing w:after="240"/>
    </w:pPr>
  </w:style>
  <w:style w:type="character" w:customStyle="1" w:styleId="FooterChar">
    <w:name w:val="Footer Char"/>
    <w:basedOn w:val="DefaultParagraphFont"/>
    <w:link w:val="Footer"/>
    <w:uiPriority w:val="99"/>
    <w:rsid w:val="00B52118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late.google.com/?hl=en&amp;tab=wT#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bblefish.com/freetranslation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Integration of Technology-Enabled Simulations and Instructor-Led Training to Promote Soft Skills Mastery</vt:lpstr>
    </vt:vector>
  </TitlesOfParts>
  <Company/>
  <LinksUpToDate>false</LinksUpToDate>
  <CharactersWithSpaces>11173</CharactersWithSpaces>
  <SharedDoc>false</SharedDoc>
  <HLinks>
    <vt:vector size="12" baseType="variant">
      <vt:variant>
        <vt:i4>1638412</vt:i4>
      </vt:variant>
      <vt:variant>
        <vt:i4>3</vt:i4>
      </vt:variant>
      <vt:variant>
        <vt:i4>0</vt:i4>
      </vt:variant>
      <vt:variant>
        <vt:i4>5</vt:i4>
      </vt:variant>
      <vt:variant>
        <vt:lpwstr>http://translate.google.com/?hl=en&amp;tab=wT</vt:lpwstr>
      </vt:variant>
      <vt:variant>
        <vt:lpwstr/>
      </vt:variant>
      <vt:variant>
        <vt:i4>393290</vt:i4>
      </vt:variant>
      <vt:variant>
        <vt:i4>0</vt:i4>
      </vt:variant>
      <vt:variant>
        <vt:i4>0</vt:i4>
      </vt:variant>
      <vt:variant>
        <vt:i4>5</vt:i4>
      </vt:variant>
      <vt:variant>
        <vt:lpwstr>http://www.babblefish.com/freetranslation.php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Integration of Technology-Enabled Simulations and Instructor-Led Training to Promote Soft Skills Mastery</dc:title>
  <dc:subject/>
  <dc:creator>Christina</dc:creator>
  <cp:keywords/>
  <dc:description/>
  <cp:lastModifiedBy>Information Technology</cp:lastModifiedBy>
  <cp:revision>2</cp:revision>
  <cp:lastPrinted>2009-12-28T21:50:00Z</cp:lastPrinted>
  <dcterms:created xsi:type="dcterms:W3CDTF">2010-03-23T16:00:00Z</dcterms:created>
  <dcterms:modified xsi:type="dcterms:W3CDTF">2010-03-23T16:00:00Z</dcterms:modified>
</cp:coreProperties>
</file>