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173299" w14:textId="77777777" w:rsidR="002F651E" w:rsidRPr="002F651E" w:rsidRDefault="002F651E" w:rsidP="001C1FC9">
      <w:pPr>
        <w:pStyle w:val="FootnoteText"/>
      </w:pPr>
      <w:bookmarkStart w:id="0" w:name="_GoBack"/>
      <w:bookmarkEnd w:id="0"/>
    </w:p>
    <w:p w14:paraId="13FCC12C" w14:textId="515D6670" w:rsidR="002F651E" w:rsidRDefault="006F5CD0" w:rsidP="0028612D">
      <w:pPr>
        <w:spacing w:before="13240" w:after="0"/>
        <w:jc w:val="center"/>
        <w:rPr>
          <w:rFonts w:ascii="Arial" w:eastAsia="Perpetua" w:hAnsi="Arial" w:cs="Times New Roman"/>
          <w:caps/>
          <w:color w:val="FFFFFF"/>
          <w:spacing w:val="12"/>
        </w:rPr>
      </w:pPr>
      <w:r>
        <w:rPr>
          <w:rFonts w:ascii="Arial" w:eastAsia="Perpetua" w:hAnsi="Arial" w:cs="Times New Roman"/>
          <w:caps/>
          <w:color w:val="FFFFFF"/>
          <w:spacing w:val="12"/>
        </w:rPr>
        <w:t>DEC</w:t>
      </w:r>
      <w:r w:rsidR="002F651E" w:rsidRPr="002F651E">
        <w:rPr>
          <w:rFonts w:ascii="Arial" w:eastAsia="Perpetua" w:hAnsi="Arial" w:cs="Times New Roman"/>
          <w:caps/>
          <w:color w:val="FFFFFF"/>
          <w:spacing w:val="12"/>
        </w:rPr>
        <w:t>ember 30, 2016</w:t>
      </w:r>
    </w:p>
    <w:p w14:paraId="072FA61E" w14:textId="7C815413" w:rsidR="0028612D" w:rsidRPr="002F651E" w:rsidRDefault="0028612D" w:rsidP="0028612D">
      <w:pPr>
        <w:spacing w:before="0" w:after="0"/>
        <w:jc w:val="center"/>
        <w:rPr>
          <w:rFonts w:ascii="Arial" w:eastAsia="Perpetua" w:hAnsi="Arial" w:cs="Times New Roman"/>
          <w:caps/>
          <w:color w:val="FFFFFF"/>
          <w:spacing w:val="12"/>
        </w:rPr>
      </w:pPr>
      <w:r w:rsidRPr="0028612D">
        <w:rPr>
          <w:color w:val="FFFFFF" w:themeColor="background1"/>
          <w:sz w:val="20"/>
        </w:rPr>
        <w:t>(</w:t>
      </w:r>
      <w:r w:rsidRPr="0028612D">
        <w:rPr>
          <w:rFonts w:ascii="Arial" w:eastAsia="Perpetua" w:hAnsi="Arial" w:cs="Times New Roman"/>
          <w:caps/>
          <w:color w:val="FFFFFF"/>
          <w:spacing w:val="12"/>
          <w:sz w:val="18"/>
        </w:rPr>
        <w:t xml:space="preserve">URLs </w:t>
      </w:r>
      <w:r w:rsidRPr="0028612D">
        <w:rPr>
          <w:rFonts w:ascii="Arial" w:eastAsia="Perpetua" w:hAnsi="Arial" w:cs="Times New Roman"/>
          <w:color w:val="FFFFFF"/>
          <w:spacing w:val="12"/>
          <w:sz w:val="18"/>
        </w:rPr>
        <w:t xml:space="preserve">Updated Spring </w:t>
      </w:r>
      <w:r w:rsidRPr="0028612D">
        <w:rPr>
          <w:rFonts w:ascii="Arial" w:eastAsia="Perpetua" w:hAnsi="Arial" w:cs="Times New Roman"/>
          <w:caps/>
          <w:color w:val="FFFFFF"/>
          <w:spacing w:val="12"/>
          <w:sz w:val="18"/>
        </w:rPr>
        <w:t>2018)</w:t>
      </w:r>
    </w:p>
    <w:p w14:paraId="628B6131" w14:textId="77777777" w:rsidR="002F651E" w:rsidRPr="002F651E" w:rsidRDefault="002F651E" w:rsidP="002F651E">
      <w:pPr>
        <w:spacing w:before="0" w:after="0"/>
      </w:pPr>
      <w:r w:rsidRPr="002F651E">
        <w:br w:type="column"/>
      </w:r>
    </w:p>
    <w:p w14:paraId="181C7516" w14:textId="77777777" w:rsidR="006209A5" w:rsidRPr="006209A5" w:rsidRDefault="006209A5" w:rsidP="006209A5">
      <w:pPr>
        <w:spacing w:before="5280" w:after="0"/>
        <w:rPr>
          <w:b/>
          <w:sz w:val="40"/>
          <w:szCs w:val="40"/>
        </w:rPr>
      </w:pPr>
      <w:r w:rsidRPr="006209A5">
        <w:rPr>
          <w:b/>
          <w:sz w:val="40"/>
          <w:szCs w:val="40"/>
        </w:rPr>
        <w:t>Transitional Housing for Survivors of Domestic</w:t>
      </w:r>
    </w:p>
    <w:p w14:paraId="16C49021" w14:textId="77777777" w:rsidR="006209A5" w:rsidRPr="006209A5" w:rsidRDefault="006209A5" w:rsidP="006209A5">
      <w:pPr>
        <w:spacing w:before="0"/>
        <w:rPr>
          <w:b/>
          <w:sz w:val="40"/>
          <w:szCs w:val="40"/>
        </w:rPr>
      </w:pPr>
      <w:r w:rsidRPr="006209A5">
        <w:rPr>
          <w:b/>
          <w:sz w:val="40"/>
          <w:szCs w:val="40"/>
        </w:rPr>
        <w:t>and Sexual Violence: A 2014-15 Snapshot</w:t>
      </w:r>
    </w:p>
    <w:p w14:paraId="01A1AAA3" w14:textId="1E7C0CE0" w:rsidR="00E074ED" w:rsidRDefault="00E074ED" w:rsidP="00E074ED">
      <w:pPr>
        <w:spacing w:before="480" w:after="0"/>
        <w:rPr>
          <w:rFonts w:eastAsia="Perpetua" w:cs="Times New Roman"/>
          <w:b/>
          <w:sz w:val="28"/>
          <w:szCs w:val="26"/>
        </w:rPr>
      </w:pPr>
      <w:r>
        <w:rPr>
          <w:rFonts w:eastAsia="Perpetua" w:cs="Times New Roman"/>
          <w:b/>
          <w:sz w:val="28"/>
          <w:szCs w:val="26"/>
        </w:rPr>
        <w:t>Executive Summary of Chapter 4:</w:t>
      </w:r>
    </w:p>
    <w:p w14:paraId="4F539FF5" w14:textId="77777777" w:rsidR="00E074ED" w:rsidRDefault="002F651E" w:rsidP="00E074ED">
      <w:pPr>
        <w:spacing w:before="0" w:after="0"/>
        <w:rPr>
          <w:rFonts w:eastAsia="Perpetua" w:cs="Times New Roman"/>
          <w:b/>
          <w:sz w:val="28"/>
          <w:szCs w:val="26"/>
        </w:rPr>
      </w:pPr>
      <w:r w:rsidRPr="002F651E">
        <w:rPr>
          <w:rFonts w:eastAsia="Perpetua" w:cs="Times New Roman"/>
          <w:b/>
          <w:sz w:val="28"/>
          <w:szCs w:val="26"/>
        </w:rPr>
        <w:t>Taking a Survivor-Centered/Empowerment Approach</w:t>
      </w:r>
      <w:r>
        <w:rPr>
          <w:rFonts w:eastAsia="Perpetua" w:cs="Times New Roman"/>
          <w:b/>
          <w:sz w:val="28"/>
          <w:szCs w:val="26"/>
        </w:rPr>
        <w:t xml:space="preserve">: </w:t>
      </w:r>
    </w:p>
    <w:p w14:paraId="0DDA123D" w14:textId="562C5F75" w:rsidR="002F651E" w:rsidRPr="002F651E" w:rsidRDefault="002F651E" w:rsidP="00E074ED">
      <w:pPr>
        <w:spacing w:before="0" w:after="0"/>
        <w:rPr>
          <w:rFonts w:eastAsia="Perpetua" w:cs="Times New Roman"/>
          <w:b/>
          <w:sz w:val="26"/>
          <w:szCs w:val="26"/>
        </w:rPr>
      </w:pPr>
      <w:r w:rsidRPr="002F651E">
        <w:rPr>
          <w:rFonts w:eastAsia="Perpetua" w:cs="Times New Roman"/>
          <w:b/>
          <w:sz w:val="26"/>
          <w:szCs w:val="26"/>
        </w:rPr>
        <w:t>Rules Reduction - Voluntary Services - Strategies for Engagement</w:t>
      </w:r>
    </w:p>
    <w:p w14:paraId="01FA763F" w14:textId="77777777" w:rsidR="002F651E" w:rsidRPr="002F651E" w:rsidRDefault="002F651E" w:rsidP="002F651E">
      <w:pPr>
        <w:spacing w:before="480" w:after="0"/>
        <w:rPr>
          <w:rFonts w:eastAsia="Perpetua" w:cs="Times New Roman"/>
          <w:sz w:val="28"/>
          <w:szCs w:val="28"/>
        </w:rPr>
      </w:pPr>
    </w:p>
    <w:p w14:paraId="0096F854" w14:textId="77777777" w:rsidR="002F651E" w:rsidRPr="002F651E" w:rsidRDefault="002F651E" w:rsidP="00E074ED">
      <w:pPr>
        <w:spacing w:before="360" w:after="0"/>
        <w:rPr>
          <w:rFonts w:eastAsia="Perpetua" w:cs="Times New Roman"/>
          <w:sz w:val="28"/>
          <w:szCs w:val="28"/>
        </w:rPr>
      </w:pPr>
      <w:r w:rsidRPr="002F651E">
        <w:rPr>
          <w:rFonts w:eastAsia="Perpetua" w:cs="Times New Roman"/>
          <w:sz w:val="28"/>
          <w:szCs w:val="28"/>
        </w:rPr>
        <w:t>Fred Berman, Principal Author</w:t>
      </w:r>
    </w:p>
    <w:p w14:paraId="3AC14CCA" w14:textId="77777777" w:rsidR="002F651E" w:rsidRPr="002F651E" w:rsidRDefault="002F651E" w:rsidP="002F651E">
      <w:pPr>
        <w:spacing w:before="480" w:after="0"/>
        <w:rPr>
          <w:rFonts w:eastAsia="Perpetua" w:cs="Times New Roman"/>
          <w:sz w:val="28"/>
          <w:szCs w:val="28"/>
        </w:rPr>
      </w:pPr>
    </w:p>
    <w:p w14:paraId="24ABBA8B" w14:textId="77777777" w:rsidR="002F651E" w:rsidRPr="002F651E" w:rsidRDefault="002F651E" w:rsidP="00E074ED">
      <w:pPr>
        <w:rPr>
          <w:rFonts w:eastAsia="Perpetua" w:cs="Times New Roman"/>
          <w:b/>
          <w:color w:val="003462"/>
          <w:sz w:val="28"/>
          <w:szCs w:val="28"/>
        </w:rPr>
      </w:pPr>
      <w:r w:rsidRPr="002F651E">
        <w:rPr>
          <w:rFonts w:eastAsia="Perpetua" w:cs="Times New Roman"/>
          <w:b/>
          <w:color w:val="003462"/>
          <w:sz w:val="28"/>
          <w:szCs w:val="28"/>
        </w:rPr>
        <w:t>Submitted to:</w:t>
      </w:r>
    </w:p>
    <w:p w14:paraId="6B203312" w14:textId="77777777" w:rsidR="002F651E" w:rsidRPr="002F651E" w:rsidRDefault="002F651E" w:rsidP="002F651E">
      <w:pPr>
        <w:spacing w:before="0" w:after="0"/>
        <w:rPr>
          <w:rFonts w:eastAsia="Perpetua" w:cs="Times New Roman"/>
          <w:sz w:val="26"/>
          <w:szCs w:val="26"/>
        </w:rPr>
      </w:pPr>
      <w:r w:rsidRPr="002F651E">
        <w:rPr>
          <w:rFonts w:eastAsia="Perpetua" w:cs="Times New Roman"/>
          <w:sz w:val="26"/>
          <w:szCs w:val="26"/>
        </w:rPr>
        <w:t>Sharon Elliott, Program Manager</w:t>
      </w:r>
    </w:p>
    <w:p w14:paraId="4D542BCE" w14:textId="77777777" w:rsidR="002F651E" w:rsidRPr="002F651E" w:rsidRDefault="002F651E" w:rsidP="002F651E">
      <w:pPr>
        <w:spacing w:before="0" w:after="0"/>
        <w:rPr>
          <w:rFonts w:eastAsia="Perpetua" w:cs="Times New Roman"/>
          <w:sz w:val="26"/>
          <w:szCs w:val="26"/>
        </w:rPr>
      </w:pPr>
      <w:r w:rsidRPr="002F651E">
        <w:rPr>
          <w:rFonts w:eastAsia="Perpetua" w:cs="Times New Roman"/>
          <w:sz w:val="26"/>
          <w:szCs w:val="26"/>
        </w:rPr>
        <w:t>Office on Violence Against Women</w:t>
      </w:r>
    </w:p>
    <w:p w14:paraId="312157D3" w14:textId="77777777" w:rsidR="006F5CD0" w:rsidRPr="006F5CD0" w:rsidRDefault="006F5CD0" w:rsidP="006F5CD0">
      <w:pPr>
        <w:spacing w:before="0" w:after="1080"/>
        <w:rPr>
          <w:rFonts w:eastAsia="Perpetua" w:cs="Times New Roman"/>
          <w:sz w:val="26"/>
          <w:szCs w:val="26"/>
        </w:rPr>
      </w:pPr>
      <w:bookmarkStart w:id="1" w:name="_Toc468705123"/>
      <w:r w:rsidRPr="006F5CD0">
        <w:rPr>
          <w:rFonts w:eastAsia="Perpetua" w:cs="Times New Roman"/>
          <w:sz w:val="26"/>
          <w:szCs w:val="26"/>
        </w:rPr>
        <w:t xml:space="preserve">United States Department of Justice </w:t>
      </w:r>
    </w:p>
    <w:p w14:paraId="67331942" w14:textId="77777777" w:rsidR="006F5CD0" w:rsidRPr="006F5CD0" w:rsidRDefault="006F5CD0" w:rsidP="006F5CD0">
      <w:pPr>
        <w:pBdr>
          <w:top w:val="single" w:sz="8" w:space="1" w:color="auto"/>
          <w:left w:val="single" w:sz="8" w:space="4" w:color="auto"/>
          <w:bottom w:val="single" w:sz="8" w:space="1" w:color="auto"/>
          <w:right w:val="single" w:sz="8" w:space="4" w:color="auto"/>
        </w:pBdr>
        <w:ind w:left="432" w:right="720"/>
        <w:rPr>
          <w:sz w:val="18"/>
        </w:rPr>
      </w:pPr>
      <w:r w:rsidRPr="006F5CD0">
        <w:rPr>
          <w:sz w:val="18"/>
        </w:rPr>
        <w:t>This project was supported by Grant No. 2012-TA-AX-K003 awarded by the Office on Violence Against Women, U.S. Department of Justice. The opinions, findings, conclusions, and recommendations expressed in this publication are those of the author and do not necessarily reflect the views of the Department of Justice, Office on Violence Against Women.</w:t>
      </w:r>
    </w:p>
    <w:p w14:paraId="2E5CF07D" w14:textId="77777777" w:rsidR="004E2CE4" w:rsidRPr="00A21041" w:rsidRDefault="004E2CE4" w:rsidP="004E2CE4"/>
    <w:p w14:paraId="3E82BA63" w14:textId="77777777" w:rsidR="006F5CD0" w:rsidRPr="006F5CD0" w:rsidRDefault="006F5CD0" w:rsidP="006F5CD0">
      <w:pPr>
        <w:spacing w:before="0" w:after="0"/>
        <w:sectPr w:rsidR="006F5CD0" w:rsidRPr="006F5CD0" w:rsidSect="001C1FC9">
          <w:headerReference w:type="first" r:id="rId8"/>
          <w:pgSz w:w="12240" w:h="15840" w:code="1"/>
          <w:pgMar w:top="360" w:right="360" w:bottom="360" w:left="360" w:header="360" w:footer="360" w:gutter="0"/>
          <w:cols w:num="2" w:space="432" w:equalWidth="0">
            <w:col w:w="3067" w:space="432"/>
            <w:col w:w="8021"/>
          </w:cols>
          <w:titlePg/>
          <w:docGrid w:linePitch="360"/>
        </w:sectPr>
      </w:pPr>
    </w:p>
    <w:p w14:paraId="00731719" w14:textId="77777777" w:rsidR="00867AE1" w:rsidRDefault="00867AE1" w:rsidP="004E2CE4">
      <w:pPr>
        <w:pStyle w:val="Heading2"/>
        <w:numPr>
          <w:ilvl w:val="0"/>
          <w:numId w:val="0"/>
        </w:numPr>
        <w:spacing w:before="0"/>
      </w:pPr>
      <w:bookmarkStart w:id="2" w:name="_Toc462655589"/>
      <w:bookmarkStart w:id="3" w:name="_Toc468705125"/>
      <w:bookmarkStart w:id="4" w:name="intro_overview"/>
      <w:bookmarkEnd w:id="1"/>
      <w:r>
        <w:lastRenderedPageBreak/>
        <w:t>Note about the Use of Gendered Pronouns and Other Sensitive Terms</w:t>
      </w:r>
      <w:bookmarkEnd w:id="2"/>
      <w:bookmarkEnd w:id="3"/>
    </w:p>
    <w:p w14:paraId="5A49BAAD" w14:textId="059A04B4" w:rsidR="00867AE1" w:rsidRPr="000A457D" w:rsidRDefault="00867AE1" w:rsidP="00D50712">
      <w:pPr>
        <w:pStyle w:val="FootnoteText"/>
        <w:spacing w:line="221" w:lineRule="auto"/>
        <w:rPr>
          <w:sz w:val="22"/>
          <w:szCs w:val="22"/>
        </w:rPr>
      </w:pPr>
      <w:r w:rsidRPr="000A457D">
        <w:rPr>
          <w:sz w:val="22"/>
          <w:szCs w:val="22"/>
        </w:rPr>
        <w:t>For the sake of readability, this report follows the example of numerous publications -- for example, by the National Center on Domestic Violence, Trauma &amp; Mental Health (NCDVTMH)</w:t>
      </w:r>
      <w:r w:rsidRPr="000A457D">
        <w:rPr>
          <w:rStyle w:val="FootnoteReference"/>
          <w:sz w:val="22"/>
          <w:szCs w:val="22"/>
        </w:rPr>
        <w:footnoteReference w:id="1"/>
      </w:r>
      <w:r w:rsidRPr="000A457D">
        <w:rPr>
          <w:sz w:val="22"/>
          <w:szCs w:val="22"/>
        </w:rPr>
        <w:t xml:space="preserve"> and the Missouri Coalition of Domestic and Sexual Violence</w:t>
      </w:r>
      <w:r w:rsidRPr="000A457D">
        <w:rPr>
          <w:rStyle w:val="FootnoteReference"/>
          <w:sz w:val="22"/>
          <w:szCs w:val="22"/>
        </w:rPr>
        <w:footnoteReference w:id="2"/>
      </w:r>
      <w:r w:rsidRPr="000A457D">
        <w:rPr>
          <w:sz w:val="22"/>
          <w:szCs w:val="22"/>
        </w:rPr>
        <w:t xml:space="preserve"> -- and uses feminine pronouns to refer to adult victims/survivors of domestic and sexual violence, and masculine pronouns to refer to the perpetrators of that violence.</w:t>
      </w:r>
      <w:r w:rsidR="00DC1F27">
        <w:rPr>
          <w:sz w:val="22"/>
          <w:szCs w:val="22"/>
        </w:rPr>
        <w:t xml:space="preserve"> </w:t>
      </w:r>
      <w:r w:rsidRPr="000A457D">
        <w:rPr>
          <w:sz w:val="22"/>
          <w:szCs w:val="22"/>
        </w:rPr>
        <w:t>This report also uses feminine pronouns to refer to the provider staff of transitional housing programs that serve survivors.</w:t>
      </w:r>
      <w:r w:rsidR="00DC1F27">
        <w:rPr>
          <w:sz w:val="22"/>
          <w:szCs w:val="22"/>
        </w:rPr>
        <w:t xml:space="preserve"> </w:t>
      </w:r>
      <w:r w:rsidRPr="000A457D">
        <w:rPr>
          <w:sz w:val="22"/>
          <w:szCs w:val="22"/>
        </w:rPr>
        <w:t>The use of those pronouns in no way suggests that the only victims are women, that the only perpetrators are men, or that the provider workforce is entirely female.</w:t>
      </w:r>
      <w:r w:rsidR="00DC1F27">
        <w:rPr>
          <w:sz w:val="22"/>
          <w:szCs w:val="22"/>
        </w:rPr>
        <w:t xml:space="preserve"> </w:t>
      </w:r>
      <w:r w:rsidRPr="000A457D">
        <w:rPr>
          <w:sz w:val="22"/>
          <w:szCs w:val="22"/>
        </w:rPr>
        <w:t>Indeed, the victims and perpetrators of domestic and sexual violence can be male or female or transgender, as can the staff</w:t>
      </w:r>
      <w:r>
        <w:rPr>
          <w:sz w:val="22"/>
          <w:szCs w:val="22"/>
        </w:rPr>
        <w:t xml:space="preserve"> that support their recovery</w:t>
      </w:r>
      <w:r w:rsidRPr="000A457D">
        <w:rPr>
          <w:sz w:val="22"/>
          <w:szCs w:val="22"/>
        </w:rPr>
        <w:t>, and the shortcut herein taken is merely used to keep an already long document from becoming less readable.</w:t>
      </w:r>
    </w:p>
    <w:p w14:paraId="598B5936" w14:textId="522DDAC8" w:rsidR="00D50712" w:rsidRPr="00D50712" w:rsidRDefault="00D50712" w:rsidP="00D50712">
      <w:pPr>
        <w:spacing w:line="221" w:lineRule="auto"/>
      </w:pPr>
      <w:r w:rsidRPr="00D50712">
        <w:t>Although the terms "victim" and "survivor" may both refer to a person who has experienced domestic or sexual violence, the term "survivor" is used more often in this document, to reflect the human potential for resilience.</w:t>
      </w:r>
      <w:r w:rsidR="00DC1F27">
        <w:t xml:space="preserve"> </w:t>
      </w:r>
      <w:r w:rsidRPr="00D50712">
        <w:t>Once a victim/survivor is enrolled in a program, she is described as a "program participant" or just "participant."</w:t>
      </w:r>
      <w:r w:rsidR="00DC1F27">
        <w:t xml:space="preserve"> </w:t>
      </w:r>
      <w:r w:rsidRPr="00D50712">
        <w:t>Participants may also be referred to as "survivors," as the context requires.</w:t>
      </w:r>
      <w:r w:rsidR="00DC1F27">
        <w:t xml:space="preserve"> </w:t>
      </w:r>
      <w:r w:rsidRPr="00D50712">
        <w:t>Notwithstanding the importance of the duration of violence and the age of the victim, we use the terms "domestic violence" and "intimate partner violence" interchangeably, and consider "dating violence" to be subsumed under each.</w:t>
      </w:r>
    </w:p>
    <w:p w14:paraId="51EA542B" w14:textId="77777777" w:rsidR="00867AE1" w:rsidRDefault="00867AE1" w:rsidP="00D50712">
      <w:pPr>
        <w:spacing w:line="221" w:lineRule="auto"/>
      </w:pPr>
      <w:r>
        <w:t xml:space="preserve">Although provider comments sometimes refer to the perpetrator of domestic violence as the "abuser" or the "perpetrator," this report refers to that person as the "abusive (ex-)partner," in acknowledgement of their larger role in the survivor's life, as described by Jill Davies in her often-cited </w:t>
      </w:r>
      <w:hyperlink r:id="rId9" w:history="1">
        <w:r w:rsidRPr="00752DA7">
          <w:rPr>
            <w:rStyle w:val="Hyperlink"/>
            <w:i/>
          </w:rPr>
          <w:t>Advocacy Beyond Leaving</w:t>
        </w:r>
      </w:hyperlink>
      <w:r>
        <w:t xml:space="preserve"> (2009).</w:t>
      </w:r>
    </w:p>
    <w:p w14:paraId="25ABD083" w14:textId="5E784384" w:rsidR="00867AE1" w:rsidRDefault="00867AE1" w:rsidP="00D50712">
      <w:pPr>
        <w:spacing w:line="221" w:lineRule="auto"/>
      </w:pPr>
      <w:r>
        <w:t xml:space="preserve">Finally, although the Office on Violence Against Women funds transitional housing programs to address the needs of not only domestic violence survivors, but also survivors of sexual assault, stalking, and/or dating violence, the preponderance of program services are geared to DV survivors, the large majority of TH program clients are survivors of domestic violence, and much of the literature and most of the provider </w:t>
      </w:r>
      <w:r w:rsidR="005B586B">
        <w:t>comment</w:t>
      </w:r>
      <w:r>
        <w:t>s are framed as pertaining to domestic violence.</w:t>
      </w:r>
      <w:r w:rsidR="00DC1F27">
        <w:t xml:space="preserve"> </w:t>
      </w:r>
      <w:r>
        <w:t>Consequently, much of the narrative is framed in terms of addressing "domestic violence" or "domestic and sexual violence," rather than naming all the constituencies.</w:t>
      </w:r>
      <w:r>
        <w:br w:type="page"/>
      </w:r>
    </w:p>
    <w:p w14:paraId="4B6AF1BA" w14:textId="77777777" w:rsidR="00E014CC" w:rsidRDefault="00E014CC" w:rsidP="00E074ED">
      <w:pPr>
        <w:pStyle w:val="Heading2"/>
        <w:numPr>
          <w:ilvl w:val="0"/>
          <w:numId w:val="0"/>
        </w:numPr>
        <w:spacing w:before="0"/>
      </w:pPr>
      <w:bookmarkStart w:id="5" w:name="_Toc468705126"/>
      <w:r>
        <w:lastRenderedPageBreak/>
        <w:t>Executive Summary</w:t>
      </w:r>
      <w:bookmarkEnd w:id="5"/>
    </w:p>
    <w:p w14:paraId="60C858FD" w14:textId="77777777" w:rsidR="000B67AA" w:rsidRDefault="003B7E68" w:rsidP="00F35E81">
      <w:r>
        <w:t>Ch</w:t>
      </w:r>
      <w:r w:rsidR="00E05851">
        <w:t xml:space="preserve">apter </w:t>
      </w:r>
      <w:r>
        <w:t xml:space="preserve">4 </w:t>
      </w:r>
      <w:r w:rsidR="00E05851">
        <w:t>explores the interconnected concepts of rules reduction</w:t>
      </w:r>
      <w:r w:rsidR="00D53D4E">
        <w:t>;</w:t>
      </w:r>
      <w:r w:rsidR="00E05851">
        <w:t xml:space="preserve"> voluntary</w:t>
      </w:r>
      <w:r w:rsidR="00D53D4E">
        <w:t>,</w:t>
      </w:r>
      <w:r w:rsidR="00D53D4E" w:rsidRPr="00D53D4E">
        <w:t xml:space="preserve"> </w:t>
      </w:r>
      <w:r w:rsidR="00D53D4E">
        <w:t>survivor-centered</w:t>
      </w:r>
      <w:r w:rsidR="00E05851">
        <w:t xml:space="preserve"> services</w:t>
      </w:r>
      <w:r w:rsidR="00F3670F">
        <w:t>;</w:t>
      </w:r>
      <w:r w:rsidR="00E05851">
        <w:t xml:space="preserve"> and empowerment</w:t>
      </w:r>
      <w:r w:rsidR="009343C6">
        <w:t>,</w:t>
      </w:r>
      <w:r w:rsidR="0075069F">
        <w:t xml:space="preserve"> and looks at how those concepts are implemented by </w:t>
      </w:r>
      <w:r w:rsidR="009343C6">
        <w:t>victim services providers operating specialized transitional housing (TH) programs</w:t>
      </w:r>
      <w:r w:rsidR="009343C6">
        <w:rPr>
          <w:rStyle w:val="FootnoteReference"/>
        </w:rPr>
        <w:footnoteReference w:id="3"/>
      </w:r>
      <w:r w:rsidR="009343C6">
        <w:t xml:space="preserve"> serving survivors of domestic and sexual violence.</w:t>
      </w:r>
    </w:p>
    <w:p w14:paraId="010ADBBF" w14:textId="77777777" w:rsidR="0075069F" w:rsidRDefault="000021C9" w:rsidP="00F35E81">
      <w:r>
        <w:t xml:space="preserve">Rules reduction, voluntary services, and </w:t>
      </w:r>
      <w:r w:rsidR="001222FE">
        <w:t>survivor empowerment</w:t>
      </w:r>
      <w:r>
        <w:t xml:space="preserve"> are all integral components of a trauma-informed approach</w:t>
      </w:r>
      <w:r w:rsidR="00F001D1">
        <w:t>, and the chapter narrative and provider comments frequently reference the impacts of trauma and the importance of taking a trauma-informed approach</w:t>
      </w:r>
      <w:r w:rsidR="0027791D">
        <w:t>.</w:t>
      </w:r>
      <w:r w:rsidR="0027791D">
        <w:rPr>
          <w:rStyle w:val="FootnoteReference"/>
        </w:rPr>
        <w:footnoteReference w:id="4"/>
      </w:r>
    </w:p>
    <w:p w14:paraId="189CEF34" w14:textId="630F0832" w:rsidR="00403C26" w:rsidRDefault="00E05851" w:rsidP="00F35E81">
      <w:r>
        <w:t>Section 2</w:t>
      </w:r>
      <w:r w:rsidR="00904B56">
        <w:t xml:space="preserve">, </w:t>
      </w:r>
      <w:r w:rsidR="003A7E1B">
        <w:t xml:space="preserve">introduces </w:t>
      </w:r>
      <w:r w:rsidR="00904B56">
        <w:t>the chapte</w:t>
      </w:r>
      <w:r w:rsidR="00C32706">
        <w:t>r, draw</w:t>
      </w:r>
      <w:r w:rsidR="003A7E1B">
        <w:t>ing</w:t>
      </w:r>
      <w:r w:rsidR="00C32706">
        <w:t xml:space="preserve"> </w:t>
      </w:r>
      <w:r>
        <w:t xml:space="preserve">heavily from </w:t>
      </w:r>
      <w:r w:rsidR="00C32706">
        <w:t xml:space="preserve">the Missouri Coalition Against Domestic and Sexual Violence's (2011) </w:t>
      </w:r>
      <w:r>
        <w:t>"</w:t>
      </w:r>
      <w:hyperlink r:id="rId10" w:history="1">
        <w:r w:rsidRPr="001222FE">
          <w:rPr>
            <w:rStyle w:val="Hyperlink"/>
            <w:i/>
          </w:rPr>
          <w:t>How the Earth Didn't Fly Into the Sun</w:t>
        </w:r>
      </w:hyperlink>
      <w:r w:rsidR="00C32706">
        <w:rPr>
          <w:rStyle w:val="Hyperlink"/>
        </w:rPr>
        <w:t>,</w:t>
      </w:r>
      <w:r>
        <w:t xml:space="preserve">" </w:t>
      </w:r>
      <w:r w:rsidR="00C32706">
        <w:t>which</w:t>
      </w:r>
      <w:r>
        <w:t xml:space="preserve"> frame</w:t>
      </w:r>
      <w:r w:rsidR="001222FE">
        <w:t>s</w:t>
      </w:r>
      <w:r>
        <w:t xml:space="preserve"> the case for rules reduction</w:t>
      </w:r>
      <w:r w:rsidR="00C32706">
        <w:t>, and which explain</w:t>
      </w:r>
      <w:r w:rsidR="001222FE">
        <w:t>s</w:t>
      </w:r>
      <w:r w:rsidR="00C32706">
        <w:t xml:space="preserve"> that </w:t>
      </w:r>
      <w:r w:rsidR="008A74B5">
        <w:rPr>
          <w:b/>
          <w:i/>
        </w:rPr>
        <w:t>by</w:t>
      </w:r>
      <w:r w:rsidR="00C62F57" w:rsidRPr="008A74B5">
        <w:rPr>
          <w:b/>
          <w:i/>
        </w:rPr>
        <w:t xml:space="preserve"> reducing and/or eliminating </w:t>
      </w:r>
      <w:r w:rsidR="0075069F" w:rsidRPr="008A74B5">
        <w:rPr>
          <w:b/>
          <w:i/>
        </w:rPr>
        <w:t xml:space="preserve">inessential </w:t>
      </w:r>
      <w:r w:rsidR="00C62F57" w:rsidRPr="008A74B5">
        <w:rPr>
          <w:b/>
          <w:i/>
        </w:rPr>
        <w:t xml:space="preserve">program rules, including rules </w:t>
      </w:r>
      <w:r w:rsidR="008C7EA9">
        <w:rPr>
          <w:b/>
          <w:i/>
        </w:rPr>
        <w:t xml:space="preserve">that </w:t>
      </w:r>
      <w:r w:rsidR="00C62F57" w:rsidRPr="008A74B5">
        <w:rPr>
          <w:b/>
          <w:i/>
        </w:rPr>
        <w:t>requir</w:t>
      </w:r>
      <w:r w:rsidR="008C7EA9">
        <w:rPr>
          <w:b/>
          <w:i/>
        </w:rPr>
        <w:t>e</w:t>
      </w:r>
      <w:r w:rsidR="00C62F57" w:rsidRPr="008A74B5">
        <w:rPr>
          <w:b/>
          <w:i/>
        </w:rPr>
        <w:t xml:space="preserve"> participation in services</w:t>
      </w:r>
      <w:r w:rsidR="00F97C12" w:rsidRPr="008A74B5">
        <w:rPr>
          <w:b/>
          <w:i/>
        </w:rPr>
        <w:t xml:space="preserve"> and </w:t>
      </w:r>
      <w:r w:rsidR="008C7EA9">
        <w:rPr>
          <w:b/>
          <w:i/>
        </w:rPr>
        <w:t xml:space="preserve">that </w:t>
      </w:r>
      <w:r w:rsidR="00F97C12" w:rsidRPr="008A74B5">
        <w:rPr>
          <w:b/>
          <w:i/>
        </w:rPr>
        <w:t>sanction non-participation</w:t>
      </w:r>
      <w:r w:rsidR="00C62F57" w:rsidRPr="008A74B5">
        <w:rPr>
          <w:b/>
          <w:i/>
        </w:rPr>
        <w:t xml:space="preserve">, programs </w:t>
      </w:r>
      <w:r w:rsidR="0075069F" w:rsidRPr="008A74B5">
        <w:rPr>
          <w:b/>
          <w:i/>
        </w:rPr>
        <w:t>restore</w:t>
      </w:r>
      <w:r w:rsidR="00C62F57" w:rsidRPr="008A74B5">
        <w:rPr>
          <w:b/>
          <w:i/>
        </w:rPr>
        <w:t xml:space="preserve"> </w:t>
      </w:r>
      <w:r w:rsidR="0075069F" w:rsidRPr="008A74B5">
        <w:rPr>
          <w:b/>
          <w:i/>
        </w:rPr>
        <w:t xml:space="preserve">some of the </w:t>
      </w:r>
      <w:r w:rsidR="00C62F57" w:rsidRPr="008A74B5">
        <w:rPr>
          <w:b/>
          <w:i/>
        </w:rPr>
        <w:t xml:space="preserve">power and control </w:t>
      </w:r>
      <w:r w:rsidR="0075069F" w:rsidRPr="008A74B5">
        <w:rPr>
          <w:b/>
          <w:i/>
        </w:rPr>
        <w:t>that was forcibly taken from survivors by their abusive (ex-)partners</w:t>
      </w:r>
      <w:r w:rsidR="0075069F">
        <w:t>.</w:t>
      </w:r>
      <w:r w:rsidR="00DC1F27">
        <w:t xml:space="preserve"> </w:t>
      </w:r>
    </w:p>
    <w:p w14:paraId="579155F0" w14:textId="52D0C303" w:rsidR="0027791D" w:rsidRDefault="008C7EA9" w:rsidP="00F35E81">
      <w:r>
        <w:t>The eliminat</w:t>
      </w:r>
      <w:r w:rsidR="00FD4F0F">
        <w:t>ion of</w:t>
      </w:r>
      <w:r>
        <w:t xml:space="preserve"> excessive rules and coercive practices not </w:t>
      </w:r>
      <w:r w:rsidR="00FD4F0F">
        <w:t xml:space="preserve">only creates a more trauma-informed program environment, in which survivors </w:t>
      </w:r>
      <w:proofErr w:type="gramStart"/>
      <w:r w:rsidR="00FD4F0F">
        <w:t>have the opportunity to</w:t>
      </w:r>
      <w:proofErr w:type="gramEnd"/>
      <w:r w:rsidR="00FD4F0F">
        <w:t xml:space="preserve"> be more in charge of their choices and their lives</w:t>
      </w:r>
      <w:r>
        <w:t xml:space="preserve">; it </w:t>
      </w:r>
      <w:r w:rsidRPr="00785EC7">
        <w:t xml:space="preserve">also reflects an understanding </w:t>
      </w:r>
      <w:r w:rsidR="00785EC7" w:rsidRPr="00785EC7">
        <w:t xml:space="preserve">that </w:t>
      </w:r>
      <w:r w:rsidR="00785EC7" w:rsidRPr="00067ADA">
        <w:rPr>
          <w:b/>
          <w:i/>
        </w:rPr>
        <w:t xml:space="preserve">some of the challenging </w:t>
      </w:r>
      <w:r w:rsidR="00EB4FFA" w:rsidRPr="00067ADA">
        <w:rPr>
          <w:b/>
          <w:i/>
        </w:rPr>
        <w:t>behaviors</w:t>
      </w:r>
      <w:r w:rsidR="00785EC7" w:rsidRPr="00067ADA">
        <w:rPr>
          <w:b/>
          <w:i/>
        </w:rPr>
        <w:t xml:space="preserve"> that rules and sanctions have </w:t>
      </w:r>
      <w:r w:rsidR="00EB4FFA" w:rsidRPr="00067ADA">
        <w:rPr>
          <w:b/>
          <w:i/>
        </w:rPr>
        <w:t xml:space="preserve">sought to </w:t>
      </w:r>
      <w:r w:rsidR="00785EC7" w:rsidRPr="00067ADA">
        <w:rPr>
          <w:b/>
          <w:i/>
        </w:rPr>
        <w:t xml:space="preserve">address </w:t>
      </w:r>
      <w:r w:rsidR="00683397">
        <w:rPr>
          <w:b/>
          <w:i/>
        </w:rPr>
        <w:t xml:space="preserve">were caused by, or </w:t>
      </w:r>
      <w:r w:rsidR="00067ADA" w:rsidRPr="00067ADA">
        <w:rPr>
          <w:b/>
          <w:i/>
        </w:rPr>
        <w:t>served</w:t>
      </w:r>
      <w:r w:rsidR="00785EC7" w:rsidRPr="00067ADA">
        <w:rPr>
          <w:b/>
          <w:i/>
        </w:rPr>
        <w:t xml:space="preserve"> as coping strategies while victims were in their abusive situations</w:t>
      </w:r>
      <w:r w:rsidR="00EB4FFA">
        <w:t>.</w:t>
      </w:r>
      <w:r w:rsidR="00DC1F27">
        <w:t xml:space="preserve"> </w:t>
      </w:r>
    </w:p>
    <w:p w14:paraId="7D9AB86E" w14:textId="3F35A73C" w:rsidR="008C7EA9" w:rsidRPr="00067ADA" w:rsidRDefault="00EB4FFA" w:rsidP="00F35E81">
      <w:pPr>
        <w:rPr>
          <w:rStyle w:val="Hyperlink"/>
          <w:b/>
          <w:i/>
          <w:color w:val="auto"/>
          <w:u w:val="none"/>
        </w:rPr>
      </w:pPr>
      <w:r>
        <w:t>Thus, as</w:t>
      </w:r>
      <w:r w:rsidR="00785EC7" w:rsidRPr="00785EC7">
        <w:t xml:space="preserve"> described in </w:t>
      </w:r>
      <w:hyperlink r:id="rId11" w:history="1">
        <w:r w:rsidR="00785EC7" w:rsidRPr="00785EC7">
          <w:rPr>
            <w:rStyle w:val="Hyperlink"/>
          </w:rPr>
          <w:t>Wisconsin's Violence Against Women with Disabilities and Deaf Women Project (2011)</w:t>
        </w:r>
      </w:hyperlink>
      <w:r w:rsidR="00785EC7">
        <w:rPr>
          <w:rStyle w:val="Hyperlink"/>
          <w:color w:val="auto"/>
          <w:u w:val="none"/>
        </w:rPr>
        <w:t xml:space="preserve">, survivors who </w:t>
      </w:r>
      <w:r w:rsidR="00067ADA">
        <w:rPr>
          <w:rStyle w:val="Hyperlink"/>
          <w:color w:val="auto"/>
          <w:u w:val="none"/>
        </w:rPr>
        <w:t>ar</w:t>
      </w:r>
      <w:r>
        <w:rPr>
          <w:rStyle w:val="Hyperlink"/>
          <w:color w:val="auto"/>
          <w:u w:val="none"/>
        </w:rPr>
        <w:t xml:space="preserve">e seen by </w:t>
      </w:r>
      <w:r w:rsidR="00067ADA">
        <w:rPr>
          <w:rStyle w:val="Hyperlink"/>
          <w:color w:val="auto"/>
          <w:u w:val="none"/>
        </w:rPr>
        <w:t xml:space="preserve">some </w:t>
      </w:r>
      <w:r>
        <w:rPr>
          <w:rStyle w:val="Hyperlink"/>
          <w:color w:val="auto"/>
          <w:u w:val="none"/>
        </w:rPr>
        <w:t xml:space="preserve">providers </w:t>
      </w:r>
      <w:r w:rsidR="00785EC7">
        <w:rPr>
          <w:rStyle w:val="Hyperlink"/>
          <w:color w:val="auto"/>
          <w:u w:val="none"/>
        </w:rPr>
        <w:t>as "</w:t>
      </w:r>
      <w:r w:rsidR="00785EC7" w:rsidRPr="00766BB8">
        <w:rPr>
          <w:rStyle w:val="Hyperlink"/>
          <w:color w:val="auto"/>
          <w:u w:val="none"/>
        </w:rPr>
        <w:t>unmotivated</w:t>
      </w:r>
      <w:r w:rsidR="00785EC7">
        <w:rPr>
          <w:rStyle w:val="Hyperlink"/>
          <w:color w:val="auto"/>
          <w:u w:val="none"/>
        </w:rPr>
        <w:t>," "</w:t>
      </w:r>
      <w:r w:rsidR="00785EC7" w:rsidRPr="00766BB8">
        <w:rPr>
          <w:rStyle w:val="Hyperlink"/>
          <w:color w:val="auto"/>
          <w:u w:val="none"/>
        </w:rPr>
        <w:t>non-compliant,</w:t>
      </w:r>
      <w:r w:rsidR="00785EC7">
        <w:rPr>
          <w:rStyle w:val="Hyperlink"/>
          <w:color w:val="auto"/>
          <w:u w:val="none"/>
        </w:rPr>
        <w:t>"</w:t>
      </w:r>
      <w:r w:rsidR="00785EC7" w:rsidRPr="00766BB8">
        <w:rPr>
          <w:rStyle w:val="Hyperlink"/>
          <w:color w:val="auto"/>
          <w:u w:val="none"/>
        </w:rPr>
        <w:t xml:space="preserve"> </w:t>
      </w:r>
      <w:r w:rsidR="00785EC7">
        <w:rPr>
          <w:rStyle w:val="Hyperlink"/>
          <w:color w:val="auto"/>
          <w:u w:val="none"/>
        </w:rPr>
        <w:t>"</w:t>
      </w:r>
      <w:r w:rsidR="00785EC7" w:rsidRPr="00067ADA">
        <w:rPr>
          <w:rStyle w:val="Hyperlink"/>
          <w:color w:val="auto"/>
          <w:u w:val="none"/>
        </w:rPr>
        <w:t xml:space="preserve">exhausting to be around," </w:t>
      </w:r>
      <w:r w:rsidRPr="00067ADA">
        <w:rPr>
          <w:rStyle w:val="Hyperlink"/>
          <w:color w:val="auto"/>
          <w:u w:val="none"/>
        </w:rPr>
        <w:t>"detached," and/or</w:t>
      </w:r>
      <w:r w:rsidR="00785EC7" w:rsidRPr="00067ADA">
        <w:rPr>
          <w:rStyle w:val="Hyperlink"/>
          <w:color w:val="auto"/>
          <w:u w:val="none"/>
        </w:rPr>
        <w:t xml:space="preserve"> "difficult-to-serve" may be manifesting patterns of behavior or communication that </w:t>
      </w:r>
      <w:r w:rsidR="00067ADA" w:rsidRPr="00067ADA">
        <w:rPr>
          <w:rStyle w:val="Hyperlink"/>
          <w:color w:val="auto"/>
          <w:u w:val="none"/>
        </w:rPr>
        <w:t>came about or were exacerbated as a</w:t>
      </w:r>
      <w:r w:rsidR="00785EC7" w:rsidRPr="00067ADA">
        <w:rPr>
          <w:rStyle w:val="Hyperlink"/>
          <w:color w:val="auto"/>
          <w:u w:val="none"/>
        </w:rPr>
        <w:t xml:space="preserve"> result of </w:t>
      </w:r>
      <w:r w:rsidRPr="00067ADA">
        <w:rPr>
          <w:rStyle w:val="Hyperlink"/>
          <w:color w:val="auto"/>
          <w:u w:val="none"/>
        </w:rPr>
        <w:t>chronic</w:t>
      </w:r>
      <w:r w:rsidR="00785EC7" w:rsidRPr="00067ADA">
        <w:rPr>
          <w:rStyle w:val="Hyperlink"/>
          <w:color w:val="auto"/>
          <w:u w:val="none"/>
        </w:rPr>
        <w:t xml:space="preserve"> exposure to trauma</w:t>
      </w:r>
      <w:r w:rsidRPr="00067ADA">
        <w:rPr>
          <w:rStyle w:val="Hyperlink"/>
          <w:color w:val="auto"/>
          <w:u w:val="none"/>
        </w:rPr>
        <w:t xml:space="preserve"> and</w:t>
      </w:r>
      <w:r w:rsidR="00785EC7" w:rsidRPr="00067ADA">
        <w:rPr>
          <w:rStyle w:val="Hyperlink"/>
          <w:color w:val="auto"/>
          <w:u w:val="none"/>
        </w:rPr>
        <w:t xml:space="preserve"> violence --</w:t>
      </w:r>
      <w:r w:rsidR="00785EC7" w:rsidRPr="00037BCE">
        <w:rPr>
          <w:rStyle w:val="Hyperlink"/>
          <w:b/>
          <w:i/>
          <w:color w:val="auto"/>
          <w:u w:val="none"/>
        </w:rPr>
        <w:t xml:space="preserve"> so that sanctioning or choosing not to serve th</w:t>
      </w:r>
      <w:r w:rsidR="00785EC7">
        <w:rPr>
          <w:rStyle w:val="Hyperlink"/>
          <w:b/>
          <w:i/>
          <w:color w:val="auto"/>
          <w:u w:val="none"/>
        </w:rPr>
        <w:t>e</w:t>
      </w:r>
      <w:r w:rsidR="00785EC7" w:rsidRPr="00037BCE">
        <w:rPr>
          <w:rStyle w:val="Hyperlink"/>
          <w:b/>
          <w:i/>
          <w:color w:val="auto"/>
          <w:u w:val="none"/>
        </w:rPr>
        <w:t xml:space="preserve">se survivors </w:t>
      </w:r>
      <w:r w:rsidR="001222FE">
        <w:rPr>
          <w:rStyle w:val="Hyperlink"/>
          <w:b/>
          <w:i/>
          <w:color w:val="auto"/>
          <w:u w:val="none"/>
        </w:rPr>
        <w:t>because</w:t>
      </w:r>
      <w:r w:rsidR="00785EC7">
        <w:rPr>
          <w:rStyle w:val="Hyperlink"/>
          <w:b/>
          <w:i/>
          <w:color w:val="auto"/>
          <w:u w:val="none"/>
        </w:rPr>
        <w:t xml:space="preserve"> of the challenges they pose</w:t>
      </w:r>
      <w:r w:rsidR="00785EC7" w:rsidRPr="00037BCE">
        <w:rPr>
          <w:rStyle w:val="Hyperlink"/>
          <w:b/>
          <w:i/>
          <w:color w:val="auto"/>
          <w:u w:val="none"/>
        </w:rPr>
        <w:t xml:space="preserve"> </w:t>
      </w:r>
      <w:r w:rsidR="00067ADA">
        <w:rPr>
          <w:rStyle w:val="Hyperlink"/>
          <w:b/>
          <w:i/>
          <w:color w:val="auto"/>
          <w:u w:val="none"/>
        </w:rPr>
        <w:t>is a type of</w:t>
      </w:r>
      <w:r w:rsidR="00F001D1" w:rsidRPr="00067ADA">
        <w:rPr>
          <w:rStyle w:val="Hyperlink"/>
          <w:b/>
          <w:i/>
          <w:color w:val="auto"/>
          <w:u w:val="none"/>
        </w:rPr>
        <w:t xml:space="preserve"> "double jeopardy" </w:t>
      </w:r>
      <w:r w:rsidR="001222FE">
        <w:rPr>
          <w:rStyle w:val="Hyperlink"/>
          <w:b/>
          <w:i/>
          <w:color w:val="auto"/>
          <w:u w:val="none"/>
        </w:rPr>
        <w:t xml:space="preserve">that </w:t>
      </w:r>
      <w:r w:rsidR="008C7EA9" w:rsidRPr="00067ADA">
        <w:rPr>
          <w:rStyle w:val="Hyperlink"/>
          <w:b/>
          <w:i/>
          <w:color w:val="auto"/>
          <w:u w:val="none"/>
        </w:rPr>
        <w:t>punish</w:t>
      </w:r>
      <w:r w:rsidR="001222FE">
        <w:rPr>
          <w:rStyle w:val="Hyperlink"/>
          <w:b/>
          <w:i/>
          <w:color w:val="auto"/>
          <w:u w:val="none"/>
        </w:rPr>
        <w:t>es</w:t>
      </w:r>
      <w:r w:rsidR="008C7EA9" w:rsidRPr="00067ADA">
        <w:rPr>
          <w:rStyle w:val="Hyperlink"/>
          <w:b/>
          <w:i/>
          <w:color w:val="auto"/>
          <w:u w:val="none"/>
        </w:rPr>
        <w:t xml:space="preserve"> them anew for t</w:t>
      </w:r>
      <w:r w:rsidR="00F001D1" w:rsidRPr="00067ADA">
        <w:rPr>
          <w:rStyle w:val="Hyperlink"/>
          <w:b/>
          <w:i/>
          <w:color w:val="auto"/>
          <w:u w:val="none"/>
        </w:rPr>
        <w:t xml:space="preserve">he violence and abuse they </w:t>
      </w:r>
      <w:r w:rsidR="008C7EA9" w:rsidRPr="00067ADA">
        <w:rPr>
          <w:rStyle w:val="Hyperlink"/>
          <w:b/>
          <w:i/>
          <w:color w:val="auto"/>
          <w:u w:val="none"/>
        </w:rPr>
        <w:t>suffered</w:t>
      </w:r>
      <w:r w:rsidR="00F001D1" w:rsidRPr="00067ADA">
        <w:rPr>
          <w:rStyle w:val="Hyperlink"/>
          <w:b/>
          <w:i/>
          <w:color w:val="auto"/>
          <w:u w:val="none"/>
        </w:rPr>
        <w:t xml:space="preserve"> and eventually fled</w:t>
      </w:r>
      <w:r w:rsidR="008C7EA9" w:rsidRPr="00067ADA">
        <w:rPr>
          <w:rStyle w:val="Hyperlink"/>
          <w:b/>
          <w:i/>
          <w:color w:val="auto"/>
          <w:u w:val="none"/>
        </w:rPr>
        <w:t>.</w:t>
      </w:r>
    </w:p>
    <w:p w14:paraId="33A24D32" w14:textId="703F1992" w:rsidR="0057126F" w:rsidRDefault="001065E1" w:rsidP="00F35E81">
      <w:r>
        <w:t xml:space="preserve">Section 3 </w:t>
      </w:r>
      <w:r w:rsidR="006F75D3">
        <w:t>addresses the use of program rules.</w:t>
      </w:r>
      <w:r w:rsidR="00EB22A2">
        <w:rPr>
          <w:rStyle w:val="FootnoteReference"/>
        </w:rPr>
        <w:footnoteReference w:id="5"/>
      </w:r>
      <w:r w:rsidR="00DC1F27">
        <w:t xml:space="preserve"> </w:t>
      </w:r>
      <w:r w:rsidR="001222FE">
        <w:t xml:space="preserve">After </w:t>
      </w:r>
      <w:r w:rsidR="006F75D3">
        <w:t xml:space="preserve">a </w:t>
      </w:r>
      <w:r>
        <w:t>brief review</w:t>
      </w:r>
      <w:r w:rsidR="006F75D3">
        <w:t xml:space="preserve"> of</w:t>
      </w:r>
      <w:r>
        <w:t xml:space="preserve"> </w:t>
      </w:r>
      <w:r w:rsidR="006F75D3">
        <w:t>the impetus for rules reduction,</w:t>
      </w:r>
      <w:r>
        <w:t xml:space="preserve"> </w:t>
      </w:r>
      <w:r w:rsidR="001222FE">
        <w:t xml:space="preserve">the narrative </w:t>
      </w:r>
      <w:r>
        <w:t>provid</w:t>
      </w:r>
      <w:r w:rsidR="001222FE">
        <w:t>es</w:t>
      </w:r>
      <w:r>
        <w:t xml:space="preserve"> links to some resources describing strategies for red</w:t>
      </w:r>
      <w:r w:rsidR="006F75D3">
        <w:t>ucing program reliance on rules</w:t>
      </w:r>
      <w:r w:rsidR="001222FE">
        <w:t>;</w:t>
      </w:r>
      <w:r>
        <w:t xml:space="preserve"> </w:t>
      </w:r>
      <w:r w:rsidR="001222FE">
        <w:t xml:space="preserve">and </w:t>
      </w:r>
      <w:r>
        <w:t>describ</w:t>
      </w:r>
      <w:r w:rsidR="006F75D3">
        <w:t>ing</w:t>
      </w:r>
      <w:r>
        <w:t xml:space="preserve"> a framework for assessing whether program rules and policies addressing behavioral expectations are necessary, effective, respectful, and enforceable, and whether </w:t>
      </w:r>
      <w:r w:rsidR="00672671">
        <w:t>the</w:t>
      </w:r>
      <w:r>
        <w:t xml:space="preserve"> unintended consequences </w:t>
      </w:r>
      <w:r w:rsidR="00E7598E">
        <w:t xml:space="preserve">that might result from enforcement of those rules </w:t>
      </w:r>
      <w:r>
        <w:t>outweigh</w:t>
      </w:r>
      <w:r w:rsidR="00E7598E">
        <w:t>s</w:t>
      </w:r>
      <w:r>
        <w:t xml:space="preserve"> </w:t>
      </w:r>
      <w:r w:rsidR="00E7598E">
        <w:t>the benefits of having them in place</w:t>
      </w:r>
      <w:r>
        <w:t>.</w:t>
      </w:r>
      <w:r w:rsidR="00DC1F27">
        <w:t xml:space="preserve"> </w:t>
      </w:r>
    </w:p>
    <w:p w14:paraId="74784D1B" w14:textId="7D92AF08" w:rsidR="00672671" w:rsidRDefault="001065E1" w:rsidP="00F35E81">
      <w:r>
        <w:t xml:space="preserve">The narrative notes that as programs have shifted </w:t>
      </w:r>
      <w:r w:rsidR="00823AA1">
        <w:t xml:space="preserve">away </w:t>
      </w:r>
      <w:r>
        <w:t xml:space="preserve">from </w:t>
      </w:r>
      <w:r w:rsidR="00067ADA">
        <w:t xml:space="preserve">the use of </w:t>
      </w:r>
      <w:r w:rsidR="000B67AA">
        <w:t xml:space="preserve">the </w:t>
      </w:r>
      <w:r>
        <w:t xml:space="preserve">congregate </w:t>
      </w:r>
      <w:r w:rsidR="00067ADA">
        <w:t xml:space="preserve">housing </w:t>
      </w:r>
      <w:r w:rsidR="00823AA1">
        <w:t>model</w:t>
      </w:r>
      <w:r w:rsidR="00067ADA">
        <w:t xml:space="preserve">, in favor of </w:t>
      </w:r>
      <w:r w:rsidR="00EC3707">
        <w:t>scattered-site</w:t>
      </w:r>
      <w:r>
        <w:t xml:space="preserve"> </w:t>
      </w:r>
      <w:r w:rsidR="00067ADA">
        <w:t>housing</w:t>
      </w:r>
      <w:r>
        <w:t>,</w:t>
      </w:r>
      <w:r>
        <w:rPr>
          <w:rStyle w:val="FootnoteReference"/>
        </w:rPr>
        <w:footnoteReference w:id="6"/>
      </w:r>
      <w:r>
        <w:t xml:space="preserve"> many of the rules that TH providers put in place to reduce</w:t>
      </w:r>
      <w:r w:rsidR="00067ADA">
        <w:t xml:space="preserve"> or prevent</w:t>
      </w:r>
      <w:r>
        <w:t xml:space="preserve"> chaos and conflict in group living situations are no longer ne</w:t>
      </w:r>
      <w:r w:rsidR="00F532C8">
        <w:t>cessary</w:t>
      </w:r>
      <w:r>
        <w:t xml:space="preserve">, and </w:t>
      </w:r>
      <w:r w:rsidR="00823AA1">
        <w:t>can</w:t>
      </w:r>
      <w:r>
        <w:t xml:space="preserve"> be</w:t>
      </w:r>
      <w:r w:rsidR="00823AA1">
        <w:t xml:space="preserve"> -- and have been -- discard</w:t>
      </w:r>
      <w:r>
        <w:t>ed.</w:t>
      </w:r>
      <w:r w:rsidR="00DC1F27">
        <w:t xml:space="preserve"> </w:t>
      </w:r>
    </w:p>
    <w:p w14:paraId="4632EBC3" w14:textId="27E35DAC" w:rsidR="00A30DF9" w:rsidRDefault="00067ADA" w:rsidP="00F35E81">
      <w:pPr>
        <w:rPr>
          <w:rFonts w:ascii="Calibri" w:eastAsia="Times New Roman" w:hAnsi="Calibri" w:cs="Times New Roman"/>
        </w:rPr>
      </w:pPr>
      <w:r>
        <w:t>Of course, pro</w:t>
      </w:r>
      <w:r w:rsidR="005664FF">
        <w:t>gram</w:t>
      </w:r>
      <w:r>
        <w:t>s continue to need a minimal number of rules and guidelines that address behaviors that might endanger the lives or wellbeing of staff or other participants.</w:t>
      </w:r>
      <w:r w:rsidR="00DC1F27">
        <w:t xml:space="preserve"> </w:t>
      </w:r>
      <w:r w:rsidR="001065E1">
        <w:t xml:space="preserve">However, </w:t>
      </w:r>
      <w:r w:rsidR="001065E1" w:rsidRPr="00FD25B8">
        <w:rPr>
          <w:rFonts w:ascii="Calibri" w:eastAsia="Times New Roman" w:hAnsi="Calibri" w:cs="Times New Roman"/>
        </w:rPr>
        <w:t xml:space="preserve">as </w:t>
      </w:r>
      <w:r w:rsidR="001065E1">
        <w:rPr>
          <w:rFonts w:ascii="Calibri" w:eastAsia="Times New Roman" w:hAnsi="Calibri" w:cs="Times New Roman"/>
        </w:rPr>
        <w:t>provider</w:t>
      </w:r>
      <w:r w:rsidR="001065E1" w:rsidRPr="00FD25B8">
        <w:rPr>
          <w:rFonts w:ascii="Calibri" w:eastAsia="Times New Roman" w:hAnsi="Calibri" w:cs="Times New Roman"/>
        </w:rPr>
        <w:t xml:space="preserve"> comments</w:t>
      </w:r>
      <w:r w:rsidR="00DE0419">
        <w:rPr>
          <w:rFonts w:ascii="Calibri" w:eastAsia="Times New Roman" w:hAnsi="Calibri" w:cs="Times New Roman"/>
        </w:rPr>
        <w:t xml:space="preserve"> at the </w:t>
      </w:r>
      <w:r w:rsidR="00DE0419">
        <w:rPr>
          <w:rFonts w:ascii="Calibri" w:eastAsia="Times New Roman" w:hAnsi="Calibri" w:cs="Times New Roman"/>
        </w:rPr>
        <w:lastRenderedPageBreak/>
        <w:t xml:space="preserve">end of the section </w:t>
      </w:r>
      <w:r w:rsidR="001065E1" w:rsidRPr="00FD25B8">
        <w:rPr>
          <w:rFonts w:ascii="Calibri" w:eastAsia="Times New Roman" w:hAnsi="Calibri" w:cs="Times New Roman"/>
        </w:rPr>
        <w:t xml:space="preserve">indicate, some programs continue to utilize </w:t>
      </w:r>
      <w:r w:rsidR="005664FF">
        <w:rPr>
          <w:rFonts w:ascii="Calibri" w:eastAsia="Times New Roman" w:hAnsi="Calibri" w:cs="Times New Roman"/>
        </w:rPr>
        <w:t xml:space="preserve">rules and policies to </w:t>
      </w:r>
      <w:r w:rsidR="00F532C8">
        <w:rPr>
          <w:rFonts w:ascii="Calibri" w:eastAsia="Times New Roman" w:hAnsi="Calibri" w:cs="Times New Roman"/>
        </w:rPr>
        <w:t>penalize</w:t>
      </w:r>
      <w:r w:rsidR="005664FF">
        <w:rPr>
          <w:rFonts w:ascii="Calibri" w:eastAsia="Times New Roman" w:hAnsi="Calibri" w:cs="Times New Roman"/>
        </w:rPr>
        <w:t xml:space="preserve"> behaviors with</w:t>
      </w:r>
      <w:r w:rsidR="001065E1" w:rsidRPr="00FD25B8">
        <w:rPr>
          <w:rFonts w:ascii="Calibri" w:eastAsia="Times New Roman" w:hAnsi="Calibri" w:cs="Times New Roman"/>
        </w:rPr>
        <w:t xml:space="preserve"> </w:t>
      </w:r>
      <w:r w:rsidR="005664FF">
        <w:rPr>
          <w:rFonts w:ascii="Calibri" w:eastAsia="Times New Roman" w:hAnsi="Calibri" w:cs="Times New Roman"/>
        </w:rPr>
        <w:t xml:space="preserve">less serious consequences, </w:t>
      </w:r>
      <w:r w:rsidR="00A30DF9" w:rsidRPr="00FD25B8">
        <w:rPr>
          <w:rFonts w:ascii="Calibri" w:eastAsia="Times New Roman" w:hAnsi="Calibri" w:cs="Times New Roman"/>
        </w:rPr>
        <w:t>or</w:t>
      </w:r>
      <w:r w:rsidR="005664FF">
        <w:rPr>
          <w:rFonts w:ascii="Calibri" w:eastAsia="Times New Roman" w:hAnsi="Calibri" w:cs="Times New Roman"/>
        </w:rPr>
        <w:t xml:space="preserve"> </w:t>
      </w:r>
      <w:r w:rsidR="000B67AA">
        <w:rPr>
          <w:rFonts w:ascii="Calibri" w:eastAsia="Times New Roman" w:hAnsi="Calibri" w:cs="Times New Roman"/>
        </w:rPr>
        <w:t xml:space="preserve">to </w:t>
      </w:r>
      <w:r w:rsidR="000B67AA" w:rsidRPr="00FD25B8">
        <w:rPr>
          <w:rFonts w:ascii="Calibri" w:eastAsia="Times New Roman" w:hAnsi="Calibri" w:cs="Times New Roman"/>
        </w:rPr>
        <w:t>exclude</w:t>
      </w:r>
      <w:r w:rsidR="00A30DF9" w:rsidRPr="00FD25B8">
        <w:rPr>
          <w:rFonts w:ascii="Calibri" w:eastAsia="Times New Roman" w:hAnsi="Calibri" w:cs="Times New Roman"/>
        </w:rPr>
        <w:t xml:space="preserve"> or </w:t>
      </w:r>
      <w:r w:rsidR="00A30DF9">
        <w:rPr>
          <w:rFonts w:ascii="Calibri" w:eastAsia="Times New Roman" w:hAnsi="Calibri" w:cs="Times New Roman"/>
        </w:rPr>
        <w:t>curtail</w:t>
      </w:r>
      <w:r w:rsidR="00A30DF9" w:rsidRPr="00FD25B8">
        <w:rPr>
          <w:rFonts w:ascii="Calibri" w:eastAsia="Times New Roman" w:hAnsi="Calibri" w:cs="Times New Roman"/>
        </w:rPr>
        <w:t xml:space="preserve"> access to assistance</w:t>
      </w:r>
      <w:r w:rsidR="00A30DF9">
        <w:rPr>
          <w:rFonts w:ascii="Calibri" w:eastAsia="Times New Roman" w:hAnsi="Calibri" w:cs="Times New Roman"/>
        </w:rPr>
        <w:t xml:space="preserve"> (e.g., </w:t>
      </w:r>
      <w:r w:rsidR="00A30DF9" w:rsidRPr="00FD25B8">
        <w:rPr>
          <w:rFonts w:ascii="Calibri" w:eastAsia="Times New Roman" w:hAnsi="Calibri" w:cs="Times New Roman"/>
        </w:rPr>
        <w:t xml:space="preserve">beyond </w:t>
      </w:r>
      <w:r w:rsidR="00A30DF9">
        <w:rPr>
          <w:rFonts w:ascii="Calibri" w:eastAsia="Times New Roman" w:hAnsi="Calibri" w:cs="Times New Roman"/>
        </w:rPr>
        <w:t>t</w:t>
      </w:r>
      <w:r w:rsidR="00A30DF9" w:rsidRPr="00FD25B8">
        <w:rPr>
          <w:rFonts w:ascii="Calibri" w:eastAsia="Times New Roman" w:hAnsi="Calibri" w:cs="Times New Roman"/>
        </w:rPr>
        <w:t xml:space="preserve">he </w:t>
      </w:r>
      <w:r w:rsidR="00A30DF9">
        <w:rPr>
          <w:rFonts w:ascii="Calibri" w:eastAsia="Times New Roman" w:hAnsi="Calibri" w:cs="Times New Roman"/>
        </w:rPr>
        <w:t xml:space="preserve">OVW's </w:t>
      </w:r>
      <w:r w:rsidR="00A30DF9" w:rsidRPr="00FD25B8">
        <w:rPr>
          <w:rFonts w:ascii="Calibri" w:eastAsia="Times New Roman" w:hAnsi="Calibri" w:cs="Times New Roman"/>
        </w:rPr>
        <w:t>six-month minimum) by</w:t>
      </w:r>
      <w:r w:rsidR="00A30DF9">
        <w:rPr>
          <w:rFonts w:ascii="Calibri" w:eastAsia="Times New Roman" w:hAnsi="Calibri" w:cs="Times New Roman"/>
        </w:rPr>
        <w:t xml:space="preserve"> </w:t>
      </w:r>
      <w:r w:rsidR="00A30DF9" w:rsidRPr="00FD25B8">
        <w:rPr>
          <w:rFonts w:ascii="Calibri" w:eastAsia="Times New Roman" w:hAnsi="Calibri" w:cs="Times New Roman"/>
        </w:rPr>
        <w:t xml:space="preserve">participants who fail to meet behavioral expectations (e.g., sobriety, </w:t>
      </w:r>
      <w:r w:rsidR="00370F94">
        <w:rPr>
          <w:rFonts w:ascii="Calibri" w:eastAsia="Times New Roman" w:hAnsi="Calibri" w:cs="Times New Roman"/>
        </w:rPr>
        <w:t>willing</w:t>
      </w:r>
      <w:r w:rsidR="00A30DF9">
        <w:rPr>
          <w:rFonts w:ascii="Calibri" w:eastAsia="Times New Roman" w:hAnsi="Calibri" w:cs="Times New Roman"/>
        </w:rPr>
        <w:t xml:space="preserve">ness to </w:t>
      </w:r>
      <w:r w:rsidR="00A30DF9" w:rsidRPr="00FD25B8">
        <w:rPr>
          <w:rFonts w:ascii="Calibri" w:eastAsia="Times New Roman" w:hAnsi="Calibri" w:cs="Times New Roman"/>
        </w:rPr>
        <w:t xml:space="preserve">seek mental health </w:t>
      </w:r>
      <w:r w:rsidR="00A30DF9">
        <w:rPr>
          <w:rFonts w:ascii="Calibri" w:eastAsia="Times New Roman" w:hAnsi="Calibri" w:cs="Times New Roman"/>
        </w:rPr>
        <w:t xml:space="preserve">care, </w:t>
      </w:r>
      <w:r w:rsidR="00370F94">
        <w:rPr>
          <w:rFonts w:ascii="Calibri" w:eastAsia="Times New Roman" w:hAnsi="Calibri" w:cs="Times New Roman"/>
        </w:rPr>
        <w:t>commitment</w:t>
      </w:r>
      <w:r w:rsidR="00A30DF9">
        <w:rPr>
          <w:rFonts w:ascii="Calibri" w:eastAsia="Times New Roman" w:hAnsi="Calibri" w:cs="Times New Roman"/>
        </w:rPr>
        <w:t xml:space="preserve"> to </w:t>
      </w:r>
      <w:r w:rsidR="00A30DF9" w:rsidRPr="00FD25B8">
        <w:rPr>
          <w:rFonts w:ascii="Calibri" w:eastAsia="Times New Roman" w:hAnsi="Calibri" w:cs="Times New Roman"/>
        </w:rPr>
        <w:t>separat</w:t>
      </w:r>
      <w:r w:rsidR="00A30DF9">
        <w:rPr>
          <w:rFonts w:ascii="Calibri" w:eastAsia="Times New Roman" w:hAnsi="Calibri" w:cs="Times New Roman"/>
        </w:rPr>
        <w:t>e</w:t>
      </w:r>
      <w:r w:rsidR="00A30DF9" w:rsidRPr="00FD25B8">
        <w:rPr>
          <w:rFonts w:ascii="Calibri" w:eastAsia="Times New Roman" w:hAnsi="Calibri" w:cs="Times New Roman"/>
        </w:rPr>
        <w:t xml:space="preserve"> from the abusive (ex-)partner, active engagement</w:t>
      </w:r>
      <w:r w:rsidR="00370F94">
        <w:rPr>
          <w:rFonts w:ascii="Calibri" w:eastAsia="Times New Roman" w:hAnsi="Calibri" w:cs="Times New Roman"/>
        </w:rPr>
        <w:t xml:space="preserve"> in services</w:t>
      </w:r>
      <w:r w:rsidR="00A30DF9" w:rsidRPr="00FD25B8">
        <w:rPr>
          <w:rFonts w:ascii="Calibri" w:eastAsia="Times New Roman" w:hAnsi="Calibri" w:cs="Times New Roman"/>
        </w:rPr>
        <w:t xml:space="preserve">, </w:t>
      </w:r>
      <w:r w:rsidR="00A30DF9">
        <w:rPr>
          <w:rFonts w:ascii="Calibri" w:eastAsia="Times New Roman" w:hAnsi="Calibri" w:cs="Times New Roman"/>
        </w:rPr>
        <w:t>etc.</w:t>
      </w:r>
      <w:r w:rsidR="00A30DF9" w:rsidRPr="00FD25B8">
        <w:rPr>
          <w:rFonts w:ascii="Calibri" w:eastAsia="Times New Roman" w:hAnsi="Calibri" w:cs="Times New Roman"/>
        </w:rPr>
        <w:t>)</w:t>
      </w:r>
      <w:r w:rsidR="00A30DF9">
        <w:rPr>
          <w:rFonts w:ascii="Calibri" w:eastAsia="Times New Roman" w:hAnsi="Calibri" w:cs="Times New Roman"/>
        </w:rPr>
        <w:t>.</w:t>
      </w:r>
      <w:r w:rsidR="00DC1F27">
        <w:rPr>
          <w:rFonts w:ascii="Calibri" w:eastAsia="Times New Roman" w:hAnsi="Calibri" w:cs="Times New Roman"/>
        </w:rPr>
        <w:t xml:space="preserve"> </w:t>
      </w:r>
    </w:p>
    <w:p w14:paraId="2A8B617F" w14:textId="430312DA" w:rsidR="00086CD3" w:rsidRDefault="00A30DF9" w:rsidP="00F35E81">
      <w:pPr>
        <w:rPr>
          <w:rFonts w:ascii="Calibri" w:eastAsia="Times New Roman" w:hAnsi="Calibri" w:cs="Times New Roman"/>
        </w:rPr>
      </w:pPr>
      <w:r>
        <w:rPr>
          <w:rFonts w:ascii="Calibri" w:eastAsia="Times New Roman" w:hAnsi="Calibri" w:cs="Times New Roman"/>
        </w:rPr>
        <w:t xml:space="preserve">The Section 3 </w:t>
      </w:r>
      <w:r w:rsidR="001065E1">
        <w:rPr>
          <w:rFonts w:ascii="Calibri" w:eastAsia="Times New Roman" w:hAnsi="Calibri" w:cs="Times New Roman"/>
        </w:rPr>
        <w:t xml:space="preserve">narrative </w:t>
      </w:r>
      <w:r w:rsidR="00C44233">
        <w:rPr>
          <w:rFonts w:ascii="Calibri" w:eastAsia="Times New Roman" w:hAnsi="Calibri" w:cs="Times New Roman"/>
        </w:rPr>
        <w:t>expla</w:t>
      </w:r>
      <w:r>
        <w:rPr>
          <w:rFonts w:ascii="Calibri" w:eastAsia="Times New Roman" w:hAnsi="Calibri" w:cs="Times New Roman"/>
        </w:rPr>
        <w:t>ins</w:t>
      </w:r>
      <w:r w:rsidR="00C44233">
        <w:rPr>
          <w:rFonts w:ascii="Calibri" w:eastAsia="Times New Roman" w:hAnsi="Calibri" w:cs="Times New Roman"/>
        </w:rPr>
        <w:t xml:space="preserve"> </w:t>
      </w:r>
      <w:r w:rsidR="001065E1">
        <w:rPr>
          <w:rFonts w:ascii="Calibri" w:eastAsia="Times New Roman" w:hAnsi="Calibri" w:cs="Times New Roman"/>
        </w:rPr>
        <w:t xml:space="preserve">how </w:t>
      </w:r>
      <w:r>
        <w:rPr>
          <w:rFonts w:ascii="Calibri" w:eastAsia="Times New Roman" w:hAnsi="Calibri" w:cs="Times New Roman"/>
        </w:rPr>
        <w:t xml:space="preserve">such rules and policies </w:t>
      </w:r>
      <w:r w:rsidR="001065E1">
        <w:rPr>
          <w:rFonts w:ascii="Calibri" w:eastAsia="Times New Roman" w:hAnsi="Calibri" w:cs="Times New Roman"/>
        </w:rPr>
        <w:t xml:space="preserve">may put providers at risk of </w:t>
      </w:r>
      <w:r w:rsidR="001065E1" w:rsidRPr="00FD25B8">
        <w:rPr>
          <w:rFonts w:ascii="Calibri" w:eastAsia="Times New Roman" w:hAnsi="Calibri" w:cs="Times New Roman"/>
        </w:rPr>
        <w:t xml:space="preserve">violating </w:t>
      </w:r>
      <w:r w:rsidR="006F75D3" w:rsidRPr="00FD25B8">
        <w:rPr>
          <w:rFonts w:ascii="Calibri" w:eastAsia="Times New Roman" w:hAnsi="Calibri" w:cs="Times New Roman"/>
        </w:rPr>
        <w:t xml:space="preserve">the </w:t>
      </w:r>
      <w:r w:rsidR="006F75D3">
        <w:rPr>
          <w:rFonts w:ascii="Calibri" w:eastAsia="Times New Roman" w:hAnsi="Calibri" w:cs="Times New Roman"/>
        </w:rPr>
        <w:t>VAWA</w:t>
      </w:r>
      <w:r w:rsidR="00D3661A">
        <w:rPr>
          <w:rStyle w:val="FootnoteReference"/>
          <w:rFonts w:ascii="Calibri" w:eastAsia="Times New Roman" w:hAnsi="Calibri" w:cs="Times New Roman"/>
        </w:rPr>
        <w:footnoteReference w:id="7"/>
      </w:r>
      <w:r w:rsidR="006F75D3">
        <w:rPr>
          <w:rFonts w:ascii="Calibri" w:eastAsia="Times New Roman" w:hAnsi="Calibri" w:cs="Times New Roman"/>
        </w:rPr>
        <w:t xml:space="preserve"> </w:t>
      </w:r>
      <w:r w:rsidR="006F75D3" w:rsidRPr="00FD25B8">
        <w:rPr>
          <w:rFonts w:ascii="Calibri" w:eastAsia="Times New Roman" w:hAnsi="Calibri" w:cs="Times New Roman"/>
        </w:rPr>
        <w:t>voluntary services requirement</w:t>
      </w:r>
      <w:r w:rsidR="00086CD3">
        <w:rPr>
          <w:rFonts w:ascii="Calibri" w:eastAsia="Times New Roman" w:hAnsi="Calibri" w:cs="Times New Roman"/>
        </w:rPr>
        <w:t xml:space="preserve"> and</w:t>
      </w:r>
      <w:r w:rsidR="006F75D3">
        <w:rPr>
          <w:rFonts w:ascii="Calibri" w:eastAsia="Times New Roman" w:hAnsi="Calibri" w:cs="Times New Roman"/>
        </w:rPr>
        <w:t xml:space="preserve"> the</w:t>
      </w:r>
      <w:r w:rsidR="005664FF">
        <w:rPr>
          <w:rFonts w:ascii="Calibri" w:eastAsia="Times New Roman" w:hAnsi="Calibri" w:cs="Times New Roman"/>
        </w:rPr>
        <w:t xml:space="preserve"> program's</w:t>
      </w:r>
      <w:r w:rsidR="006F75D3">
        <w:rPr>
          <w:rFonts w:ascii="Calibri" w:eastAsia="Times New Roman" w:hAnsi="Calibri" w:cs="Times New Roman"/>
        </w:rPr>
        <w:t xml:space="preserve"> commitment to the OVW </w:t>
      </w:r>
      <w:r w:rsidR="005664FF">
        <w:rPr>
          <w:rFonts w:ascii="Calibri" w:eastAsia="Times New Roman" w:hAnsi="Calibri" w:cs="Times New Roman"/>
        </w:rPr>
        <w:t xml:space="preserve">(in </w:t>
      </w:r>
      <w:r w:rsidR="00370F94">
        <w:rPr>
          <w:rFonts w:ascii="Calibri" w:eastAsia="Times New Roman" w:hAnsi="Calibri" w:cs="Times New Roman"/>
        </w:rPr>
        <w:t>its</w:t>
      </w:r>
      <w:r w:rsidR="005664FF">
        <w:rPr>
          <w:rFonts w:ascii="Calibri" w:eastAsia="Times New Roman" w:hAnsi="Calibri" w:cs="Times New Roman"/>
        </w:rPr>
        <w:t xml:space="preserve"> </w:t>
      </w:r>
      <w:hyperlink r:id="rId12" w:history="1">
        <w:r w:rsidR="005664FF" w:rsidRPr="005664FF">
          <w:rPr>
            <w:rStyle w:val="Hyperlink"/>
            <w:rFonts w:ascii="Calibri" w:eastAsia="Times New Roman" w:hAnsi="Calibri" w:cs="Times New Roman"/>
          </w:rPr>
          <w:t>grant application</w:t>
        </w:r>
      </w:hyperlink>
      <w:r w:rsidR="005664FF">
        <w:rPr>
          <w:rFonts w:ascii="Calibri" w:eastAsia="Times New Roman" w:hAnsi="Calibri" w:cs="Times New Roman"/>
        </w:rPr>
        <w:t xml:space="preserve">) </w:t>
      </w:r>
      <w:r w:rsidR="006F75D3">
        <w:rPr>
          <w:rFonts w:ascii="Calibri" w:eastAsia="Times New Roman" w:hAnsi="Calibri" w:cs="Times New Roman"/>
        </w:rPr>
        <w:t xml:space="preserve">to </w:t>
      </w:r>
      <w:r w:rsidR="00370F94">
        <w:rPr>
          <w:rFonts w:ascii="Calibri" w:eastAsia="Times New Roman" w:hAnsi="Calibri" w:cs="Times New Roman"/>
        </w:rPr>
        <w:t xml:space="preserve">avoid </w:t>
      </w:r>
      <w:r w:rsidR="006F75D3">
        <w:rPr>
          <w:rFonts w:ascii="Calibri" w:eastAsia="Times New Roman" w:hAnsi="Calibri" w:cs="Times New Roman"/>
        </w:rPr>
        <w:t>"</w:t>
      </w:r>
      <w:r w:rsidR="006F75D3" w:rsidRPr="00FD25B8">
        <w:rPr>
          <w:rFonts w:ascii="Calibri" w:eastAsia="Times New Roman" w:hAnsi="Calibri" w:cs="Times New Roman"/>
        </w:rPr>
        <w:t>activities</w:t>
      </w:r>
      <w:r w:rsidR="006F75D3">
        <w:rPr>
          <w:rFonts w:ascii="Calibri" w:eastAsia="Times New Roman" w:hAnsi="Calibri" w:cs="Times New Roman"/>
        </w:rPr>
        <w:t xml:space="preserve"> that compromise victim safety,"</w:t>
      </w:r>
      <w:r w:rsidR="006F75D3" w:rsidRPr="00FD25B8">
        <w:rPr>
          <w:rFonts w:ascii="Calibri" w:eastAsia="Times New Roman" w:hAnsi="Calibri" w:cs="Times New Roman"/>
        </w:rPr>
        <w:t xml:space="preserve"> </w:t>
      </w:r>
      <w:r w:rsidR="006F75D3">
        <w:rPr>
          <w:rFonts w:ascii="Calibri" w:eastAsia="Times New Roman" w:hAnsi="Calibri" w:cs="Times New Roman"/>
        </w:rPr>
        <w:t>such as "</w:t>
      </w:r>
      <w:r w:rsidR="006F75D3" w:rsidRPr="00FD25B8">
        <w:rPr>
          <w:rFonts w:ascii="Calibri" w:eastAsia="Times New Roman" w:hAnsi="Calibri" w:cs="Times New Roman"/>
        </w:rPr>
        <w:t xml:space="preserve">requiring survivors to meet restrictive conditions in order to receive services..." (p. </w:t>
      </w:r>
      <w:r w:rsidR="00D750D2">
        <w:rPr>
          <w:rFonts w:ascii="Calibri" w:eastAsia="Times New Roman" w:hAnsi="Calibri" w:cs="Times New Roman"/>
        </w:rPr>
        <w:t>4</w:t>
      </w:r>
      <w:r w:rsidR="006F75D3" w:rsidRPr="00FD25B8">
        <w:rPr>
          <w:rFonts w:ascii="Calibri" w:eastAsia="Times New Roman" w:hAnsi="Calibri" w:cs="Times New Roman"/>
        </w:rPr>
        <w:t>)</w:t>
      </w:r>
      <w:r w:rsidR="00D750D2">
        <w:rPr>
          <w:rFonts w:ascii="Calibri" w:eastAsia="Times New Roman" w:hAnsi="Calibri" w:cs="Times New Roman"/>
        </w:rPr>
        <w:t>.</w:t>
      </w:r>
      <w:r w:rsidR="00DC1F27">
        <w:rPr>
          <w:rFonts w:ascii="Calibri" w:eastAsia="Times New Roman" w:hAnsi="Calibri" w:cs="Times New Roman"/>
        </w:rPr>
        <w:t xml:space="preserve"> </w:t>
      </w:r>
      <w:r w:rsidR="00370F94">
        <w:rPr>
          <w:rFonts w:ascii="Calibri" w:eastAsia="Times New Roman" w:hAnsi="Calibri" w:cs="Times New Roman"/>
        </w:rPr>
        <w:t>In addition</w:t>
      </w:r>
      <w:r w:rsidR="00D750D2">
        <w:rPr>
          <w:rFonts w:ascii="Calibri" w:eastAsia="Times New Roman" w:hAnsi="Calibri" w:cs="Times New Roman"/>
        </w:rPr>
        <w:t xml:space="preserve">, rules and policies </w:t>
      </w:r>
      <w:r w:rsidR="00B55615">
        <w:rPr>
          <w:rFonts w:ascii="Calibri" w:eastAsia="Times New Roman" w:hAnsi="Calibri" w:cs="Times New Roman"/>
        </w:rPr>
        <w:t>limiting</w:t>
      </w:r>
      <w:r w:rsidR="000B67AA">
        <w:rPr>
          <w:rFonts w:ascii="Calibri" w:eastAsia="Times New Roman" w:hAnsi="Calibri" w:cs="Times New Roman"/>
        </w:rPr>
        <w:t xml:space="preserve"> program access or curtail</w:t>
      </w:r>
      <w:r w:rsidR="00B55615">
        <w:rPr>
          <w:rFonts w:ascii="Calibri" w:eastAsia="Times New Roman" w:hAnsi="Calibri" w:cs="Times New Roman"/>
        </w:rPr>
        <w:t>ing</w:t>
      </w:r>
      <w:r w:rsidR="000B67AA">
        <w:rPr>
          <w:rFonts w:ascii="Calibri" w:eastAsia="Times New Roman" w:hAnsi="Calibri" w:cs="Times New Roman"/>
        </w:rPr>
        <w:t xml:space="preserve"> assistance</w:t>
      </w:r>
      <w:r w:rsidR="00B55615">
        <w:rPr>
          <w:rFonts w:ascii="Calibri" w:eastAsia="Times New Roman" w:hAnsi="Calibri" w:cs="Times New Roman"/>
        </w:rPr>
        <w:t xml:space="preserve"> that</w:t>
      </w:r>
      <w:r w:rsidR="000B67AA">
        <w:rPr>
          <w:rFonts w:ascii="Calibri" w:eastAsia="Times New Roman" w:hAnsi="Calibri" w:cs="Times New Roman"/>
        </w:rPr>
        <w:t xml:space="preserve"> </w:t>
      </w:r>
      <w:r w:rsidR="00D750D2">
        <w:rPr>
          <w:rFonts w:ascii="Calibri" w:eastAsia="Times New Roman" w:hAnsi="Calibri" w:cs="Times New Roman"/>
        </w:rPr>
        <w:t xml:space="preserve">have a </w:t>
      </w:r>
      <w:r w:rsidR="00D750D2" w:rsidRPr="000B67AA">
        <w:rPr>
          <w:rFonts w:ascii="Calibri" w:eastAsia="Times New Roman" w:hAnsi="Calibri" w:cs="Times New Roman"/>
          <w:b/>
          <w:i/>
        </w:rPr>
        <w:t>disparate impact</w:t>
      </w:r>
      <w:r w:rsidR="00B55615">
        <w:rPr>
          <w:rStyle w:val="FootnoteReference"/>
          <w:rFonts w:ascii="Calibri" w:eastAsia="Times New Roman" w:hAnsi="Calibri" w:cs="Times New Roman"/>
          <w:b/>
          <w:i/>
        </w:rPr>
        <w:footnoteReference w:id="8"/>
      </w:r>
      <w:r w:rsidR="00D750D2" w:rsidRPr="000B67AA">
        <w:rPr>
          <w:rFonts w:ascii="Calibri" w:eastAsia="Times New Roman" w:hAnsi="Calibri" w:cs="Times New Roman"/>
          <w:b/>
          <w:i/>
        </w:rPr>
        <w:t xml:space="preserve"> </w:t>
      </w:r>
      <w:r w:rsidR="00D750D2" w:rsidRPr="00B165F5">
        <w:rPr>
          <w:rFonts w:ascii="Calibri" w:eastAsia="Times New Roman" w:hAnsi="Calibri" w:cs="Times New Roman"/>
        </w:rPr>
        <w:t xml:space="preserve">on survivors with mental health, alcohol use, </w:t>
      </w:r>
      <w:r w:rsidR="000B67AA" w:rsidRPr="00B165F5">
        <w:rPr>
          <w:rFonts w:ascii="Calibri" w:eastAsia="Times New Roman" w:hAnsi="Calibri" w:cs="Times New Roman"/>
        </w:rPr>
        <w:t xml:space="preserve">head injury, </w:t>
      </w:r>
      <w:r w:rsidR="00D750D2" w:rsidRPr="00B165F5">
        <w:rPr>
          <w:rFonts w:ascii="Calibri" w:eastAsia="Times New Roman" w:hAnsi="Calibri" w:cs="Times New Roman"/>
        </w:rPr>
        <w:t xml:space="preserve">or trauma-related disabling conditions </w:t>
      </w:r>
      <w:r w:rsidR="00D750D2">
        <w:rPr>
          <w:rFonts w:ascii="Calibri" w:eastAsia="Times New Roman" w:hAnsi="Calibri" w:cs="Times New Roman"/>
        </w:rPr>
        <w:t xml:space="preserve">(e.g., </w:t>
      </w:r>
      <w:r w:rsidR="000B67AA">
        <w:rPr>
          <w:rFonts w:ascii="Calibri" w:eastAsia="Times New Roman" w:hAnsi="Calibri" w:cs="Times New Roman"/>
        </w:rPr>
        <w:t xml:space="preserve">PTSD) -- any of which may have been </w:t>
      </w:r>
      <w:r w:rsidR="00D750D2">
        <w:rPr>
          <w:rFonts w:ascii="Calibri" w:eastAsia="Times New Roman" w:hAnsi="Calibri" w:cs="Times New Roman"/>
        </w:rPr>
        <w:t>caused or exacerbated by exposure to violence and abuse</w:t>
      </w:r>
      <w:r w:rsidR="000B67AA">
        <w:rPr>
          <w:rFonts w:ascii="Calibri" w:eastAsia="Times New Roman" w:hAnsi="Calibri" w:cs="Times New Roman"/>
        </w:rPr>
        <w:t xml:space="preserve"> --</w:t>
      </w:r>
      <w:r w:rsidR="00D750D2">
        <w:rPr>
          <w:rFonts w:ascii="Calibri" w:eastAsia="Times New Roman" w:hAnsi="Calibri" w:cs="Times New Roman"/>
        </w:rPr>
        <w:t xml:space="preserve"> </w:t>
      </w:r>
      <w:r w:rsidR="00086CD3">
        <w:rPr>
          <w:rFonts w:ascii="Calibri" w:eastAsia="Times New Roman" w:hAnsi="Calibri" w:cs="Times New Roman"/>
        </w:rPr>
        <w:t>may also violate</w:t>
      </w:r>
      <w:r w:rsidR="006F75D3">
        <w:rPr>
          <w:rFonts w:ascii="Calibri" w:eastAsia="Times New Roman" w:hAnsi="Calibri" w:cs="Times New Roman"/>
        </w:rPr>
        <w:t xml:space="preserve"> federal/state </w:t>
      </w:r>
      <w:r w:rsidR="00402B6B">
        <w:rPr>
          <w:rFonts w:ascii="Calibri" w:eastAsia="Times New Roman" w:hAnsi="Calibri" w:cs="Times New Roman"/>
        </w:rPr>
        <w:t>fair housing or anti-discrimination</w:t>
      </w:r>
      <w:r w:rsidR="00086CD3">
        <w:rPr>
          <w:rFonts w:ascii="Calibri" w:eastAsia="Times New Roman" w:hAnsi="Calibri" w:cs="Times New Roman"/>
        </w:rPr>
        <w:t xml:space="preserve"> </w:t>
      </w:r>
      <w:r w:rsidR="006F75D3">
        <w:rPr>
          <w:rFonts w:ascii="Calibri" w:eastAsia="Times New Roman" w:hAnsi="Calibri" w:cs="Times New Roman"/>
        </w:rPr>
        <w:t>laws</w:t>
      </w:r>
      <w:r w:rsidR="00A370C6">
        <w:rPr>
          <w:rFonts w:ascii="Calibri" w:eastAsia="Times New Roman" w:hAnsi="Calibri" w:cs="Times New Roman"/>
        </w:rPr>
        <w:t>.</w:t>
      </w:r>
    </w:p>
    <w:p w14:paraId="40280DD1" w14:textId="77777777" w:rsidR="001065E1" w:rsidRPr="00FD25B8" w:rsidRDefault="00086CD3" w:rsidP="00F35E81">
      <w:pPr>
        <w:rPr>
          <w:rFonts w:ascii="Calibri" w:eastAsia="Times New Roman" w:hAnsi="Calibri" w:cs="Times New Roman"/>
        </w:rPr>
      </w:pPr>
      <w:r>
        <w:rPr>
          <w:rFonts w:ascii="Calibri" w:eastAsia="Times New Roman" w:hAnsi="Calibri" w:cs="Times New Roman"/>
        </w:rPr>
        <w:t>The Section 3 narrative concludes with a</w:t>
      </w:r>
      <w:r w:rsidR="00C44233">
        <w:rPr>
          <w:rFonts w:ascii="Calibri" w:eastAsia="Times New Roman" w:hAnsi="Calibri" w:cs="Times New Roman"/>
        </w:rPr>
        <w:t xml:space="preserve"> </w:t>
      </w:r>
      <w:r w:rsidR="003370CF" w:rsidRPr="003370CF">
        <w:rPr>
          <w:rFonts w:ascii="Calibri" w:eastAsia="Times New Roman" w:hAnsi="Calibri" w:cs="Times New Roman"/>
          <w:b/>
          <w:i/>
        </w:rPr>
        <w:t xml:space="preserve">recommendation for </w:t>
      </w:r>
      <w:r w:rsidR="003370CF">
        <w:rPr>
          <w:rFonts w:ascii="Calibri" w:eastAsia="Times New Roman" w:hAnsi="Calibri" w:cs="Times New Roman"/>
          <w:b/>
          <w:i/>
        </w:rPr>
        <w:t>tra</w:t>
      </w:r>
      <w:r w:rsidR="001065E1" w:rsidRPr="00DA1284">
        <w:rPr>
          <w:rFonts w:ascii="Calibri" w:eastAsia="Times New Roman" w:hAnsi="Calibri" w:cs="Times New Roman"/>
          <w:b/>
          <w:i/>
        </w:rPr>
        <w:t xml:space="preserve">ining and support, </w:t>
      </w:r>
      <w:r w:rsidR="00F91DD9">
        <w:rPr>
          <w:rFonts w:ascii="Calibri" w:eastAsia="Times New Roman" w:hAnsi="Calibri" w:cs="Times New Roman"/>
          <w:szCs w:val="21"/>
        </w:rPr>
        <w:t>and perhaps a</w:t>
      </w:r>
      <w:r w:rsidR="004D2102">
        <w:rPr>
          <w:rFonts w:ascii="Calibri" w:eastAsia="Times New Roman" w:hAnsi="Calibri" w:cs="Times New Roman"/>
          <w:szCs w:val="21"/>
        </w:rPr>
        <w:t xml:space="preserve"> </w:t>
      </w:r>
      <w:r w:rsidR="004D2102" w:rsidRPr="004D2102">
        <w:rPr>
          <w:rFonts w:ascii="Calibri" w:eastAsia="Times New Roman" w:hAnsi="Calibri" w:cs="Times New Roman"/>
          <w:b/>
          <w:i/>
          <w:szCs w:val="21"/>
        </w:rPr>
        <w:t xml:space="preserve">collaborative exploration of systemic solutions </w:t>
      </w:r>
      <w:r w:rsidR="00F91DD9">
        <w:rPr>
          <w:rFonts w:ascii="Calibri" w:eastAsia="Times New Roman" w:hAnsi="Calibri" w:cs="Times New Roman"/>
        </w:rPr>
        <w:t xml:space="preserve">by the OVW, </w:t>
      </w:r>
      <w:r w:rsidR="00235F58" w:rsidRPr="00235F58">
        <w:rPr>
          <w:rFonts w:ascii="Calibri" w:eastAsia="Times New Roman" w:hAnsi="Calibri" w:cs="Times New Roman"/>
        </w:rPr>
        <w:t>the U.S. Department of Housing and Urban Development (</w:t>
      </w:r>
      <w:r w:rsidR="004D2102" w:rsidRPr="00235F58">
        <w:rPr>
          <w:rFonts w:ascii="Calibri" w:eastAsia="Times New Roman" w:hAnsi="Calibri" w:cs="Times New Roman"/>
        </w:rPr>
        <w:t>HUD</w:t>
      </w:r>
      <w:r w:rsidR="00235F58" w:rsidRPr="00235F58">
        <w:rPr>
          <w:rFonts w:ascii="Calibri" w:eastAsia="Times New Roman" w:hAnsi="Calibri" w:cs="Times New Roman"/>
        </w:rPr>
        <w:t>)</w:t>
      </w:r>
      <w:r w:rsidR="00F91DD9">
        <w:rPr>
          <w:rFonts w:ascii="Calibri" w:eastAsia="Times New Roman" w:hAnsi="Calibri" w:cs="Times New Roman"/>
        </w:rPr>
        <w:t>,</w:t>
      </w:r>
      <w:r w:rsidR="004D2102" w:rsidRPr="00235F58">
        <w:rPr>
          <w:rFonts w:ascii="Calibri" w:eastAsia="Times New Roman" w:hAnsi="Calibri" w:cs="Times New Roman"/>
        </w:rPr>
        <w:t xml:space="preserve"> and the OVW's other federal partners, to </w:t>
      </w:r>
      <w:r w:rsidR="001065E1" w:rsidRPr="004D2102">
        <w:rPr>
          <w:rFonts w:ascii="Calibri" w:eastAsia="Times New Roman" w:hAnsi="Calibri" w:cs="Times New Roman"/>
        </w:rPr>
        <w:t xml:space="preserve">help providers overcome </w:t>
      </w:r>
      <w:r w:rsidR="00E86347" w:rsidRPr="004D2102">
        <w:rPr>
          <w:rFonts w:ascii="Calibri" w:eastAsia="Times New Roman" w:hAnsi="Calibri" w:cs="Times New Roman"/>
        </w:rPr>
        <w:t xml:space="preserve">some of </w:t>
      </w:r>
      <w:r w:rsidR="001065E1" w:rsidRPr="004D2102">
        <w:rPr>
          <w:rFonts w:ascii="Calibri" w:eastAsia="Times New Roman" w:hAnsi="Calibri" w:cs="Times New Roman"/>
        </w:rPr>
        <w:t>the</w:t>
      </w:r>
      <w:r w:rsidR="00E86347" w:rsidRPr="004D2102">
        <w:rPr>
          <w:rFonts w:ascii="Calibri" w:eastAsia="Times New Roman" w:hAnsi="Calibri" w:cs="Times New Roman"/>
        </w:rPr>
        <w:t>ir</w:t>
      </w:r>
      <w:r w:rsidR="001065E1" w:rsidRPr="004D2102">
        <w:rPr>
          <w:rFonts w:ascii="Calibri" w:eastAsia="Times New Roman" w:hAnsi="Calibri" w:cs="Times New Roman"/>
        </w:rPr>
        <w:t xml:space="preserve"> </w:t>
      </w:r>
      <w:r w:rsidR="00E86347" w:rsidRPr="004D2102">
        <w:rPr>
          <w:rFonts w:ascii="Calibri" w:eastAsia="Times New Roman" w:hAnsi="Calibri" w:cs="Times New Roman"/>
        </w:rPr>
        <w:t xml:space="preserve">remaining </w:t>
      </w:r>
      <w:r w:rsidR="001065E1" w:rsidRPr="004D2102">
        <w:rPr>
          <w:rFonts w:ascii="Calibri" w:eastAsia="Times New Roman" w:hAnsi="Calibri" w:cs="Times New Roman"/>
        </w:rPr>
        <w:t xml:space="preserve">concerns </w:t>
      </w:r>
      <w:r w:rsidR="00E86347" w:rsidRPr="004D2102">
        <w:rPr>
          <w:rFonts w:ascii="Calibri" w:eastAsia="Times New Roman" w:hAnsi="Calibri" w:cs="Times New Roman"/>
        </w:rPr>
        <w:t>and obstacles to operating a low-</w:t>
      </w:r>
      <w:r w:rsidR="001065E1" w:rsidRPr="004D2102">
        <w:rPr>
          <w:rFonts w:ascii="Calibri" w:eastAsia="Times New Roman" w:hAnsi="Calibri" w:cs="Times New Roman"/>
        </w:rPr>
        <w:t xml:space="preserve">barrier </w:t>
      </w:r>
      <w:r w:rsidR="003370CF" w:rsidRPr="004D2102">
        <w:rPr>
          <w:rFonts w:ascii="Calibri" w:eastAsia="Times New Roman" w:hAnsi="Calibri" w:cs="Times New Roman"/>
        </w:rPr>
        <w:t xml:space="preserve">program </w:t>
      </w:r>
      <w:r w:rsidR="00E86347" w:rsidRPr="004D2102">
        <w:rPr>
          <w:rFonts w:ascii="Calibri" w:eastAsia="Times New Roman" w:hAnsi="Calibri" w:cs="Times New Roman"/>
        </w:rPr>
        <w:t>for</w:t>
      </w:r>
      <w:r w:rsidRPr="004D2102">
        <w:rPr>
          <w:rFonts w:ascii="Calibri" w:eastAsia="Times New Roman" w:hAnsi="Calibri" w:cs="Times New Roman"/>
        </w:rPr>
        <w:t xml:space="preserve"> survivors</w:t>
      </w:r>
      <w:r w:rsidR="00E86347" w:rsidRPr="004D2102">
        <w:rPr>
          <w:rFonts w:ascii="Calibri" w:eastAsia="Times New Roman" w:hAnsi="Calibri" w:cs="Times New Roman"/>
        </w:rPr>
        <w:t xml:space="preserve"> with challenging trauma-related needs and behaviors</w:t>
      </w:r>
      <w:r w:rsidR="003370CF" w:rsidRPr="004D2102">
        <w:rPr>
          <w:rFonts w:ascii="Calibri" w:eastAsia="Times New Roman" w:hAnsi="Calibri" w:cs="Times New Roman"/>
        </w:rPr>
        <w:t>.</w:t>
      </w:r>
      <w:r w:rsidR="001065E1" w:rsidRPr="004D2102">
        <w:rPr>
          <w:rFonts w:ascii="Calibri" w:eastAsia="Times New Roman" w:hAnsi="Calibri" w:cs="Times New Roman"/>
        </w:rPr>
        <w:t xml:space="preserve"> </w:t>
      </w:r>
      <w:r w:rsidR="004D2102">
        <w:rPr>
          <w:rFonts w:ascii="Calibri" w:eastAsia="Times New Roman" w:hAnsi="Calibri" w:cs="Times New Roman"/>
        </w:rPr>
        <w:t>A mix of training, support, and systemic solutions</w:t>
      </w:r>
      <w:r w:rsidR="003370CF" w:rsidRPr="000B67AA">
        <w:rPr>
          <w:rFonts w:ascii="Calibri" w:eastAsia="Times New Roman" w:hAnsi="Calibri" w:cs="Times New Roman"/>
        </w:rPr>
        <w:t xml:space="preserve"> would be especially </w:t>
      </w:r>
      <w:r w:rsidR="003370CF" w:rsidRPr="004D2102">
        <w:rPr>
          <w:rFonts w:ascii="Calibri" w:eastAsia="Times New Roman" w:hAnsi="Calibri" w:cs="Times New Roman"/>
        </w:rPr>
        <w:t xml:space="preserve">helpful for programs that lack the in-house resources to address the </w:t>
      </w:r>
      <w:r w:rsidR="00E86347" w:rsidRPr="004D2102">
        <w:rPr>
          <w:rFonts w:ascii="Calibri" w:eastAsia="Times New Roman" w:hAnsi="Calibri" w:cs="Times New Roman"/>
        </w:rPr>
        <w:t xml:space="preserve">specialized </w:t>
      </w:r>
      <w:r w:rsidR="003370CF" w:rsidRPr="004D2102">
        <w:rPr>
          <w:rFonts w:ascii="Calibri" w:eastAsia="Times New Roman" w:hAnsi="Calibri" w:cs="Times New Roman"/>
        </w:rPr>
        <w:t xml:space="preserve">needs of deeply traumatized survivors, and that </w:t>
      </w:r>
      <w:r w:rsidR="00E7598E" w:rsidRPr="004D2102">
        <w:rPr>
          <w:rFonts w:ascii="Calibri" w:eastAsia="Times New Roman" w:hAnsi="Calibri" w:cs="Times New Roman"/>
        </w:rPr>
        <w:t>cannot</w:t>
      </w:r>
      <w:r w:rsidR="003370CF" w:rsidRPr="004D2102">
        <w:rPr>
          <w:rFonts w:ascii="Calibri" w:eastAsia="Times New Roman" w:hAnsi="Calibri" w:cs="Times New Roman"/>
        </w:rPr>
        <w:t xml:space="preserve"> leverage the necessary gap-filling resources from </w:t>
      </w:r>
      <w:r w:rsidR="00E7598E" w:rsidRPr="004D2102">
        <w:rPr>
          <w:rFonts w:ascii="Calibri" w:eastAsia="Times New Roman" w:hAnsi="Calibri" w:cs="Times New Roman"/>
        </w:rPr>
        <w:t xml:space="preserve">conveniently located </w:t>
      </w:r>
      <w:r w:rsidR="003370CF" w:rsidRPr="004D2102">
        <w:rPr>
          <w:rFonts w:ascii="Calibri" w:eastAsia="Times New Roman" w:hAnsi="Calibri" w:cs="Times New Roman"/>
        </w:rPr>
        <w:t xml:space="preserve">mainstream providers. </w:t>
      </w:r>
      <w:r w:rsidR="004D2102">
        <w:rPr>
          <w:rFonts w:ascii="Calibri" w:eastAsia="Times New Roman" w:hAnsi="Calibri" w:cs="Times New Roman"/>
        </w:rPr>
        <w:t xml:space="preserve">It </w:t>
      </w:r>
      <w:r w:rsidR="00F91DD9">
        <w:rPr>
          <w:rFonts w:ascii="Calibri" w:eastAsia="Times New Roman" w:hAnsi="Calibri" w:cs="Times New Roman"/>
        </w:rPr>
        <w:t>c</w:t>
      </w:r>
      <w:r w:rsidR="004D2102">
        <w:rPr>
          <w:rFonts w:ascii="Calibri" w:eastAsia="Times New Roman" w:hAnsi="Calibri" w:cs="Times New Roman"/>
        </w:rPr>
        <w:t xml:space="preserve">ould also </w:t>
      </w:r>
      <w:r w:rsidR="00F91DD9">
        <w:rPr>
          <w:rFonts w:ascii="Calibri" w:eastAsia="Times New Roman" w:hAnsi="Calibri" w:cs="Times New Roman"/>
        </w:rPr>
        <w:t>help</w:t>
      </w:r>
      <w:r w:rsidR="003370CF" w:rsidRPr="004D2102">
        <w:rPr>
          <w:rFonts w:ascii="Calibri" w:eastAsia="Times New Roman" w:hAnsi="Calibri" w:cs="Times New Roman"/>
        </w:rPr>
        <w:t xml:space="preserve"> </w:t>
      </w:r>
      <w:r w:rsidR="00B165F5" w:rsidRPr="004D2102">
        <w:rPr>
          <w:rFonts w:ascii="Calibri" w:eastAsia="Times New Roman" w:hAnsi="Calibri" w:cs="Times New Roman"/>
        </w:rPr>
        <w:t>jointly OVW</w:t>
      </w:r>
      <w:r w:rsidR="00F91DD9">
        <w:rPr>
          <w:rFonts w:ascii="Calibri" w:eastAsia="Times New Roman" w:hAnsi="Calibri" w:cs="Times New Roman"/>
        </w:rPr>
        <w:t>/</w:t>
      </w:r>
      <w:r w:rsidR="00B165F5" w:rsidRPr="004D2102">
        <w:rPr>
          <w:rFonts w:ascii="Calibri" w:eastAsia="Times New Roman" w:hAnsi="Calibri" w:cs="Times New Roman"/>
        </w:rPr>
        <w:t xml:space="preserve">HUD-funded </w:t>
      </w:r>
      <w:r w:rsidR="003370CF" w:rsidRPr="004D2102">
        <w:rPr>
          <w:rFonts w:ascii="Calibri" w:eastAsia="Times New Roman" w:hAnsi="Calibri" w:cs="Times New Roman"/>
        </w:rPr>
        <w:t>pro</w:t>
      </w:r>
      <w:r w:rsidR="001F4A93" w:rsidRPr="004D2102">
        <w:rPr>
          <w:rFonts w:ascii="Calibri" w:eastAsia="Times New Roman" w:hAnsi="Calibri" w:cs="Times New Roman"/>
        </w:rPr>
        <w:t>vider</w:t>
      </w:r>
      <w:r w:rsidR="003370CF" w:rsidRPr="004D2102">
        <w:rPr>
          <w:rFonts w:ascii="Calibri" w:eastAsia="Times New Roman" w:hAnsi="Calibri" w:cs="Times New Roman"/>
        </w:rPr>
        <w:t xml:space="preserve">s </w:t>
      </w:r>
      <w:r w:rsidR="00720B90" w:rsidRPr="004D2102">
        <w:rPr>
          <w:rFonts w:ascii="Calibri" w:eastAsia="Times New Roman" w:hAnsi="Calibri" w:cs="Times New Roman"/>
        </w:rPr>
        <w:t xml:space="preserve">that want to </w:t>
      </w:r>
      <w:r w:rsidR="004D2102">
        <w:rPr>
          <w:rFonts w:ascii="Calibri" w:eastAsia="Times New Roman" w:hAnsi="Calibri" w:cs="Times New Roman"/>
        </w:rPr>
        <w:t>serve</w:t>
      </w:r>
      <w:r w:rsidR="00720B90" w:rsidRPr="004D2102">
        <w:rPr>
          <w:rFonts w:ascii="Calibri" w:eastAsia="Times New Roman" w:hAnsi="Calibri" w:cs="Times New Roman"/>
        </w:rPr>
        <w:t xml:space="preserve"> survivors with serious barriers and </w:t>
      </w:r>
      <w:r w:rsidR="00F91DD9">
        <w:rPr>
          <w:rFonts w:ascii="Calibri" w:eastAsia="Times New Roman" w:hAnsi="Calibri" w:cs="Times New Roman"/>
        </w:rPr>
        <w:t xml:space="preserve">want to </w:t>
      </w:r>
      <w:r w:rsidR="00720B90" w:rsidRPr="004D2102">
        <w:rPr>
          <w:rFonts w:ascii="Calibri" w:eastAsia="Times New Roman" w:hAnsi="Calibri" w:cs="Times New Roman"/>
        </w:rPr>
        <w:t xml:space="preserve">maintain a low threshold voluntary services approach, but </w:t>
      </w:r>
      <w:r w:rsidR="00B93D7E" w:rsidRPr="004D2102">
        <w:rPr>
          <w:rFonts w:ascii="Calibri" w:eastAsia="Times New Roman" w:hAnsi="Calibri" w:cs="Times New Roman"/>
        </w:rPr>
        <w:t>worr</w:t>
      </w:r>
      <w:r w:rsidR="00F91DD9">
        <w:rPr>
          <w:rFonts w:ascii="Calibri" w:eastAsia="Times New Roman" w:hAnsi="Calibri" w:cs="Times New Roman"/>
        </w:rPr>
        <w:t>y</w:t>
      </w:r>
      <w:r w:rsidR="00B93D7E" w:rsidRPr="004D2102">
        <w:rPr>
          <w:rFonts w:ascii="Calibri" w:eastAsia="Times New Roman" w:hAnsi="Calibri" w:cs="Times New Roman"/>
        </w:rPr>
        <w:t xml:space="preserve"> about</w:t>
      </w:r>
      <w:r w:rsidR="00720B90" w:rsidRPr="004D2102">
        <w:rPr>
          <w:rFonts w:ascii="Calibri" w:eastAsia="Times New Roman" w:hAnsi="Calibri" w:cs="Times New Roman"/>
        </w:rPr>
        <w:t xml:space="preserve"> </w:t>
      </w:r>
      <w:r w:rsidR="00F91DD9">
        <w:rPr>
          <w:rFonts w:ascii="Calibri" w:eastAsia="Times New Roman" w:hAnsi="Calibri" w:cs="Times New Roman"/>
        </w:rPr>
        <w:t xml:space="preserve">not </w:t>
      </w:r>
      <w:r w:rsidR="00B165F5" w:rsidRPr="004D2102">
        <w:rPr>
          <w:rFonts w:ascii="Calibri" w:eastAsia="Times New Roman" w:hAnsi="Calibri" w:cs="Times New Roman"/>
        </w:rPr>
        <w:t>being able to achieve</w:t>
      </w:r>
      <w:r w:rsidR="00D14BCA">
        <w:rPr>
          <w:rFonts w:ascii="Calibri" w:eastAsia="Times New Roman" w:hAnsi="Calibri" w:cs="Times New Roman"/>
        </w:rPr>
        <w:t xml:space="preserve"> the </w:t>
      </w:r>
      <w:r w:rsidR="00B165F5" w:rsidRPr="004D2102">
        <w:rPr>
          <w:rFonts w:ascii="Calibri" w:eastAsia="Times New Roman" w:hAnsi="Calibri" w:cs="Times New Roman"/>
        </w:rPr>
        <w:t>participant housing</w:t>
      </w:r>
      <w:r w:rsidR="004D2102">
        <w:rPr>
          <w:rFonts w:ascii="Calibri" w:eastAsia="Times New Roman" w:hAnsi="Calibri" w:cs="Times New Roman"/>
        </w:rPr>
        <w:t>-</w:t>
      </w:r>
      <w:r w:rsidR="00B165F5" w:rsidRPr="004D2102">
        <w:rPr>
          <w:rFonts w:ascii="Calibri" w:eastAsia="Times New Roman" w:hAnsi="Calibri" w:cs="Times New Roman"/>
        </w:rPr>
        <w:t xml:space="preserve"> and </w:t>
      </w:r>
      <w:r w:rsidR="004D2102">
        <w:rPr>
          <w:rFonts w:ascii="Calibri" w:eastAsia="Times New Roman" w:hAnsi="Calibri" w:cs="Times New Roman"/>
        </w:rPr>
        <w:t>income- related</w:t>
      </w:r>
      <w:r w:rsidR="00B165F5" w:rsidRPr="004D2102">
        <w:rPr>
          <w:rFonts w:ascii="Calibri" w:eastAsia="Times New Roman" w:hAnsi="Calibri" w:cs="Times New Roman"/>
        </w:rPr>
        <w:t xml:space="preserve"> </w:t>
      </w:r>
      <w:r w:rsidR="001F4A93" w:rsidRPr="004D2102">
        <w:rPr>
          <w:rFonts w:ascii="Calibri" w:eastAsia="Times New Roman" w:hAnsi="Calibri" w:cs="Times New Roman"/>
        </w:rPr>
        <w:t>outcomes</w:t>
      </w:r>
      <w:r w:rsidR="00720B90" w:rsidRPr="004D2102">
        <w:rPr>
          <w:rFonts w:ascii="Calibri" w:eastAsia="Times New Roman" w:hAnsi="Calibri" w:cs="Times New Roman"/>
        </w:rPr>
        <w:t xml:space="preserve"> </w:t>
      </w:r>
      <w:r w:rsidR="00E86347" w:rsidRPr="004D2102">
        <w:rPr>
          <w:rFonts w:ascii="Calibri" w:eastAsia="Times New Roman" w:hAnsi="Calibri" w:cs="Times New Roman"/>
        </w:rPr>
        <w:t xml:space="preserve">targeted by HUD and its proxies, </w:t>
      </w:r>
      <w:r w:rsidR="004D2102">
        <w:rPr>
          <w:rFonts w:ascii="Calibri" w:eastAsia="Times New Roman" w:hAnsi="Calibri" w:cs="Times New Roman"/>
        </w:rPr>
        <w:t>with</w:t>
      </w:r>
      <w:r w:rsidR="00D14BCA">
        <w:rPr>
          <w:rFonts w:ascii="Calibri" w:eastAsia="Times New Roman" w:hAnsi="Calibri" w:cs="Times New Roman"/>
        </w:rPr>
        <w:t>in the</w:t>
      </w:r>
      <w:r w:rsidR="004D2102">
        <w:rPr>
          <w:rFonts w:ascii="Calibri" w:eastAsia="Times New Roman" w:hAnsi="Calibri" w:cs="Times New Roman"/>
        </w:rPr>
        <w:t xml:space="preserve"> shortened</w:t>
      </w:r>
      <w:r w:rsidR="00E86347" w:rsidRPr="004D2102">
        <w:rPr>
          <w:rFonts w:ascii="Calibri" w:eastAsia="Times New Roman" w:hAnsi="Calibri" w:cs="Times New Roman"/>
        </w:rPr>
        <w:t xml:space="preserve"> timeframe</w:t>
      </w:r>
      <w:r w:rsidR="004D2102">
        <w:rPr>
          <w:rFonts w:ascii="Calibri" w:eastAsia="Times New Roman" w:hAnsi="Calibri" w:cs="Times New Roman"/>
        </w:rPr>
        <w:t>s</w:t>
      </w:r>
      <w:r w:rsidR="00E86347" w:rsidRPr="004D2102">
        <w:rPr>
          <w:rFonts w:ascii="Calibri" w:eastAsia="Times New Roman" w:hAnsi="Calibri" w:cs="Times New Roman"/>
        </w:rPr>
        <w:t xml:space="preserve"> for assistance</w:t>
      </w:r>
      <w:r w:rsidR="003370CF" w:rsidRPr="004D2102">
        <w:rPr>
          <w:rFonts w:ascii="Calibri" w:eastAsia="Times New Roman" w:hAnsi="Calibri" w:cs="Times New Roman"/>
        </w:rPr>
        <w:t>.</w:t>
      </w:r>
      <w:r w:rsidR="00235F58" w:rsidRPr="00235F58">
        <w:rPr>
          <w:rStyle w:val="FootnoteReference"/>
          <w:rFonts w:ascii="Calibri" w:eastAsia="Times New Roman" w:hAnsi="Calibri" w:cs="Times New Roman"/>
        </w:rPr>
        <w:t xml:space="preserve"> </w:t>
      </w:r>
      <w:r w:rsidR="00235F58" w:rsidRPr="004D2102">
        <w:rPr>
          <w:rStyle w:val="FootnoteReference"/>
          <w:rFonts w:ascii="Calibri" w:eastAsia="Times New Roman" w:hAnsi="Calibri" w:cs="Times New Roman"/>
        </w:rPr>
        <w:footnoteReference w:id="9"/>
      </w:r>
    </w:p>
    <w:p w14:paraId="5BA6EC1B" w14:textId="77777777" w:rsidR="00402B6B" w:rsidRDefault="00402B6B" w:rsidP="00F35E81">
      <w:pPr>
        <w:rPr>
          <w:rFonts w:ascii="Calibri" w:eastAsia="Times New Roman" w:hAnsi="Calibri" w:cs="Times New Roman"/>
        </w:rPr>
      </w:pPr>
      <w:r>
        <w:rPr>
          <w:rFonts w:ascii="Calibri" w:eastAsia="Times New Roman" w:hAnsi="Calibri" w:cs="Times New Roman"/>
        </w:rPr>
        <w:t xml:space="preserve">The provider comments at the end of </w:t>
      </w:r>
      <w:r w:rsidR="00D3661A">
        <w:rPr>
          <w:rFonts w:ascii="Calibri" w:eastAsia="Times New Roman" w:hAnsi="Calibri" w:cs="Times New Roman"/>
        </w:rPr>
        <w:t>S</w:t>
      </w:r>
      <w:r>
        <w:rPr>
          <w:rFonts w:ascii="Calibri" w:eastAsia="Times New Roman" w:hAnsi="Calibri" w:cs="Times New Roman"/>
        </w:rPr>
        <w:t xml:space="preserve">ection </w:t>
      </w:r>
      <w:r w:rsidR="00D3661A">
        <w:rPr>
          <w:rFonts w:ascii="Calibri" w:eastAsia="Times New Roman" w:hAnsi="Calibri" w:cs="Times New Roman"/>
        </w:rPr>
        <w:t xml:space="preserve">3 </w:t>
      </w:r>
      <w:r w:rsidR="00345AED">
        <w:rPr>
          <w:rFonts w:ascii="Calibri" w:eastAsia="Times New Roman" w:hAnsi="Calibri" w:cs="Times New Roman"/>
        </w:rPr>
        <w:t>illustrate</w:t>
      </w:r>
      <w:r>
        <w:rPr>
          <w:rFonts w:ascii="Calibri" w:eastAsia="Times New Roman" w:hAnsi="Calibri" w:cs="Times New Roman"/>
        </w:rPr>
        <w:t xml:space="preserve"> the broad range of </w:t>
      </w:r>
      <w:r w:rsidR="00345AED">
        <w:rPr>
          <w:rFonts w:ascii="Calibri" w:eastAsia="Times New Roman" w:hAnsi="Calibri" w:cs="Times New Roman"/>
        </w:rPr>
        <w:t xml:space="preserve">program </w:t>
      </w:r>
      <w:r>
        <w:rPr>
          <w:rFonts w:ascii="Calibri" w:eastAsia="Times New Roman" w:hAnsi="Calibri" w:cs="Times New Roman"/>
        </w:rPr>
        <w:t>approaches to rules.</w:t>
      </w:r>
    </w:p>
    <w:p w14:paraId="2DBCB834" w14:textId="79FC07D8" w:rsidR="00DE0419" w:rsidRDefault="0057126F" w:rsidP="00F35E81">
      <w:pPr>
        <w:rPr>
          <w:rFonts w:ascii="Calibri" w:eastAsia="Times New Roman" w:hAnsi="Calibri" w:cs="Times New Roman"/>
        </w:rPr>
      </w:pPr>
      <w:r>
        <w:rPr>
          <w:rFonts w:ascii="Calibri" w:eastAsia="Times New Roman" w:hAnsi="Calibri" w:cs="Times New Roman"/>
        </w:rPr>
        <w:t xml:space="preserve">Section 4 lays out the VAWA-based regulatory framework for voluntary services; the OVW interpretation of voluntary services, as reflected in the provisions of its </w:t>
      </w:r>
      <w:hyperlink r:id="rId13" w:history="1">
        <w:r w:rsidRPr="005664FF">
          <w:rPr>
            <w:rStyle w:val="Hyperlink"/>
            <w:rFonts w:ascii="Calibri" w:eastAsia="Times New Roman" w:hAnsi="Calibri" w:cs="Times New Roman"/>
          </w:rPr>
          <w:t>annual solicitation for TH grant proposals</w:t>
        </w:r>
      </w:hyperlink>
      <w:r>
        <w:rPr>
          <w:rFonts w:ascii="Calibri" w:eastAsia="Times New Roman" w:hAnsi="Calibri" w:cs="Times New Roman"/>
        </w:rPr>
        <w:t xml:space="preserve">; the HUD interpretation of voluntary services, as reflected in the regulations governing its </w:t>
      </w:r>
      <w:r w:rsidR="00F91DD9">
        <w:rPr>
          <w:rFonts w:ascii="Calibri" w:eastAsia="Times New Roman" w:hAnsi="Calibri" w:cs="Times New Roman"/>
        </w:rPr>
        <w:t xml:space="preserve">CoC and </w:t>
      </w:r>
      <w:r>
        <w:rPr>
          <w:rFonts w:ascii="Calibri" w:eastAsia="Times New Roman" w:hAnsi="Calibri" w:cs="Times New Roman"/>
        </w:rPr>
        <w:t xml:space="preserve">ESG programs; </w:t>
      </w:r>
      <w:r w:rsidR="0081039A">
        <w:rPr>
          <w:rFonts w:ascii="Calibri" w:eastAsia="Times New Roman" w:hAnsi="Calibri" w:cs="Times New Roman"/>
        </w:rPr>
        <w:t xml:space="preserve">and </w:t>
      </w:r>
      <w:r>
        <w:rPr>
          <w:rFonts w:ascii="Calibri" w:eastAsia="Times New Roman" w:hAnsi="Calibri" w:cs="Times New Roman"/>
        </w:rPr>
        <w:t>the implementation gu</w:t>
      </w:r>
      <w:r w:rsidR="0081039A">
        <w:rPr>
          <w:rFonts w:ascii="Calibri" w:eastAsia="Times New Roman" w:hAnsi="Calibri" w:cs="Times New Roman"/>
        </w:rPr>
        <w:t>idance that OVW-funded programs</w:t>
      </w:r>
      <w:r>
        <w:rPr>
          <w:rFonts w:ascii="Calibri" w:eastAsia="Times New Roman" w:hAnsi="Calibri" w:cs="Times New Roman"/>
        </w:rPr>
        <w:t xml:space="preserve"> have received from </w:t>
      </w:r>
      <w:r w:rsidR="00D14BCA">
        <w:rPr>
          <w:rFonts w:ascii="Calibri" w:eastAsia="Times New Roman" w:hAnsi="Calibri" w:cs="Times New Roman"/>
        </w:rPr>
        <w:t>the National Network to End Domestic Violence (</w:t>
      </w:r>
      <w:r>
        <w:rPr>
          <w:rFonts w:ascii="Calibri" w:eastAsia="Times New Roman" w:hAnsi="Calibri" w:cs="Times New Roman"/>
        </w:rPr>
        <w:t>NNEDV</w:t>
      </w:r>
      <w:r w:rsidR="00D14BCA">
        <w:rPr>
          <w:rFonts w:ascii="Calibri" w:eastAsia="Times New Roman" w:hAnsi="Calibri" w:cs="Times New Roman"/>
        </w:rPr>
        <w:t>)</w:t>
      </w:r>
      <w:r w:rsidR="0081039A">
        <w:t>,</w:t>
      </w:r>
      <w:r w:rsidR="00DE0419">
        <w:rPr>
          <w:rFonts w:ascii="Calibri" w:eastAsia="Times New Roman" w:hAnsi="Calibri" w:cs="Times New Roman"/>
        </w:rPr>
        <w:t xml:space="preserve"> </w:t>
      </w:r>
      <w:r w:rsidR="00D14BCA">
        <w:rPr>
          <w:rFonts w:ascii="Calibri" w:eastAsia="Times New Roman" w:hAnsi="Calibri" w:cs="Times New Roman"/>
        </w:rPr>
        <w:t xml:space="preserve">the </w:t>
      </w:r>
      <w:r>
        <w:rPr>
          <w:rFonts w:ascii="Calibri" w:eastAsia="Times New Roman" w:hAnsi="Calibri" w:cs="Times New Roman"/>
        </w:rPr>
        <w:t>OVW's national TA pro</w:t>
      </w:r>
      <w:r w:rsidR="0081039A">
        <w:rPr>
          <w:rFonts w:ascii="Calibri" w:eastAsia="Times New Roman" w:hAnsi="Calibri" w:cs="Times New Roman"/>
        </w:rPr>
        <w:t>vider</w:t>
      </w:r>
      <w:r w:rsidR="00D931EC">
        <w:rPr>
          <w:rFonts w:ascii="Calibri" w:eastAsia="Times New Roman" w:hAnsi="Calibri" w:cs="Times New Roman"/>
        </w:rPr>
        <w:t xml:space="preserve"> </w:t>
      </w:r>
      <w:r w:rsidR="004B75BA">
        <w:rPr>
          <w:rFonts w:ascii="Calibri" w:eastAsia="Times New Roman" w:hAnsi="Calibri" w:cs="Times New Roman"/>
        </w:rPr>
        <w:t xml:space="preserve">(e.g., </w:t>
      </w:r>
      <w:hyperlink r:id="rId14" w:history="1">
        <w:r w:rsidR="004B75BA" w:rsidRPr="00D931EC">
          <w:rPr>
            <w:rStyle w:val="Hyperlink"/>
            <w:rFonts w:ascii="Calibri" w:eastAsia="Times New Roman" w:hAnsi="Calibri" w:cs="Times New Roman"/>
          </w:rPr>
          <w:t>NNEDV (2013)</w:t>
        </w:r>
      </w:hyperlink>
      <w:r w:rsidR="004B75BA">
        <w:rPr>
          <w:rFonts w:ascii="Calibri" w:eastAsia="Times New Roman" w:hAnsi="Calibri" w:cs="Times New Roman"/>
        </w:rPr>
        <w:t>).</w:t>
      </w:r>
    </w:p>
    <w:p w14:paraId="3BF3680D" w14:textId="77777777" w:rsidR="00191E4D" w:rsidRDefault="00191E4D" w:rsidP="00F35E81">
      <w:pPr>
        <w:rPr>
          <w:rFonts w:ascii="Calibri" w:eastAsia="Times New Roman" w:hAnsi="Calibri" w:cs="Times New Roman"/>
        </w:rPr>
      </w:pPr>
      <w:r>
        <w:rPr>
          <w:rFonts w:ascii="Calibri" w:eastAsia="Times New Roman" w:hAnsi="Calibri" w:cs="Times New Roman"/>
        </w:rPr>
        <w:t>Although there is</w:t>
      </w:r>
      <w:r w:rsidRPr="00983A55">
        <w:rPr>
          <w:rFonts w:ascii="Calibri" w:eastAsia="Times New Roman" w:hAnsi="Calibri" w:cs="Times New Roman"/>
        </w:rPr>
        <w:t xml:space="preserve"> broad agreement among </w:t>
      </w:r>
      <w:r w:rsidRPr="00D14BCA">
        <w:rPr>
          <w:rFonts w:ascii="Calibri" w:eastAsia="Times New Roman" w:hAnsi="Calibri" w:cs="Times New Roman"/>
        </w:rPr>
        <w:t xml:space="preserve">providers that program success is largely dependent on the foundation of trust and understanding upon which the staff/participant relationship is built, the mix of provider comments indicates the existence of a </w:t>
      </w:r>
      <w:r w:rsidRPr="00D14BCA">
        <w:rPr>
          <w:rFonts w:ascii="Calibri" w:eastAsia="Times New Roman" w:hAnsi="Calibri" w:cs="Times New Roman"/>
          <w:b/>
          <w:i/>
        </w:rPr>
        <w:t xml:space="preserve">variety of perspectives about what "voluntary services" means and what the </w:t>
      </w:r>
      <w:r w:rsidR="00D14BCA">
        <w:rPr>
          <w:rFonts w:ascii="Calibri" w:eastAsia="Times New Roman" w:hAnsi="Calibri" w:cs="Times New Roman"/>
          <w:b/>
          <w:i/>
        </w:rPr>
        <w:t>advocate</w:t>
      </w:r>
      <w:r w:rsidRPr="00D14BCA">
        <w:rPr>
          <w:rFonts w:ascii="Calibri" w:eastAsia="Times New Roman" w:hAnsi="Calibri" w:cs="Times New Roman"/>
          <w:b/>
          <w:i/>
        </w:rPr>
        <w:t>'s proper role is in successfully implementing a voluntary services approach</w:t>
      </w:r>
      <w:r w:rsidRPr="00983A55">
        <w:rPr>
          <w:rFonts w:ascii="Calibri" w:eastAsia="Times New Roman" w:hAnsi="Calibri" w:cs="Times New Roman"/>
        </w:rPr>
        <w:t xml:space="preserve">. </w:t>
      </w:r>
    </w:p>
    <w:p w14:paraId="03EB874E" w14:textId="0BE8FF5E" w:rsidR="00A12757" w:rsidRDefault="008F5622" w:rsidP="00F35E81">
      <w:pPr>
        <w:rPr>
          <w:rFonts w:ascii="Calibri" w:eastAsia="Times New Roman" w:hAnsi="Calibri" w:cs="Times New Roman"/>
        </w:rPr>
      </w:pPr>
      <w:r>
        <w:rPr>
          <w:rFonts w:ascii="Calibri" w:eastAsia="Times New Roman" w:hAnsi="Calibri" w:cs="Times New Roman"/>
        </w:rPr>
        <w:t xml:space="preserve">The Section 4 narrative presents some of </w:t>
      </w:r>
      <w:r w:rsidR="001A3F63">
        <w:rPr>
          <w:rFonts w:ascii="Calibri" w:eastAsia="Times New Roman" w:hAnsi="Calibri" w:cs="Times New Roman"/>
        </w:rPr>
        <w:t>t</w:t>
      </w:r>
      <w:r w:rsidR="00DE0419">
        <w:rPr>
          <w:rFonts w:ascii="Calibri" w:eastAsia="Times New Roman" w:hAnsi="Calibri" w:cs="Times New Roman"/>
        </w:rPr>
        <w:t>he NNEDV guidance</w:t>
      </w:r>
      <w:r>
        <w:rPr>
          <w:rFonts w:ascii="Calibri" w:eastAsia="Times New Roman" w:hAnsi="Calibri" w:cs="Times New Roman"/>
        </w:rPr>
        <w:t xml:space="preserve"> </w:t>
      </w:r>
      <w:r w:rsidR="00DE0419">
        <w:rPr>
          <w:rFonts w:ascii="Calibri" w:eastAsia="Times New Roman" w:hAnsi="Calibri" w:cs="Times New Roman"/>
        </w:rPr>
        <w:t>address</w:t>
      </w:r>
      <w:r>
        <w:rPr>
          <w:rFonts w:ascii="Calibri" w:eastAsia="Times New Roman" w:hAnsi="Calibri" w:cs="Times New Roman"/>
        </w:rPr>
        <w:t>ing</w:t>
      </w:r>
      <w:r w:rsidR="00DE0419">
        <w:rPr>
          <w:rFonts w:ascii="Calibri" w:eastAsia="Times New Roman" w:hAnsi="Calibri" w:cs="Times New Roman"/>
        </w:rPr>
        <w:t xml:space="preserve"> lingering </w:t>
      </w:r>
      <w:r w:rsidR="001A3F63" w:rsidRPr="00DE0419">
        <w:rPr>
          <w:rFonts w:ascii="Calibri" w:eastAsia="Times New Roman" w:hAnsi="Calibri" w:cs="Times New Roman"/>
        </w:rPr>
        <w:t>provider</w:t>
      </w:r>
      <w:r w:rsidR="001A3F63">
        <w:rPr>
          <w:rFonts w:ascii="Calibri" w:eastAsia="Times New Roman" w:hAnsi="Calibri" w:cs="Times New Roman"/>
        </w:rPr>
        <w:t xml:space="preserve"> </w:t>
      </w:r>
      <w:r w:rsidR="00DE0419">
        <w:rPr>
          <w:rFonts w:ascii="Calibri" w:eastAsia="Times New Roman" w:hAnsi="Calibri" w:cs="Times New Roman"/>
        </w:rPr>
        <w:t xml:space="preserve">misconceptions </w:t>
      </w:r>
      <w:r w:rsidR="00DE0419" w:rsidRPr="00DE0419">
        <w:rPr>
          <w:rFonts w:ascii="Calibri" w:eastAsia="Times New Roman" w:hAnsi="Calibri" w:cs="Times New Roman"/>
        </w:rPr>
        <w:t xml:space="preserve">about what </w:t>
      </w:r>
      <w:r w:rsidR="001A3F63">
        <w:rPr>
          <w:rFonts w:ascii="Calibri" w:eastAsia="Times New Roman" w:hAnsi="Calibri" w:cs="Times New Roman"/>
        </w:rPr>
        <w:t>staff</w:t>
      </w:r>
      <w:r w:rsidR="00DE0419" w:rsidRPr="00DE0419">
        <w:rPr>
          <w:rFonts w:ascii="Calibri" w:eastAsia="Times New Roman" w:hAnsi="Calibri" w:cs="Times New Roman"/>
        </w:rPr>
        <w:t xml:space="preserve"> can </w:t>
      </w:r>
      <w:r w:rsidR="00EA6502">
        <w:rPr>
          <w:rFonts w:ascii="Calibri" w:eastAsia="Times New Roman" w:hAnsi="Calibri" w:cs="Times New Roman"/>
        </w:rPr>
        <w:t xml:space="preserve">do and </w:t>
      </w:r>
      <w:r w:rsidR="00B93D7E">
        <w:rPr>
          <w:rFonts w:ascii="Calibri" w:eastAsia="Times New Roman" w:hAnsi="Calibri" w:cs="Times New Roman"/>
        </w:rPr>
        <w:t xml:space="preserve">what they </w:t>
      </w:r>
      <w:r w:rsidR="00EA6502">
        <w:rPr>
          <w:rFonts w:ascii="Calibri" w:eastAsia="Times New Roman" w:hAnsi="Calibri" w:cs="Times New Roman"/>
        </w:rPr>
        <w:t>should avoid</w:t>
      </w:r>
      <w:r w:rsidR="00DE0419" w:rsidRPr="00DE0419">
        <w:rPr>
          <w:rFonts w:ascii="Calibri" w:eastAsia="Times New Roman" w:hAnsi="Calibri" w:cs="Times New Roman"/>
        </w:rPr>
        <w:t xml:space="preserve"> within a </w:t>
      </w:r>
      <w:r w:rsidR="0057126F" w:rsidRPr="00DE0419">
        <w:rPr>
          <w:rFonts w:ascii="Calibri" w:eastAsia="Times New Roman" w:hAnsi="Calibri" w:cs="Times New Roman"/>
        </w:rPr>
        <w:t xml:space="preserve">voluntary services </w:t>
      </w:r>
      <w:r w:rsidR="00DE0419" w:rsidRPr="00DE0419">
        <w:rPr>
          <w:rFonts w:ascii="Calibri" w:eastAsia="Times New Roman" w:hAnsi="Calibri" w:cs="Times New Roman"/>
        </w:rPr>
        <w:t xml:space="preserve">framework </w:t>
      </w:r>
      <w:r w:rsidR="00DE0419">
        <w:rPr>
          <w:rFonts w:ascii="Calibri" w:eastAsia="Times New Roman" w:hAnsi="Calibri" w:cs="Times New Roman"/>
        </w:rPr>
        <w:t xml:space="preserve">(e.g., </w:t>
      </w:r>
      <w:r w:rsidR="00B93D7E">
        <w:rPr>
          <w:rFonts w:ascii="Calibri" w:eastAsia="Times New Roman" w:hAnsi="Calibri" w:cs="Times New Roman"/>
        </w:rPr>
        <w:t>it's</w:t>
      </w:r>
      <w:r w:rsidR="00D14BCA">
        <w:rPr>
          <w:rFonts w:ascii="Calibri" w:eastAsia="Times New Roman" w:hAnsi="Calibri" w:cs="Times New Roman"/>
        </w:rPr>
        <w:t xml:space="preserve"> okay </w:t>
      </w:r>
      <w:r w:rsidR="00B93D7E">
        <w:rPr>
          <w:rFonts w:ascii="Calibri" w:eastAsia="Times New Roman" w:hAnsi="Calibri" w:cs="Times New Roman"/>
        </w:rPr>
        <w:t xml:space="preserve">-- and helpful -- to initiate unsolicited contact with participants; </w:t>
      </w:r>
      <w:r w:rsidR="00DE0419">
        <w:rPr>
          <w:rFonts w:ascii="Calibri" w:eastAsia="Times New Roman" w:hAnsi="Calibri" w:cs="Times New Roman"/>
        </w:rPr>
        <w:t>it</w:t>
      </w:r>
      <w:r w:rsidR="00B93D7E">
        <w:rPr>
          <w:rFonts w:ascii="Calibri" w:eastAsia="Times New Roman" w:hAnsi="Calibri" w:cs="Times New Roman"/>
        </w:rPr>
        <w:t>'</w:t>
      </w:r>
      <w:r w:rsidR="00DE0419">
        <w:rPr>
          <w:rFonts w:ascii="Calibri" w:eastAsia="Times New Roman" w:hAnsi="Calibri" w:cs="Times New Roman"/>
        </w:rPr>
        <w:t>s</w:t>
      </w:r>
      <w:r w:rsidR="00D14BCA">
        <w:rPr>
          <w:rFonts w:ascii="Calibri" w:eastAsia="Times New Roman" w:hAnsi="Calibri" w:cs="Times New Roman"/>
        </w:rPr>
        <w:t xml:space="preserve"> okay </w:t>
      </w:r>
      <w:r w:rsidR="00DE0419">
        <w:rPr>
          <w:rFonts w:ascii="Calibri" w:eastAsia="Times New Roman" w:hAnsi="Calibri" w:cs="Times New Roman"/>
        </w:rPr>
        <w:t xml:space="preserve">to ask </w:t>
      </w:r>
      <w:r w:rsidR="00B93D7E">
        <w:rPr>
          <w:rFonts w:ascii="Calibri" w:eastAsia="Times New Roman" w:hAnsi="Calibri" w:cs="Times New Roman"/>
        </w:rPr>
        <w:t>participant</w:t>
      </w:r>
      <w:r w:rsidR="00A81DE4">
        <w:rPr>
          <w:rFonts w:ascii="Calibri" w:eastAsia="Times New Roman" w:hAnsi="Calibri" w:cs="Times New Roman"/>
        </w:rPr>
        <w:t>s</w:t>
      </w:r>
      <w:r w:rsidR="00DE0419">
        <w:rPr>
          <w:rFonts w:ascii="Calibri" w:eastAsia="Times New Roman" w:hAnsi="Calibri" w:cs="Times New Roman"/>
        </w:rPr>
        <w:t xml:space="preserve"> to regularly check-in </w:t>
      </w:r>
      <w:r w:rsidR="00B93D7E">
        <w:rPr>
          <w:rFonts w:ascii="Calibri" w:eastAsia="Times New Roman" w:hAnsi="Calibri" w:cs="Times New Roman"/>
        </w:rPr>
        <w:t xml:space="preserve">with </w:t>
      </w:r>
      <w:r w:rsidR="00A81DE4">
        <w:rPr>
          <w:rFonts w:ascii="Calibri" w:eastAsia="Times New Roman" w:hAnsi="Calibri" w:cs="Times New Roman"/>
        </w:rPr>
        <w:t>t</w:t>
      </w:r>
      <w:r w:rsidR="00DE0419">
        <w:rPr>
          <w:rFonts w:ascii="Calibri" w:eastAsia="Times New Roman" w:hAnsi="Calibri" w:cs="Times New Roman"/>
        </w:rPr>
        <w:t>he</w:t>
      </w:r>
      <w:r w:rsidR="00A81DE4">
        <w:rPr>
          <w:rFonts w:ascii="Calibri" w:eastAsia="Times New Roman" w:hAnsi="Calibri" w:cs="Times New Roman"/>
        </w:rPr>
        <w:t>i</w:t>
      </w:r>
      <w:r w:rsidR="00DE0419">
        <w:rPr>
          <w:rFonts w:ascii="Calibri" w:eastAsia="Times New Roman" w:hAnsi="Calibri" w:cs="Times New Roman"/>
        </w:rPr>
        <w:t>r advocate</w:t>
      </w:r>
      <w:r w:rsidR="00A81DE4">
        <w:rPr>
          <w:rFonts w:ascii="Calibri" w:eastAsia="Times New Roman" w:hAnsi="Calibri" w:cs="Times New Roman"/>
        </w:rPr>
        <w:t>;</w:t>
      </w:r>
      <w:r w:rsidR="00A81DE4">
        <w:rPr>
          <w:rStyle w:val="FootnoteReference"/>
          <w:rFonts w:ascii="Calibri" w:eastAsia="Times New Roman" w:hAnsi="Calibri" w:cs="Times New Roman"/>
        </w:rPr>
        <w:footnoteReference w:id="10"/>
      </w:r>
      <w:r w:rsidR="00DE0419">
        <w:rPr>
          <w:rFonts w:ascii="Calibri" w:eastAsia="Times New Roman" w:hAnsi="Calibri" w:cs="Times New Roman"/>
        </w:rPr>
        <w:t xml:space="preserve"> it</w:t>
      </w:r>
      <w:r w:rsidR="00B93D7E">
        <w:rPr>
          <w:rFonts w:ascii="Calibri" w:eastAsia="Times New Roman" w:hAnsi="Calibri" w:cs="Times New Roman"/>
        </w:rPr>
        <w:t>'</w:t>
      </w:r>
      <w:r w:rsidR="00DE0419">
        <w:rPr>
          <w:rFonts w:ascii="Calibri" w:eastAsia="Times New Roman" w:hAnsi="Calibri" w:cs="Times New Roman"/>
        </w:rPr>
        <w:t>s</w:t>
      </w:r>
      <w:r w:rsidR="00D14BCA">
        <w:rPr>
          <w:rFonts w:ascii="Calibri" w:eastAsia="Times New Roman" w:hAnsi="Calibri" w:cs="Times New Roman"/>
        </w:rPr>
        <w:t xml:space="preserve"> okay </w:t>
      </w:r>
      <w:r w:rsidR="00D3661A">
        <w:rPr>
          <w:rFonts w:ascii="Calibri" w:eastAsia="Times New Roman" w:hAnsi="Calibri" w:cs="Times New Roman"/>
        </w:rPr>
        <w:t>for an advocate</w:t>
      </w:r>
      <w:r w:rsidR="00DE0419">
        <w:rPr>
          <w:rFonts w:ascii="Calibri" w:eastAsia="Times New Roman" w:hAnsi="Calibri" w:cs="Times New Roman"/>
        </w:rPr>
        <w:t xml:space="preserve"> to share </w:t>
      </w:r>
      <w:r w:rsidR="00D3661A">
        <w:rPr>
          <w:rFonts w:ascii="Calibri" w:eastAsia="Times New Roman" w:hAnsi="Calibri" w:cs="Times New Roman"/>
        </w:rPr>
        <w:t xml:space="preserve">her </w:t>
      </w:r>
      <w:r w:rsidR="00DE0419">
        <w:rPr>
          <w:rFonts w:ascii="Calibri" w:eastAsia="Times New Roman" w:hAnsi="Calibri" w:cs="Times New Roman"/>
        </w:rPr>
        <w:t>concerns about the</w:t>
      </w:r>
      <w:r w:rsidR="00681F63">
        <w:rPr>
          <w:rFonts w:ascii="Calibri" w:eastAsia="Times New Roman" w:hAnsi="Calibri" w:cs="Times New Roman"/>
        </w:rPr>
        <w:t xml:space="preserve"> possible </w:t>
      </w:r>
      <w:r w:rsidR="00DE0419">
        <w:rPr>
          <w:rFonts w:ascii="Calibri" w:eastAsia="Times New Roman" w:hAnsi="Calibri" w:cs="Times New Roman"/>
        </w:rPr>
        <w:t xml:space="preserve">impact of a </w:t>
      </w:r>
      <w:r w:rsidR="00A81DE4">
        <w:rPr>
          <w:rFonts w:ascii="Calibri" w:eastAsia="Times New Roman" w:hAnsi="Calibri" w:cs="Times New Roman"/>
        </w:rPr>
        <w:t>survivor</w:t>
      </w:r>
      <w:r w:rsidR="00DE0419">
        <w:rPr>
          <w:rFonts w:ascii="Calibri" w:eastAsia="Times New Roman" w:hAnsi="Calibri" w:cs="Times New Roman"/>
        </w:rPr>
        <w:t xml:space="preserve">'s </w:t>
      </w:r>
      <w:r w:rsidR="00A81DE4">
        <w:rPr>
          <w:rFonts w:ascii="Calibri" w:eastAsia="Times New Roman" w:hAnsi="Calibri" w:cs="Times New Roman"/>
        </w:rPr>
        <w:lastRenderedPageBreak/>
        <w:t>intend</w:t>
      </w:r>
      <w:r w:rsidR="001A3F63">
        <w:rPr>
          <w:rFonts w:ascii="Calibri" w:eastAsia="Times New Roman" w:hAnsi="Calibri" w:cs="Times New Roman"/>
        </w:rPr>
        <w:t xml:space="preserve">ed course of action on her </w:t>
      </w:r>
      <w:r w:rsidR="00DE0419">
        <w:rPr>
          <w:rFonts w:ascii="Calibri" w:eastAsia="Times New Roman" w:hAnsi="Calibri" w:cs="Times New Roman"/>
        </w:rPr>
        <w:t>safety or wellbeing</w:t>
      </w:r>
      <w:r w:rsidR="00D3661A">
        <w:rPr>
          <w:rFonts w:ascii="Calibri" w:eastAsia="Times New Roman" w:hAnsi="Calibri" w:cs="Times New Roman"/>
        </w:rPr>
        <w:t>,</w:t>
      </w:r>
      <w:r w:rsidR="001A3F63">
        <w:rPr>
          <w:rFonts w:ascii="Calibri" w:eastAsia="Times New Roman" w:hAnsi="Calibri" w:cs="Times New Roman"/>
        </w:rPr>
        <w:t xml:space="preserve"> </w:t>
      </w:r>
      <w:r w:rsidR="003C0086">
        <w:rPr>
          <w:rFonts w:ascii="Calibri" w:eastAsia="Times New Roman" w:hAnsi="Calibri" w:cs="Times New Roman"/>
        </w:rPr>
        <w:t>as</w:t>
      </w:r>
      <w:r w:rsidR="001A3F63">
        <w:rPr>
          <w:rFonts w:ascii="Calibri" w:eastAsia="Times New Roman" w:hAnsi="Calibri" w:cs="Times New Roman"/>
        </w:rPr>
        <w:t xml:space="preserve"> long as </w:t>
      </w:r>
      <w:r w:rsidR="00A81DE4">
        <w:rPr>
          <w:rFonts w:ascii="Calibri" w:eastAsia="Times New Roman" w:hAnsi="Calibri" w:cs="Times New Roman"/>
        </w:rPr>
        <w:t>the advocate</w:t>
      </w:r>
      <w:r w:rsidR="001A3F63">
        <w:rPr>
          <w:rFonts w:ascii="Calibri" w:eastAsia="Times New Roman" w:hAnsi="Calibri" w:cs="Times New Roman"/>
        </w:rPr>
        <w:t xml:space="preserve"> </w:t>
      </w:r>
      <w:r w:rsidR="00681F63">
        <w:rPr>
          <w:rFonts w:ascii="Calibri" w:eastAsia="Times New Roman" w:hAnsi="Calibri" w:cs="Times New Roman"/>
        </w:rPr>
        <w:t>is</w:t>
      </w:r>
      <w:r w:rsidR="001A3F63">
        <w:rPr>
          <w:rFonts w:ascii="Calibri" w:eastAsia="Times New Roman" w:hAnsi="Calibri" w:cs="Times New Roman"/>
        </w:rPr>
        <w:t xml:space="preserve"> mindful of the relationship dynamic, and offer</w:t>
      </w:r>
      <w:r w:rsidR="003C0086">
        <w:rPr>
          <w:rFonts w:ascii="Calibri" w:eastAsia="Times New Roman" w:hAnsi="Calibri" w:cs="Times New Roman"/>
        </w:rPr>
        <w:t>s h</w:t>
      </w:r>
      <w:r w:rsidR="001A3F63">
        <w:rPr>
          <w:rFonts w:ascii="Calibri" w:eastAsia="Times New Roman" w:hAnsi="Calibri" w:cs="Times New Roman"/>
        </w:rPr>
        <w:t xml:space="preserve">er input as </w:t>
      </w:r>
      <w:r w:rsidR="003C0086">
        <w:rPr>
          <w:rFonts w:ascii="Calibri" w:eastAsia="Times New Roman" w:hAnsi="Calibri" w:cs="Times New Roman"/>
        </w:rPr>
        <w:t xml:space="preserve">an </w:t>
      </w:r>
      <w:r w:rsidR="001A3F63">
        <w:rPr>
          <w:rFonts w:ascii="Calibri" w:eastAsia="Times New Roman" w:hAnsi="Calibri" w:cs="Times New Roman"/>
        </w:rPr>
        <w:t>all</w:t>
      </w:r>
      <w:r w:rsidR="003C0086">
        <w:rPr>
          <w:rFonts w:ascii="Calibri" w:eastAsia="Times New Roman" w:hAnsi="Calibri" w:cs="Times New Roman"/>
        </w:rPr>
        <w:t>y</w:t>
      </w:r>
      <w:r w:rsidR="00FE4B31">
        <w:rPr>
          <w:rFonts w:ascii="Calibri" w:eastAsia="Times New Roman" w:hAnsi="Calibri" w:cs="Times New Roman"/>
        </w:rPr>
        <w:t xml:space="preserve">, being careful to avoid </w:t>
      </w:r>
      <w:r w:rsidR="003C0086">
        <w:rPr>
          <w:rFonts w:ascii="Calibri" w:eastAsia="Times New Roman" w:hAnsi="Calibri" w:cs="Times New Roman"/>
        </w:rPr>
        <w:t>the</w:t>
      </w:r>
      <w:r w:rsidR="00FE4B31">
        <w:rPr>
          <w:rFonts w:ascii="Calibri" w:eastAsia="Times New Roman" w:hAnsi="Calibri" w:cs="Times New Roman"/>
        </w:rPr>
        <w:t xml:space="preserve"> appearance of exer</w:t>
      </w:r>
      <w:r w:rsidR="003C0086">
        <w:rPr>
          <w:rFonts w:ascii="Calibri" w:eastAsia="Times New Roman" w:hAnsi="Calibri" w:cs="Times New Roman"/>
        </w:rPr>
        <w:t>ting</w:t>
      </w:r>
      <w:r w:rsidR="00FE4B31">
        <w:rPr>
          <w:rFonts w:ascii="Calibri" w:eastAsia="Times New Roman" w:hAnsi="Calibri" w:cs="Times New Roman"/>
        </w:rPr>
        <w:t xml:space="preserve"> power and control.)</w:t>
      </w:r>
      <w:r w:rsidR="00DC1F27">
        <w:rPr>
          <w:rFonts w:ascii="Calibri" w:eastAsia="Times New Roman" w:hAnsi="Calibri" w:cs="Times New Roman"/>
        </w:rPr>
        <w:t xml:space="preserve"> </w:t>
      </w:r>
    </w:p>
    <w:p w14:paraId="48F9959F" w14:textId="70D89C5D" w:rsidR="004B75BA" w:rsidRPr="00F74480" w:rsidRDefault="004B75BA" w:rsidP="004B75BA">
      <w:pPr>
        <w:spacing w:after="60"/>
      </w:pPr>
      <w:r w:rsidRPr="004B75BA">
        <w:t>While it is may be well within the bounds of the voluntary services model for staff to be proactive and assertive in offering encouragement and assistance with participant goals, and in articulating concerns about actions or situations that may compromise participant safety, there is a fine line between being assertive versus being perceived as coercive, particularly given the staff/participant power differential.</w:t>
      </w:r>
      <w:r w:rsidR="00DC1F27">
        <w:t xml:space="preserve"> </w:t>
      </w:r>
      <w:r w:rsidRPr="004B75BA">
        <w:t xml:space="preserve">It is likely that some of the provider staff "misconceptions" that </w:t>
      </w:r>
      <w:hyperlink r:id="rId15" w:history="1">
        <w:r w:rsidRPr="004B75BA">
          <w:rPr>
            <w:rStyle w:val="Hyperlink"/>
          </w:rPr>
          <w:t>NNEDV training materials</w:t>
        </w:r>
      </w:hyperlink>
      <w:r w:rsidRPr="004B75BA">
        <w:t xml:space="preserve"> address (e.g., guidance item #6) -- resulting in perhaps excessive restraint in offering support and encouragement to participants -- may reflect staff recognition of the power imbalance, and their decision to err on the side of caution and support for participant autonomy.</w:t>
      </w:r>
      <w:r w:rsidR="00DC1F27">
        <w:t xml:space="preserve"> </w:t>
      </w:r>
    </w:p>
    <w:p w14:paraId="3F3B4B4A" w14:textId="77777777" w:rsidR="008134C3" w:rsidRPr="00F74480" w:rsidRDefault="008F7D9D" w:rsidP="008134C3">
      <w:pPr>
        <w:spacing w:after="60"/>
      </w:pPr>
      <w:r w:rsidRPr="00F74480">
        <w:rPr>
          <w:rFonts w:ascii="Calibri" w:eastAsia="Times New Roman" w:hAnsi="Calibri" w:cs="Times New Roman"/>
        </w:rPr>
        <w:t>T</w:t>
      </w:r>
      <w:r w:rsidR="009D4E48" w:rsidRPr="00F74480">
        <w:rPr>
          <w:rFonts w:ascii="Calibri" w:eastAsia="Times New Roman" w:hAnsi="Calibri" w:cs="Times New Roman"/>
        </w:rPr>
        <w:t xml:space="preserve">he narrative </w:t>
      </w:r>
      <w:r w:rsidR="00F74480">
        <w:rPr>
          <w:rFonts w:ascii="Calibri" w:eastAsia="Times New Roman" w:hAnsi="Calibri" w:cs="Times New Roman"/>
        </w:rPr>
        <w:t>cit</w:t>
      </w:r>
      <w:r w:rsidR="009D4E48" w:rsidRPr="00F74480">
        <w:rPr>
          <w:rFonts w:ascii="Calibri" w:eastAsia="Times New Roman" w:hAnsi="Calibri" w:cs="Times New Roman"/>
        </w:rPr>
        <w:t>e</w:t>
      </w:r>
      <w:r w:rsidR="0067396B" w:rsidRPr="00F74480">
        <w:rPr>
          <w:rFonts w:ascii="Calibri" w:eastAsia="Times New Roman" w:hAnsi="Calibri" w:cs="Times New Roman"/>
        </w:rPr>
        <w:t>s the challenge</w:t>
      </w:r>
      <w:r w:rsidR="009D4E48" w:rsidRPr="00F74480">
        <w:rPr>
          <w:rFonts w:ascii="Calibri" w:eastAsia="Times New Roman" w:hAnsi="Calibri" w:cs="Times New Roman"/>
        </w:rPr>
        <w:t xml:space="preserve"> </w:t>
      </w:r>
      <w:r w:rsidR="00F74480">
        <w:rPr>
          <w:rFonts w:ascii="Calibri" w:eastAsia="Times New Roman" w:hAnsi="Calibri" w:cs="Times New Roman"/>
        </w:rPr>
        <w:t>advocate</w:t>
      </w:r>
      <w:r w:rsidR="0067396B" w:rsidRPr="00F74480">
        <w:rPr>
          <w:rFonts w:ascii="Calibri" w:eastAsia="Times New Roman" w:hAnsi="Calibri" w:cs="Times New Roman"/>
        </w:rPr>
        <w:t>s face in finding the "sweet spot" between active support and overreach, which depend</w:t>
      </w:r>
      <w:r w:rsidR="00EA6502" w:rsidRPr="00F74480">
        <w:rPr>
          <w:rFonts w:ascii="Calibri" w:eastAsia="Times New Roman" w:hAnsi="Calibri" w:cs="Times New Roman"/>
        </w:rPr>
        <w:t>s</w:t>
      </w:r>
      <w:r w:rsidR="0067396B" w:rsidRPr="00F74480">
        <w:rPr>
          <w:rFonts w:ascii="Calibri" w:eastAsia="Times New Roman" w:hAnsi="Calibri" w:cs="Times New Roman"/>
        </w:rPr>
        <w:t xml:space="preserve"> on </w:t>
      </w:r>
      <w:r w:rsidR="00EA6502" w:rsidRPr="00F74480">
        <w:rPr>
          <w:rFonts w:ascii="Calibri" w:eastAsia="Times New Roman" w:hAnsi="Calibri" w:cs="Times New Roman"/>
        </w:rPr>
        <w:t xml:space="preserve">an </w:t>
      </w:r>
      <w:r w:rsidR="00F74480">
        <w:rPr>
          <w:rFonts w:ascii="Calibri" w:eastAsia="Times New Roman" w:hAnsi="Calibri" w:cs="Times New Roman"/>
        </w:rPr>
        <w:t>awareness</w:t>
      </w:r>
      <w:r w:rsidR="00EA6502" w:rsidRPr="00F74480">
        <w:rPr>
          <w:rFonts w:ascii="Calibri" w:eastAsia="Times New Roman" w:hAnsi="Calibri" w:cs="Times New Roman"/>
        </w:rPr>
        <w:t xml:space="preserve"> </w:t>
      </w:r>
      <w:r w:rsidR="009D4E48" w:rsidRPr="00F74480">
        <w:rPr>
          <w:rFonts w:ascii="Calibri" w:eastAsia="Times New Roman" w:hAnsi="Calibri" w:cs="Times New Roman"/>
        </w:rPr>
        <w:t xml:space="preserve">of </w:t>
      </w:r>
      <w:r w:rsidR="00B93D7E" w:rsidRPr="00F74480">
        <w:rPr>
          <w:rFonts w:ascii="Calibri" w:eastAsia="Times New Roman" w:hAnsi="Calibri" w:cs="Times New Roman"/>
        </w:rPr>
        <w:t xml:space="preserve">where the survivor is in her healing process, sources of stress in her life, and </w:t>
      </w:r>
      <w:r w:rsidR="00EA6502" w:rsidRPr="00F74480">
        <w:rPr>
          <w:rFonts w:ascii="Calibri" w:eastAsia="Times New Roman" w:hAnsi="Calibri" w:cs="Times New Roman"/>
        </w:rPr>
        <w:t xml:space="preserve">her </w:t>
      </w:r>
      <w:r w:rsidR="00B93D7E" w:rsidRPr="00F74480">
        <w:rPr>
          <w:rFonts w:ascii="Calibri" w:eastAsia="Times New Roman" w:hAnsi="Calibri" w:cs="Times New Roman"/>
        </w:rPr>
        <w:t xml:space="preserve">particular </w:t>
      </w:r>
      <w:r w:rsidR="00EA6502" w:rsidRPr="00F74480">
        <w:rPr>
          <w:rFonts w:ascii="Calibri" w:eastAsia="Times New Roman" w:hAnsi="Calibri" w:cs="Times New Roman"/>
        </w:rPr>
        <w:t xml:space="preserve">sensitivities and </w:t>
      </w:r>
      <w:r w:rsidR="00B93D7E" w:rsidRPr="00F74480">
        <w:rPr>
          <w:rFonts w:ascii="Calibri" w:eastAsia="Times New Roman" w:hAnsi="Calibri" w:cs="Times New Roman"/>
        </w:rPr>
        <w:t xml:space="preserve">trauma triggers. </w:t>
      </w:r>
      <w:r w:rsidR="008134C3" w:rsidRPr="00F74480">
        <w:t>An effective staff/participant relationship depends on staff learning</w:t>
      </w:r>
      <w:r w:rsidR="00F74480" w:rsidRPr="00F74480">
        <w:t xml:space="preserve"> to read the distinct patterns of </w:t>
      </w:r>
      <w:r w:rsidR="00F74480">
        <w:t>that</w:t>
      </w:r>
      <w:r w:rsidR="00F74480" w:rsidRPr="00F74480">
        <w:t xml:space="preserve"> participant, </w:t>
      </w:r>
      <w:r w:rsidR="00F74480">
        <w:t xml:space="preserve">and developing a sense of </w:t>
      </w:r>
      <w:r w:rsidR="008134C3" w:rsidRPr="00F74480">
        <w:t xml:space="preserve">when to be </w:t>
      </w:r>
      <w:r w:rsidR="00F74480">
        <w:t xml:space="preserve">a </w:t>
      </w:r>
      <w:r w:rsidR="008134C3" w:rsidRPr="00F74480">
        <w:t>cheerleader and when to put goals aside and simply be an ally as the survivor confronts her challenges.</w:t>
      </w:r>
    </w:p>
    <w:p w14:paraId="60C42E85" w14:textId="77777777" w:rsidR="0067396B" w:rsidRDefault="00EA6502" w:rsidP="00F35E81">
      <w:pPr>
        <w:rPr>
          <w:rFonts w:ascii="Calibri" w:eastAsia="Times New Roman" w:hAnsi="Calibri" w:cs="Times New Roman"/>
        </w:rPr>
      </w:pPr>
      <w:r w:rsidRPr="0027791D">
        <w:rPr>
          <w:rFonts w:ascii="Calibri" w:eastAsia="Times New Roman" w:hAnsi="Calibri" w:cs="Times New Roman"/>
        </w:rPr>
        <w:t>T</w:t>
      </w:r>
      <w:r w:rsidR="00FE4B31" w:rsidRPr="0027791D">
        <w:rPr>
          <w:rFonts w:ascii="Calibri" w:eastAsia="Times New Roman" w:hAnsi="Calibri" w:cs="Times New Roman"/>
        </w:rPr>
        <w:t xml:space="preserve">he </w:t>
      </w:r>
      <w:r w:rsidR="00F74480">
        <w:rPr>
          <w:rFonts w:ascii="Calibri" w:eastAsia="Times New Roman" w:hAnsi="Calibri" w:cs="Times New Roman"/>
        </w:rPr>
        <w:t xml:space="preserve">Section 4 </w:t>
      </w:r>
      <w:r w:rsidR="0027791D" w:rsidRPr="0027791D">
        <w:rPr>
          <w:rFonts w:ascii="Calibri" w:eastAsia="Times New Roman" w:hAnsi="Calibri" w:cs="Times New Roman"/>
        </w:rPr>
        <w:t xml:space="preserve">narrative </w:t>
      </w:r>
      <w:r w:rsidR="00F74480">
        <w:rPr>
          <w:rFonts w:ascii="Calibri" w:eastAsia="Times New Roman" w:hAnsi="Calibri" w:cs="Times New Roman"/>
        </w:rPr>
        <w:t>note</w:t>
      </w:r>
      <w:r w:rsidR="0027791D" w:rsidRPr="0027791D">
        <w:rPr>
          <w:rFonts w:ascii="Calibri" w:eastAsia="Times New Roman" w:hAnsi="Calibri" w:cs="Times New Roman"/>
        </w:rPr>
        <w:t xml:space="preserve">s the work of </w:t>
      </w:r>
      <w:hyperlink r:id="rId16" w:history="1">
        <w:r w:rsidR="0027791D" w:rsidRPr="0027791D">
          <w:rPr>
            <w:color w:val="0000FF" w:themeColor="hyperlink"/>
            <w:u w:val="single"/>
          </w:rPr>
          <w:t>Goodman et al. (2016)</w:t>
        </w:r>
      </w:hyperlink>
      <w:r w:rsidR="009D4E48" w:rsidRPr="0027791D">
        <w:rPr>
          <w:rFonts w:ascii="Calibri" w:eastAsia="Times New Roman" w:hAnsi="Calibri" w:cs="Times New Roman"/>
        </w:rPr>
        <w:t xml:space="preserve"> </w:t>
      </w:r>
      <w:r w:rsidR="0027791D" w:rsidRPr="0027791D">
        <w:rPr>
          <w:rFonts w:ascii="Calibri" w:eastAsia="Times New Roman" w:hAnsi="Calibri" w:cs="Times New Roman"/>
        </w:rPr>
        <w:t>in</w:t>
      </w:r>
      <w:r w:rsidR="0027791D">
        <w:rPr>
          <w:rFonts w:ascii="Calibri" w:eastAsia="Times New Roman" w:hAnsi="Calibri" w:cs="Times New Roman"/>
        </w:rPr>
        <w:t xml:space="preserve"> advancing </w:t>
      </w:r>
      <w:r w:rsidR="009D4E48">
        <w:rPr>
          <w:rFonts w:ascii="Calibri" w:eastAsia="Times New Roman" w:hAnsi="Calibri" w:cs="Times New Roman"/>
        </w:rPr>
        <w:t xml:space="preserve">the </w:t>
      </w:r>
      <w:r w:rsidR="00FE4B31">
        <w:rPr>
          <w:rFonts w:ascii="Calibri" w:eastAsia="Times New Roman" w:hAnsi="Calibri" w:cs="Times New Roman"/>
        </w:rPr>
        <w:t xml:space="preserve">concept </w:t>
      </w:r>
      <w:r w:rsidR="009D4E48">
        <w:rPr>
          <w:rFonts w:ascii="Calibri" w:eastAsia="Times New Roman" w:hAnsi="Calibri" w:cs="Times New Roman"/>
        </w:rPr>
        <w:t>of</w:t>
      </w:r>
      <w:r w:rsidR="00FE4B31">
        <w:rPr>
          <w:rFonts w:ascii="Calibri" w:eastAsia="Times New Roman" w:hAnsi="Calibri" w:cs="Times New Roman"/>
        </w:rPr>
        <w:t xml:space="preserve"> "</w:t>
      </w:r>
      <w:r w:rsidR="00FE4B31" w:rsidRPr="009D4E48">
        <w:rPr>
          <w:rFonts w:ascii="Calibri" w:eastAsia="Times New Roman" w:hAnsi="Calibri" w:cs="Times New Roman"/>
          <w:b/>
          <w:i/>
        </w:rPr>
        <w:t>survivor-defined practice</w:t>
      </w:r>
      <w:r w:rsidR="00FE4B31">
        <w:rPr>
          <w:rFonts w:ascii="Calibri" w:eastAsia="Times New Roman" w:hAnsi="Calibri" w:cs="Times New Roman"/>
        </w:rPr>
        <w:t xml:space="preserve">," </w:t>
      </w:r>
      <w:r w:rsidR="009D4E48">
        <w:rPr>
          <w:rFonts w:ascii="Calibri" w:eastAsia="Times New Roman" w:hAnsi="Calibri" w:cs="Times New Roman"/>
        </w:rPr>
        <w:t xml:space="preserve">which is </w:t>
      </w:r>
      <w:r w:rsidR="00FE4B31">
        <w:rPr>
          <w:rFonts w:ascii="Calibri" w:eastAsia="Times New Roman" w:hAnsi="Calibri" w:cs="Times New Roman"/>
        </w:rPr>
        <w:t xml:space="preserve">closely related to </w:t>
      </w:r>
      <w:r w:rsidR="00FE4B31" w:rsidRPr="00A81DE4">
        <w:rPr>
          <w:rFonts w:ascii="Calibri" w:eastAsia="Times New Roman" w:hAnsi="Calibri" w:cs="Times New Roman"/>
          <w:b/>
          <w:i/>
        </w:rPr>
        <w:t>voluntary services</w:t>
      </w:r>
      <w:r w:rsidR="00FE4B31">
        <w:rPr>
          <w:rFonts w:ascii="Calibri" w:eastAsia="Times New Roman" w:hAnsi="Calibri" w:cs="Times New Roman"/>
        </w:rPr>
        <w:t xml:space="preserve">, and describes a metric </w:t>
      </w:r>
      <w:r w:rsidR="0027791D">
        <w:rPr>
          <w:rFonts w:ascii="Calibri" w:eastAsia="Times New Roman" w:hAnsi="Calibri" w:cs="Times New Roman"/>
        </w:rPr>
        <w:t xml:space="preserve">Goodman et al. developed </w:t>
      </w:r>
      <w:r w:rsidR="00A81DE4">
        <w:rPr>
          <w:rFonts w:ascii="Calibri" w:eastAsia="Times New Roman" w:hAnsi="Calibri" w:cs="Times New Roman"/>
        </w:rPr>
        <w:t xml:space="preserve">to help providers </w:t>
      </w:r>
      <w:r w:rsidR="00FE4B31">
        <w:rPr>
          <w:rFonts w:ascii="Calibri" w:eastAsia="Times New Roman" w:hAnsi="Calibri" w:cs="Times New Roman"/>
        </w:rPr>
        <w:t>assess</w:t>
      </w:r>
      <w:r w:rsidR="00A81DE4">
        <w:rPr>
          <w:rFonts w:ascii="Calibri" w:eastAsia="Times New Roman" w:hAnsi="Calibri" w:cs="Times New Roman"/>
        </w:rPr>
        <w:t xml:space="preserve"> their</w:t>
      </w:r>
      <w:r w:rsidR="00FE4B31">
        <w:rPr>
          <w:rFonts w:ascii="Calibri" w:eastAsia="Times New Roman" w:hAnsi="Calibri" w:cs="Times New Roman"/>
        </w:rPr>
        <w:t xml:space="preserve"> fidelity to </w:t>
      </w:r>
      <w:r w:rsidR="00A81DE4">
        <w:rPr>
          <w:rFonts w:ascii="Calibri" w:eastAsia="Times New Roman" w:hAnsi="Calibri" w:cs="Times New Roman"/>
        </w:rPr>
        <w:t>the</w:t>
      </w:r>
      <w:r w:rsidR="00FE4B31">
        <w:rPr>
          <w:rFonts w:ascii="Calibri" w:eastAsia="Times New Roman" w:hAnsi="Calibri" w:cs="Times New Roman"/>
        </w:rPr>
        <w:t xml:space="preserve"> underlying principles</w:t>
      </w:r>
      <w:r w:rsidR="00A81DE4">
        <w:rPr>
          <w:rFonts w:ascii="Calibri" w:eastAsia="Times New Roman" w:hAnsi="Calibri" w:cs="Times New Roman"/>
        </w:rPr>
        <w:t xml:space="preserve"> of survivor-defined practice</w:t>
      </w:r>
      <w:r w:rsidR="00FE4B31">
        <w:rPr>
          <w:rFonts w:ascii="Calibri" w:eastAsia="Times New Roman" w:hAnsi="Calibri" w:cs="Times New Roman"/>
        </w:rPr>
        <w:t>: focus on the survivor's goals, sensitivity to the survivor's unique needs and coping strategies, and services offered as an ally, rather than from a position of authority</w:t>
      </w:r>
      <w:r w:rsidR="00A81DE4">
        <w:rPr>
          <w:rFonts w:ascii="Calibri" w:eastAsia="Times New Roman" w:hAnsi="Calibri" w:cs="Times New Roman"/>
        </w:rPr>
        <w:t>.</w:t>
      </w:r>
    </w:p>
    <w:p w14:paraId="61399FF2" w14:textId="5AABC223" w:rsidR="00896052" w:rsidRPr="008527CE" w:rsidRDefault="00896052" w:rsidP="00896052">
      <w:pPr>
        <w:spacing w:line="235" w:lineRule="auto"/>
        <w:rPr>
          <w:rFonts w:ascii="Calibri" w:eastAsia="Times New Roman" w:hAnsi="Calibri" w:cs="Times New Roman"/>
          <w:b/>
          <w:i/>
        </w:rPr>
      </w:pPr>
      <w:r>
        <w:rPr>
          <w:rFonts w:ascii="Calibri" w:eastAsia="Times New Roman" w:hAnsi="Calibri" w:cs="Times New Roman"/>
        </w:rPr>
        <w:t xml:space="preserve">The narrative </w:t>
      </w:r>
      <w:r w:rsidR="00D7725E">
        <w:rPr>
          <w:rFonts w:ascii="Calibri" w:eastAsia="Times New Roman" w:hAnsi="Calibri" w:cs="Times New Roman"/>
        </w:rPr>
        <w:t>continues with an e</w:t>
      </w:r>
      <w:r>
        <w:rPr>
          <w:rFonts w:ascii="Calibri" w:eastAsia="Times New Roman" w:hAnsi="Calibri" w:cs="Times New Roman"/>
        </w:rPr>
        <w:t>xplor</w:t>
      </w:r>
      <w:r w:rsidR="00D7725E">
        <w:rPr>
          <w:rFonts w:ascii="Calibri" w:eastAsia="Times New Roman" w:hAnsi="Calibri" w:cs="Times New Roman"/>
        </w:rPr>
        <w:t>ation of</w:t>
      </w:r>
      <w:r>
        <w:rPr>
          <w:rFonts w:ascii="Calibri" w:eastAsia="Times New Roman" w:hAnsi="Calibri" w:cs="Times New Roman"/>
        </w:rPr>
        <w:t xml:space="preserve"> </w:t>
      </w:r>
      <w:r w:rsidR="004139D6">
        <w:rPr>
          <w:rFonts w:ascii="Calibri" w:eastAsia="Times New Roman" w:hAnsi="Calibri" w:cs="Times New Roman"/>
        </w:rPr>
        <w:t>how providers seeking to adhere to the voluntary services model</w:t>
      </w:r>
      <w:r w:rsidR="00563E8B">
        <w:rPr>
          <w:rFonts w:ascii="Calibri" w:eastAsia="Times New Roman" w:hAnsi="Calibri" w:cs="Times New Roman"/>
        </w:rPr>
        <w:t xml:space="preserve"> --</w:t>
      </w:r>
      <w:r w:rsidR="004139D6">
        <w:rPr>
          <w:rFonts w:ascii="Calibri" w:eastAsia="Times New Roman" w:hAnsi="Calibri" w:cs="Times New Roman"/>
        </w:rPr>
        <w:t xml:space="preserve"> but concerned about resource constraints or limited staff ability to address </w:t>
      </w:r>
      <w:r w:rsidR="00563E8B">
        <w:rPr>
          <w:rFonts w:ascii="Calibri" w:eastAsia="Times New Roman" w:hAnsi="Calibri" w:cs="Times New Roman"/>
        </w:rPr>
        <w:t xml:space="preserve">the </w:t>
      </w:r>
      <w:r w:rsidR="004139D6">
        <w:rPr>
          <w:rFonts w:ascii="Calibri" w:eastAsia="Times New Roman" w:hAnsi="Calibri" w:cs="Times New Roman"/>
        </w:rPr>
        <w:t>needs</w:t>
      </w:r>
      <w:r w:rsidR="00563E8B">
        <w:rPr>
          <w:rFonts w:ascii="Calibri" w:eastAsia="Times New Roman" w:hAnsi="Calibri" w:cs="Times New Roman"/>
        </w:rPr>
        <w:t xml:space="preserve"> of specific subpopulations</w:t>
      </w:r>
      <w:r w:rsidR="004139D6">
        <w:rPr>
          <w:rFonts w:ascii="Calibri" w:eastAsia="Times New Roman" w:hAnsi="Calibri" w:cs="Times New Roman"/>
        </w:rPr>
        <w:t xml:space="preserve"> (e.g., </w:t>
      </w:r>
      <w:r w:rsidR="00563E8B">
        <w:rPr>
          <w:rFonts w:ascii="Calibri" w:eastAsia="Times New Roman" w:hAnsi="Calibri" w:cs="Times New Roman"/>
        </w:rPr>
        <w:t xml:space="preserve">survivors with </w:t>
      </w:r>
      <w:r w:rsidR="004139D6">
        <w:rPr>
          <w:rFonts w:ascii="Calibri" w:eastAsia="Times New Roman" w:hAnsi="Calibri" w:cs="Times New Roman"/>
        </w:rPr>
        <w:t xml:space="preserve">mental health or substance dependence, </w:t>
      </w:r>
      <w:r w:rsidR="00563E8B">
        <w:rPr>
          <w:rFonts w:ascii="Calibri" w:eastAsia="Times New Roman" w:hAnsi="Calibri" w:cs="Times New Roman"/>
        </w:rPr>
        <w:t>survivors from</w:t>
      </w:r>
      <w:r w:rsidR="004139D6">
        <w:rPr>
          <w:rFonts w:ascii="Calibri" w:eastAsia="Times New Roman" w:hAnsi="Calibri" w:cs="Times New Roman"/>
        </w:rPr>
        <w:t xml:space="preserve"> </w:t>
      </w:r>
      <w:r w:rsidR="00563E8B">
        <w:rPr>
          <w:rFonts w:ascii="Calibri" w:eastAsia="Times New Roman" w:hAnsi="Calibri" w:cs="Times New Roman"/>
        </w:rPr>
        <w:t xml:space="preserve">a </w:t>
      </w:r>
      <w:r w:rsidR="004139D6">
        <w:rPr>
          <w:rFonts w:ascii="Calibri" w:eastAsia="Times New Roman" w:hAnsi="Calibri" w:cs="Times New Roman"/>
        </w:rPr>
        <w:t xml:space="preserve">particular cultural or linguistic community, etc.) or their ability to meet funders' expectations </w:t>
      </w:r>
      <w:r w:rsidR="00563E8B">
        <w:rPr>
          <w:rFonts w:ascii="Calibri" w:eastAsia="Times New Roman" w:hAnsi="Calibri" w:cs="Times New Roman"/>
        </w:rPr>
        <w:t xml:space="preserve">vis-à-vis targeted </w:t>
      </w:r>
      <w:r w:rsidR="004139D6">
        <w:rPr>
          <w:rFonts w:ascii="Calibri" w:eastAsia="Times New Roman" w:hAnsi="Calibri" w:cs="Times New Roman"/>
        </w:rPr>
        <w:t>outcomes</w:t>
      </w:r>
      <w:r w:rsidR="00563E8B">
        <w:rPr>
          <w:rFonts w:ascii="Calibri" w:eastAsia="Times New Roman" w:hAnsi="Calibri" w:cs="Times New Roman"/>
        </w:rPr>
        <w:t xml:space="preserve"> --</w:t>
      </w:r>
      <w:r w:rsidR="004139D6">
        <w:rPr>
          <w:rFonts w:ascii="Calibri" w:eastAsia="Times New Roman" w:hAnsi="Calibri" w:cs="Times New Roman"/>
        </w:rPr>
        <w:t xml:space="preserve"> may be tempted to tailor their participant</w:t>
      </w:r>
      <w:r w:rsidRPr="008527CE">
        <w:rPr>
          <w:rFonts w:ascii="Calibri" w:eastAsia="Times New Roman" w:hAnsi="Calibri" w:cs="Times New Roman"/>
        </w:rPr>
        <w:t xml:space="preserve"> selecti</w:t>
      </w:r>
      <w:r w:rsidR="004139D6">
        <w:rPr>
          <w:rFonts w:ascii="Calibri" w:eastAsia="Times New Roman" w:hAnsi="Calibri" w:cs="Times New Roman"/>
        </w:rPr>
        <w:t>o</w:t>
      </w:r>
      <w:r w:rsidRPr="008527CE">
        <w:rPr>
          <w:rFonts w:ascii="Calibri" w:eastAsia="Times New Roman" w:hAnsi="Calibri" w:cs="Times New Roman"/>
        </w:rPr>
        <w:t>n</w:t>
      </w:r>
      <w:r w:rsidR="004139D6">
        <w:rPr>
          <w:rFonts w:ascii="Calibri" w:eastAsia="Times New Roman" w:hAnsi="Calibri" w:cs="Times New Roman"/>
        </w:rPr>
        <w:t xml:space="preserve"> process so as to prioritize candidates they believe they can serve well and who will be a "good fit" </w:t>
      </w:r>
      <w:r w:rsidR="00563E8B">
        <w:rPr>
          <w:rFonts w:ascii="Calibri" w:eastAsia="Times New Roman" w:hAnsi="Calibri" w:cs="Times New Roman"/>
        </w:rPr>
        <w:t>with the program and its focus on their funders' priorities,</w:t>
      </w:r>
      <w:r w:rsidR="004139D6">
        <w:rPr>
          <w:rFonts w:ascii="Calibri" w:eastAsia="Times New Roman" w:hAnsi="Calibri" w:cs="Times New Roman"/>
        </w:rPr>
        <w:t xml:space="preserve"> and to avoid enrolling survivors they might not be able to serve as well</w:t>
      </w:r>
      <w:r w:rsidR="00563E8B">
        <w:rPr>
          <w:rFonts w:ascii="Calibri" w:eastAsia="Times New Roman" w:hAnsi="Calibri" w:cs="Times New Roman"/>
        </w:rPr>
        <w:t>, given resource limitations, and/or who might not be as engaged in program services linked to funder priorities.</w:t>
      </w:r>
      <w:r w:rsidR="00DC1F27">
        <w:rPr>
          <w:rFonts w:ascii="Calibri" w:eastAsia="Times New Roman" w:hAnsi="Calibri" w:cs="Times New Roman"/>
          <w:b/>
          <w:i/>
        </w:rPr>
        <w:t xml:space="preserve"> </w:t>
      </w:r>
    </w:p>
    <w:p w14:paraId="7AB9FBE0" w14:textId="77777777" w:rsidR="008527CE" w:rsidRDefault="00896052" w:rsidP="00AD6D35">
      <w:pPr>
        <w:spacing w:line="235" w:lineRule="auto"/>
        <w:rPr>
          <w:rFonts w:ascii="Calibri" w:eastAsia="Times New Roman" w:hAnsi="Calibri" w:cs="Times New Roman"/>
        </w:rPr>
      </w:pPr>
      <w:r>
        <w:rPr>
          <w:rFonts w:ascii="Calibri" w:eastAsia="Times New Roman" w:hAnsi="Calibri" w:cs="Times New Roman"/>
        </w:rPr>
        <w:t xml:space="preserve">Such an approach may disadvantage survivors who are still grappling with profound emotional, psychological, and abuse-related wounds and the debilitating effects of trauma; survivors who face additional social and economic barriers related to </w:t>
      </w:r>
      <w:r w:rsidR="00DE0F9C">
        <w:rPr>
          <w:rFonts w:ascii="Calibri" w:eastAsia="Times New Roman" w:hAnsi="Calibri" w:cs="Times New Roman"/>
        </w:rPr>
        <w:t>their demographic</w:t>
      </w:r>
      <w:r>
        <w:rPr>
          <w:rFonts w:ascii="Calibri" w:eastAsia="Times New Roman" w:hAnsi="Calibri" w:cs="Times New Roman"/>
        </w:rPr>
        <w:t xml:space="preserve">, </w:t>
      </w:r>
      <w:r w:rsidR="00DE0F9C">
        <w:rPr>
          <w:rFonts w:ascii="Calibri" w:eastAsia="Times New Roman" w:hAnsi="Calibri" w:cs="Times New Roman"/>
        </w:rPr>
        <w:t xml:space="preserve">other </w:t>
      </w:r>
      <w:r>
        <w:rPr>
          <w:rFonts w:ascii="Calibri" w:eastAsia="Times New Roman" w:hAnsi="Calibri" w:cs="Times New Roman"/>
        </w:rPr>
        <w:t>disabilit</w:t>
      </w:r>
      <w:r w:rsidR="00DE0F9C">
        <w:rPr>
          <w:rFonts w:ascii="Calibri" w:eastAsia="Times New Roman" w:hAnsi="Calibri" w:cs="Times New Roman"/>
        </w:rPr>
        <w:t>ie</w:t>
      </w:r>
      <w:r>
        <w:rPr>
          <w:rFonts w:ascii="Calibri" w:eastAsia="Times New Roman" w:hAnsi="Calibri" w:cs="Times New Roman"/>
        </w:rPr>
        <w:t xml:space="preserve">s, immigration status, </w:t>
      </w:r>
      <w:r w:rsidR="00AD6D35">
        <w:rPr>
          <w:rFonts w:ascii="Calibri" w:eastAsia="Times New Roman" w:hAnsi="Calibri" w:cs="Times New Roman"/>
        </w:rPr>
        <w:t xml:space="preserve">or </w:t>
      </w:r>
      <w:r w:rsidR="00DE0F9C">
        <w:rPr>
          <w:rFonts w:ascii="Calibri" w:eastAsia="Times New Roman" w:hAnsi="Calibri" w:cs="Times New Roman"/>
        </w:rPr>
        <w:t xml:space="preserve">prior </w:t>
      </w:r>
      <w:r>
        <w:rPr>
          <w:rFonts w:ascii="Calibri" w:eastAsia="Times New Roman" w:hAnsi="Calibri" w:cs="Times New Roman"/>
        </w:rPr>
        <w:t>involvement with the criminal justice system; and survivors w</w:t>
      </w:r>
      <w:r w:rsidR="00DE0F9C">
        <w:rPr>
          <w:rFonts w:ascii="Calibri" w:eastAsia="Times New Roman" w:hAnsi="Calibri" w:cs="Times New Roman"/>
        </w:rPr>
        <w:t>ith different</w:t>
      </w:r>
      <w:r>
        <w:rPr>
          <w:rFonts w:ascii="Calibri" w:eastAsia="Times New Roman" w:hAnsi="Calibri" w:cs="Times New Roman"/>
        </w:rPr>
        <w:t xml:space="preserve"> life priorities </w:t>
      </w:r>
      <w:r w:rsidR="00DE0F9C">
        <w:rPr>
          <w:rFonts w:ascii="Calibri" w:eastAsia="Times New Roman" w:hAnsi="Calibri" w:cs="Times New Roman"/>
        </w:rPr>
        <w:t>or</w:t>
      </w:r>
      <w:r>
        <w:rPr>
          <w:rFonts w:ascii="Calibri" w:eastAsia="Times New Roman" w:hAnsi="Calibri" w:cs="Times New Roman"/>
        </w:rPr>
        <w:t xml:space="preserve"> ideas about healing.</w:t>
      </w:r>
    </w:p>
    <w:p w14:paraId="4C00AEF8" w14:textId="77777777" w:rsidR="00896052" w:rsidRDefault="00873A24" w:rsidP="00873A24">
      <w:pPr>
        <w:spacing w:line="235" w:lineRule="auto"/>
        <w:rPr>
          <w:rFonts w:ascii="Calibri" w:eastAsia="Times New Roman" w:hAnsi="Calibri" w:cs="Times New Roman"/>
        </w:rPr>
      </w:pPr>
      <w:r w:rsidRPr="00DE0F9C">
        <w:rPr>
          <w:rFonts w:ascii="Calibri" w:eastAsia="Times New Roman" w:hAnsi="Calibri" w:cs="Times New Roman"/>
        </w:rPr>
        <w:t xml:space="preserve">Depending on the implementation details, such a participant selection process may be at odds with the OVW's </w:t>
      </w:r>
      <w:r w:rsidR="00563E8B">
        <w:rPr>
          <w:rFonts w:ascii="Calibri" w:eastAsia="Times New Roman" w:hAnsi="Calibri" w:cs="Times New Roman"/>
        </w:rPr>
        <w:t xml:space="preserve">caution </w:t>
      </w:r>
      <w:r w:rsidR="004B279F">
        <w:rPr>
          <w:rFonts w:ascii="Calibri" w:eastAsia="Times New Roman" w:hAnsi="Calibri" w:cs="Times New Roman"/>
        </w:rPr>
        <w:t xml:space="preserve">to TH grant applicants </w:t>
      </w:r>
      <w:r w:rsidRPr="00DE0F9C">
        <w:rPr>
          <w:rFonts w:ascii="Calibri" w:eastAsia="Times New Roman" w:hAnsi="Calibri" w:cs="Times New Roman"/>
        </w:rPr>
        <w:t>against "p</w:t>
      </w:r>
      <w:r w:rsidR="00AD6D35" w:rsidRPr="00DE0F9C">
        <w:rPr>
          <w:rFonts w:ascii="Calibri" w:eastAsia="Times New Roman" w:hAnsi="Calibri" w:cs="Times New Roman"/>
        </w:rPr>
        <w:t>r</w:t>
      </w:r>
      <w:r w:rsidRPr="00DE0F9C">
        <w:rPr>
          <w:rFonts w:ascii="Calibri" w:eastAsia="Times New Roman" w:hAnsi="Calibri" w:cs="Times New Roman"/>
        </w:rPr>
        <w:t>ocedur</w:t>
      </w:r>
      <w:r w:rsidR="00AD6D35" w:rsidRPr="00DE0F9C">
        <w:rPr>
          <w:rFonts w:ascii="Calibri" w:eastAsia="Times New Roman" w:hAnsi="Calibri" w:cs="Times New Roman"/>
        </w:rPr>
        <w:t>es and policies that exclude</w:t>
      </w:r>
      <w:r w:rsidR="00DE0F9C" w:rsidRPr="00DE0F9C">
        <w:rPr>
          <w:rFonts w:ascii="Calibri" w:eastAsia="Times New Roman" w:hAnsi="Calibri" w:cs="Times New Roman"/>
        </w:rPr>
        <w:t xml:space="preserve"> victims from receiving ... assistance based on their actual or perceived age, immigration status, race, religion, sexual orientation, gender identity, mental health condition, physical health condition, criminal record, work in the sex industry, or age and/or gender of their children</w:t>
      </w:r>
      <w:r w:rsidRPr="00DE0F9C">
        <w:rPr>
          <w:rFonts w:ascii="Calibri" w:eastAsia="Times New Roman" w:hAnsi="Calibri" w:cs="Times New Roman"/>
        </w:rPr>
        <w:t>"</w:t>
      </w:r>
      <w:r w:rsidR="00563E8B" w:rsidRPr="00563E8B">
        <w:rPr>
          <w:rFonts w:ascii="Calibri" w:eastAsia="Times New Roman" w:hAnsi="Calibri" w:cs="Times New Roman"/>
        </w:rPr>
        <w:t xml:space="preserve"> </w:t>
      </w:r>
      <w:r w:rsidRPr="00DE0F9C">
        <w:rPr>
          <w:rFonts w:ascii="Calibri" w:eastAsia="Times New Roman" w:hAnsi="Calibri" w:cs="Times New Roman"/>
        </w:rPr>
        <w:t xml:space="preserve">and/or in violation of </w:t>
      </w:r>
      <w:r w:rsidR="00563E8B">
        <w:rPr>
          <w:rFonts w:ascii="Calibri" w:eastAsia="Times New Roman" w:hAnsi="Calibri" w:cs="Times New Roman"/>
        </w:rPr>
        <w:t>non</w:t>
      </w:r>
      <w:r w:rsidRPr="00DE0F9C">
        <w:rPr>
          <w:rFonts w:ascii="Calibri" w:eastAsia="Times New Roman" w:hAnsi="Calibri" w:cs="Times New Roman"/>
        </w:rPr>
        <w:t>discrimination</w:t>
      </w:r>
      <w:r w:rsidR="004B279F">
        <w:rPr>
          <w:rFonts w:ascii="Calibri" w:eastAsia="Times New Roman" w:hAnsi="Calibri" w:cs="Times New Roman"/>
        </w:rPr>
        <w:t xml:space="preserve"> or fair housing provisions</w:t>
      </w:r>
      <w:r w:rsidRPr="00DE0F9C">
        <w:rPr>
          <w:rFonts w:ascii="Calibri" w:eastAsia="Times New Roman" w:hAnsi="Calibri" w:cs="Times New Roman"/>
        </w:rPr>
        <w:t>.</w:t>
      </w:r>
    </w:p>
    <w:p w14:paraId="51453DD4" w14:textId="77777777" w:rsidR="00896052" w:rsidRDefault="003B7ECC" w:rsidP="00896052">
      <w:pPr>
        <w:autoSpaceDE w:val="0"/>
        <w:autoSpaceDN w:val="0"/>
        <w:adjustRightInd w:val="0"/>
        <w:rPr>
          <w:rFonts w:ascii="Calibri" w:hAnsi="Calibri" w:cs="Calibri"/>
        </w:rPr>
      </w:pPr>
      <w:r>
        <w:rPr>
          <w:rFonts w:ascii="Calibri" w:hAnsi="Calibri" w:cs="Calibri"/>
        </w:rPr>
        <w:t>The Section 4</w:t>
      </w:r>
      <w:r w:rsidR="0071284C">
        <w:rPr>
          <w:rFonts w:ascii="Calibri" w:hAnsi="Calibri" w:cs="Calibri"/>
        </w:rPr>
        <w:t xml:space="preserve"> </w:t>
      </w:r>
      <w:r w:rsidR="00AD6D35">
        <w:rPr>
          <w:rFonts w:ascii="Calibri" w:hAnsi="Calibri" w:cs="Calibri"/>
        </w:rPr>
        <w:t xml:space="preserve">narrative </w:t>
      </w:r>
      <w:r>
        <w:rPr>
          <w:rFonts w:ascii="Calibri" w:hAnsi="Calibri" w:cs="Calibri"/>
        </w:rPr>
        <w:t xml:space="preserve">also notes </w:t>
      </w:r>
      <w:r w:rsidR="00AD6D35">
        <w:rPr>
          <w:rFonts w:ascii="Calibri" w:hAnsi="Calibri" w:cs="Calibri"/>
        </w:rPr>
        <w:t xml:space="preserve">the </w:t>
      </w:r>
      <w:r w:rsidR="0071284C">
        <w:rPr>
          <w:rFonts w:ascii="Calibri" w:hAnsi="Calibri" w:cs="Calibri"/>
        </w:rPr>
        <w:t xml:space="preserve">approach taken </w:t>
      </w:r>
      <w:r w:rsidR="00896052">
        <w:rPr>
          <w:rFonts w:ascii="Calibri" w:hAnsi="Calibri" w:cs="Calibri"/>
        </w:rPr>
        <w:t xml:space="preserve">by a small number of providers that offer a baseline </w:t>
      </w:r>
      <w:r w:rsidR="005F5097">
        <w:rPr>
          <w:rFonts w:ascii="Calibri" w:hAnsi="Calibri" w:cs="Calibri"/>
        </w:rPr>
        <w:t xml:space="preserve">period </w:t>
      </w:r>
      <w:r w:rsidR="00896052">
        <w:rPr>
          <w:rFonts w:ascii="Calibri" w:hAnsi="Calibri" w:cs="Calibri"/>
        </w:rPr>
        <w:t>of assistance, but condition extension of program assistance</w:t>
      </w:r>
      <w:r w:rsidR="005F5097">
        <w:rPr>
          <w:rFonts w:ascii="Calibri" w:hAnsi="Calibri" w:cs="Calibri"/>
        </w:rPr>
        <w:t xml:space="preserve"> --</w:t>
      </w:r>
      <w:r w:rsidR="00896052">
        <w:rPr>
          <w:rFonts w:ascii="Calibri" w:hAnsi="Calibri" w:cs="Calibri"/>
        </w:rPr>
        <w:t xml:space="preserve"> or the magnitude of further financial assistance</w:t>
      </w:r>
      <w:r w:rsidR="005F5097">
        <w:rPr>
          <w:rFonts w:ascii="Calibri" w:hAnsi="Calibri" w:cs="Calibri"/>
        </w:rPr>
        <w:t xml:space="preserve"> --</w:t>
      </w:r>
      <w:r w:rsidR="00896052">
        <w:rPr>
          <w:rFonts w:ascii="Calibri" w:hAnsi="Calibri" w:cs="Calibri"/>
        </w:rPr>
        <w:t xml:space="preserve"> on the level of survivor "engagement</w:t>
      </w:r>
      <w:r w:rsidR="005F5097">
        <w:rPr>
          <w:rFonts w:ascii="Calibri" w:hAnsi="Calibri" w:cs="Calibri"/>
        </w:rPr>
        <w:t>,</w:t>
      </w:r>
      <w:r w:rsidR="00896052">
        <w:rPr>
          <w:rFonts w:ascii="Calibri" w:hAnsi="Calibri" w:cs="Calibri"/>
        </w:rPr>
        <w:t>" "effort</w:t>
      </w:r>
      <w:r w:rsidR="005F5097">
        <w:rPr>
          <w:rFonts w:ascii="Calibri" w:hAnsi="Calibri" w:cs="Calibri"/>
        </w:rPr>
        <w:t>, or "progress</w:t>
      </w:r>
      <w:r>
        <w:rPr>
          <w:rFonts w:ascii="Calibri" w:hAnsi="Calibri" w:cs="Calibri"/>
        </w:rPr>
        <w:t>,</w:t>
      </w:r>
      <w:r w:rsidR="00896052">
        <w:rPr>
          <w:rFonts w:ascii="Calibri" w:hAnsi="Calibri" w:cs="Calibri"/>
        </w:rPr>
        <w:t xml:space="preserve">" </w:t>
      </w:r>
      <w:r>
        <w:rPr>
          <w:rFonts w:ascii="Calibri" w:hAnsi="Calibri" w:cs="Calibri"/>
        </w:rPr>
        <w:t xml:space="preserve">and </w:t>
      </w:r>
      <w:r w:rsidRPr="003B7ECC">
        <w:rPr>
          <w:rFonts w:ascii="Calibri" w:hAnsi="Calibri" w:cs="Calibri"/>
          <w:b/>
          <w:i/>
        </w:rPr>
        <w:t>suggests the need for OVW clarification</w:t>
      </w:r>
      <w:r>
        <w:rPr>
          <w:rFonts w:ascii="Calibri" w:hAnsi="Calibri" w:cs="Calibri"/>
        </w:rPr>
        <w:t xml:space="preserve"> as to whether these approaches are consistent or at odds with </w:t>
      </w:r>
      <w:r w:rsidR="00896052">
        <w:rPr>
          <w:rFonts w:ascii="Calibri" w:hAnsi="Calibri" w:cs="Calibri"/>
        </w:rPr>
        <w:t xml:space="preserve">the </w:t>
      </w:r>
      <w:r>
        <w:rPr>
          <w:rFonts w:ascii="Calibri" w:hAnsi="Calibri" w:cs="Calibri"/>
        </w:rPr>
        <w:t xml:space="preserve">required </w:t>
      </w:r>
      <w:r w:rsidR="00896052">
        <w:rPr>
          <w:rFonts w:ascii="Calibri" w:hAnsi="Calibri" w:cs="Calibri"/>
        </w:rPr>
        <w:t>victim-center</w:t>
      </w:r>
      <w:r>
        <w:rPr>
          <w:rFonts w:ascii="Calibri" w:hAnsi="Calibri" w:cs="Calibri"/>
        </w:rPr>
        <w:t>ed, voluntary services approach.</w:t>
      </w:r>
    </w:p>
    <w:p w14:paraId="6861D0C5" w14:textId="61EC0E9F" w:rsidR="00F35E81" w:rsidRDefault="0071284C" w:rsidP="00F35E81">
      <w:pPr>
        <w:rPr>
          <w:rFonts w:ascii="Calibri" w:eastAsia="Times New Roman" w:hAnsi="Calibri" w:cs="Times New Roman"/>
        </w:rPr>
      </w:pPr>
      <w:r>
        <w:rPr>
          <w:rFonts w:ascii="Calibri" w:eastAsia="Times New Roman" w:hAnsi="Calibri" w:cs="Times New Roman"/>
        </w:rPr>
        <w:t>T</w:t>
      </w:r>
      <w:r w:rsidR="0080417C">
        <w:rPr>
          <w:rFonts w:ascii="Calibri" w:eastAsia="Times New Roman" w:hAnsi="Calibri" w:cs="Times New Roman"/>
        </w:rPr>
        <w:t>he</w:t>
      </w:r>
      <w:r w:rsidR="00B908B4">
        <w:rPr>
          <w:rFonts w:ascii="Calibri" w:eastAsia="Times New Roman" w:hAnsi="Calibri" w:cs="Times New Roman"/>
        </w:rPr>
        <w:t xml:space="preserve"> </w:t>
      </w:r>
      <w:r w:rsidR="003C3BA4">
        <w:rPr>
          <w:rFonts w:ascii="Calibri" w:eastAsia="Times New Roman" w:hAnsi="Calibri" w:cs="Times New Roman"/>
        </w:rPr>
        <w:t xml:space="preserve">Section 4 </w:t>
      </w:r>
      <w:r w:rsidR="00B908B4">
        <w:rPr>
          <w:rFonts w:ascii="Calibri" w:eastAsia="Times New Roman" w:hAnsi="Calibri" w:cs="Times New Roman"/>
        </w:rPr>
        <w:t xml:space="preserve">narrative </w:t>
      </w:r>
      <w:r w:rsidR="003C3BA4">
        <w:rPr>
          <w:rFonts w:ascii="Calibri" w:eastAsia="Times New Roman" w:hAnsi="Calibri" w:cs="Times New Roman"/>
        </w:rPr>
        <w:t>continues with a look at</w:t>
      </w:r>
      <w:r w:rsidR="0080417C">
        <w:rPr>
          <w:rFonts w:ascii="Calibri" w:eastAsia="Times New Roman" w:hAnsi="Calibri" w:cs="Times New Roman"/>
        </w:rPr>
        <w:t xml:space="preserve"> some of the reasons why </w:t>
      </w:r>
      <w:r w:rsidR="008F7D9D">
        <w:rPr>
          <w:rFonts w:ascii="Calibri" w:eastAsia="Times New Roman" w:hAnsi="Calibri" w:cs="Times New Roman"/>
        </w:rPr>
        <w:t>a</w:t>
      </w:r>
      <w:r w:rsidR="0080417C">
        <w:rPr>
          <w:rFonts w:ascii="Calibri" w:eastAsia="Times New Roman" w:hAnsi="Calibri" w:cs="Times New Roman"/>
        </w:rPr>
        <w:t xml:space="preserve"> survivor</w:t>
      </w:r>
      <w:r w:rsidR="008F7D9D">
        <w:rPr>
          <w:rFonts w:ascii="Calibri" w:eastAsia="Times New Roman" w:hAnsi="Calibri" w:cs="Times New Roman"/>
        </w:rPr>
        <w:t xml:space="preserve"> might not be "engaged"</w:t>
      </w:r>
      <w:r w:rsidR="00B908B4">
        <w:rPr>
          <w:rFonts w:ascii="Calibri" w:eastAsia="Times New Roman" w:hAnsi="Calibri" w:cs="Times New Roman"/>
        </w:rPr>
        <w:t xml:space="preserve"> </w:t>
      </w:r>
      <w:r w:rsidR="008F7D9D">
        <w:rPr>
          <w:rFonts w:ascii="Calibri" w:eastAsia="Times New Roman" w:hAnsi="Calibri" w:cs="Times New Roman"/>
        </w:rPr>
        <w:t xml:space="preserve">and </w:t>
      </w:r>
      <w:r w:rsidR="00B908B4">
        <w:rPr>
          <w:rFonts w:ascii="Calibri" w:eastAsia="Times New Roman" w:hAnsi="Calibri" w:cs="Times New Roman"/>
        </w:rPr>
        <w:t>active</w:t>
      </w:r>
      <w:r w:rsidR="003C3BA4">
        <w:rPr>
          <w:rFonts w:ascii="Calibri" w:eastAsia="Times New Roman" w:hAnsi="Calibri" w:cs="Times New Roman"/>
        </w:rPr>
        <w:t>ly</w:t>
      </w:r>
      <w:r w:rsidR="00B908B4">
        <w:rPr>
          <w:rFonts w:ascii="Calibri" w:eastAsia="Times New Roman" w:hAnsi="Calibri" w:cs="Times New Roman"/>
        </w:rPr>
        <w:t xml:space="preserve"> participa</w:t>
      </w:r>
      <w:r w:rsidR="003C3BA4">
        <w:rPr>
          <w:rFonts w:ascii="Calibri" w:eastAsia="Times New Roman" w:hAnsi="Calibri" w:cs="Times New Roman"/>
        </w:rPr>
        <w:t>ting</w:t>
      </w:r>
      <w:r w:rsidR="00B908B4">
        <w:rPr>
          <w:rFonts w:ascii="Calibri" w:eastAsia="Times New Roman" w:hAnsi="Calibri" w:cs="Times New Roman"/>
        </w:rPr>
        <w:t xml:space="preserve"> in program services, for example, </w:t>
      </w:r>
      <w:r w:rsidR="007235BA" w:rsidRPr="00983A55">
        <w:rPr>
          <w:rFonts w:ascii="Calibri" w:eastAsia="Times New Roman" w:hAnsi="Calibri" w:cs="Times New Roman"/>
        </w:rPr>
        <w:t>because services don't feel relevant</w:t>
      </w:r>
      <w:r w:rsidR="007235BA">
        <w:rPr>
          <w:rFonts w:ascii="Calibri" w:eastAsia="Times New Roman" w:hAnsi="Calibri" w:cs="Times New Roman"/>
        </w:rPr>
        <w:t xml:space="preserve"> and don't appear to address her highest or most urgent priorities; </w:t>
      </w:r>
      <w:r w:rsidR="00B908B4">
        <w:rPr>
          <w:rFonts w:ascii="Calibri" w:eastAsia="Times New Roman" w:hAnsi="Calibri" w:cs="Times New Roman"/>
        </w:rPr>
        <w:t xml:space="preserve">because </w:t>
      </w:r>
      <w:r w:rsidR="007235BA">
        <w:rPr>
          <w:rFonts w:ascii="Calibri" w:eastAsia="Times New Roman" w:hAnsi="Calibri" w:cs="Times New Roman"/>
        </w:rPr>
        <w:t>she was not as involved as s</w:t>
      </w:r>
      <w:r w:rsidR="00B908B4">
        <w:rPr>
          <w:rFonts w:ascii="Calibri" w:eastAsia="Times New Roman" w:hAnsi="Calibri" w:cs="Times New Roman"/>
        </w:rPr>
        <w:t>he</w:t>
      </w:r>
      <w:r w:rsidR="007235BA">
        <w:rPr>
          <w:rFonts w:ascii="Calibri" w:eastAsia="Times New Roman" w:hAnsi="Calibri" w:cs="Times New Roman"/>
        </w:rPr>
        <w:t xml:space="preserve"> wanted to be </w:t>
      </w:r>
      <w:r w:rsidR="007235BA">
        <w:rPr>
          <w:rFonts w:ascii="Calibri" w:eastAsia="Times New Roman" w:hAnsi="Calibri" w:cs="Times New Roman"/>
        </w:rPr>
        <w:lastRenderedPageBreak/>
        <w:t xml:space="preserve">in shaping </w:t>
      </w:r>
      <w:r w:rsidR="00B908B4">
        <w:rPr>
          <w:rFonts w:ascii="Calibri" w:eastAsia="Times New Roman" w:hAnsi="Calibri" w:cs="Times New Roman"/>
        </w:rPr>
        <w:t>her path forward</w:t>
      </w:r>
      <w:r w:rsidR="00200612">
        <w:rPr>
          <w:rFonts w:ascii="Calibri" w:eastAsia="Times New Roman" w:hAnsi="Calibri" w:cs="Times New Roman"/>
        </w:rPr>
        <w:t>;</w:t>
      </w:r>
      <w:r w:rsidR="00B908B4">
        <w:rPr>
          <w:rFonts w:ascii="Calibri" w:eastAsia="Times New Roman" w:hAnsi="Calibri" w:cs="Times New Roman"/>
        </w:rPr>
        <w:t xml:space="preserve"> because there are difficult tradeoffs</w:t>
      </w:r>
      <w:r w:rsidR="00200612">
        <w:rPr>
          <w:rFonts w:ascii="Calibri" w:eastAsia="Times New Roman" w:hAnsi="Calibri" w:cs="Times New Roman"/>
        </w:rPr>
        <w:t xml:space="preserve"> to resolve before the survivor can commit to </w:t>
      </w:r>
      <w:r w:rsidR="008F7D9D">
        <w:rPr>
          <w:rFonts w:ascii="Calibri" w:eastAsia="Times New Roman" w:hAnsi="Calibri" w:cs="Times New Roman"/>
        </w:rPr>
        <w:t xml:space="preserve">a particular </w:t>
      </w:r>
      <w:r w:rsidR="00200612">
        <w:rPr>
          <w:rFonts w:ascii="Calibri" w:eastAsia="Times New Roman" w:hAnsi="Calibri" w:cs="Times New Roman"/>
        </w:rPr>
        <w:t xml:space="preserve">approach or goal; </w:t>
      </w:r>
      <w:r w:rsidR="008F7D9D" w:rsidRPr="00983A55">
        <w:rPr>
          <w:rFonts w:ascii="Calibri" w:eastAsia="Times New Roman" w:hAnsi="Calibri" w:cs="Times New Roman"/>
        </w:rPr>
        <w:t>bec</w:t>
      </w:r>
      <w:r w:rsidR="008F7D9D">
        <w:rPr>
          <w:rFonts w:ascii="Calibri" w:eastAsia="Times New Roman" w:hAnsi="Calibri" w:cs="Times New Roman"/>
        </w:rPr>
        <w:t>ause of changes to her physical, physiological, cognitive, emotional, or mental health that were caused by prolonged or repeated exposure to violence and abuse</w:t>
      </w:r>
      <w:r w:rsidR="008F7D9D" w:rsidRPr="00983A55">
        <w:rPr>
          <w:rFonts w:ascii="Calibri" w:eastAsia="Times New Roman" w:hAnsi="Calibri" w:cs="Times New Roman"/>
        </w:rPr>
        <w:t xml:space="preserve">; </w:t>
      </w:r>
      <w:r w:rsidR="007235BA" w:rsidRPr="00983A55">
        <w:rPr>
          <w:rFonts w:ascii="Calibri" w:eastAsia="Times New Roman" w:hAnsi="Calibri" w:cs="Times New Roman"/>
        </w:rPr>
        <w:t xml:space="preserve">because of anger or resentment or fears related to </w:t>
      </w:r>
      <w:r w:rsidR="007235BA">
        <w:rPr>
          <w:rFonts w:ascii="Calibri" w:eastAsia="Times New Roman" w:hAnsi="Calibri" w:cs="Times New Roman"/>
        </w:rPr>
        <w:t>her</w:t>
      </w:r>
      <w:r w:rsidR="007235BA" w:rsidRPr="00983A55">
        <w:rPr>
          <w:rFonts w:ascii="Calibri" w:eastAsia="Times New Roman" w:hAnsi="Calibri" w:cs="Times New Roman"/>
        </w:rPr>
        <w:t xml:space="preserve"> situation and </w:t>
      </w:r>
      <w:r w:rsidR="007235BA">
        <w:rPr>
          <w:rFonts w:ascii="Calibri" w:eastAsia="Times New Roman" w:hAnsi="Calibri" w:cs="Times New Roman"/>
        </w:rPr>
        <w:t>the alternatives s</w:t>
      </w:r>
      <w:r w:rsidR="007235BA" w:rsidRPr="00983A55">
        <w:rPr>
          <w:rFonts w:ascii="Calibri" w:eastAsia="Times New Roman" w:hAnsi="Calibri" w:cs="Times New Roman"/>
        </w:rPr>
        <w:t>he feel</w:t>
      </w:r>
      <w:r w:rsidR="007235BA">
        <w:rPr>
          <w:rFonts w:ascii="Calibri" w:eastAsia="Times New Roman" w:hAnsi="Calibri" w:cs="Times New Roman"/>
        </w:rPr>
        <w:t>s</w:t>
      </w:r>
      <w:r w:rsidR="007235BA" w:rsidRPr="00983A55">
        <w:rPr>
          <w:rFonts w:ascii="Calibri" w:eastAsia="Times New Roman" w:hAnsi="Calibri" w:cs="Times New Roman"/>
        </w:rPr>
        <w:t xml:space="preserve"> forced to choose between; </w:t>
      </w:r>
      <w:r w:rsidR="003C3BA4">
        <w:rPr>
          <w:rFonts w:ascii="Calibri" w:eastAsia="Times New Roman" w:hAnsi="Calibri" w:cs="Times New Roman"/>
        </w:rPr>
        <w:t xml:space="preserve">because she feels a sense of hopelessness; </w:t>
      </w:r>
      <w:r w:rsidR="00F35E81">
        <w:rPr>
          <w:rFonts w:ascii="Calibri" w:eastAsia="Times New Roman" w:hAnsi="Calibri" w:cs="Times New Roman"/>
        </w:rPr>
        <w:t>because in her transitional housing, she feels isolated from the family, friends, and institutions she was accustomed to relying on for support and advice; because she is apart from her racial/ethnic/cultural/linguistic/religious community, and feels disconnected, even though the staff and participants may treat her well; because she is anxious about the consequences of decision</w:t>
      </w:r>
      <w:r w:rsidR="003C3BA4">
        <w:rPr>
          <w:rFonts w:ascii="Calibri" w:eastAsia="Times New Roman" w:hAnsi="Calibri" w:cs="Times New Roman"/>
        </w:rPr>
        <w:t>s</w:t>
      </w:r>
      <w:r w:rsidR="00F35E81">
        <w:rPr>
          <w:rFonts w:ascii="Calibri" w:eastAsia="Times New Roman" w:hAnsi="Calibri" w:cs="Times New Roman"/>
        </w:rPr>
        <w:t xml:space="preserve"> she </w:t>
      </w:r>
      <w:r w:rsidR="003C3BA4">
        <w:rPr>
          <w:rFonts w:ascii="Calibri" w:eastAsia="Times New Roman" w:hAnsi="Calibri" w:cs="Times New Roman"/>
        </w:rPr>
        <w:t xml:space="preserve">must </w:t>
      </w:r>
      <w:r w:rsidR="00F35E81">
        <w:rPr>
          <w:rFonts w:ascii="Calibri" w:eastAsia="Times New Roman" w:hAnsi="Calibri" w:cs="Times New Roman"/>
        </w:rPr>
        <w:t xml:space="preserve">make; because </w:t>
      </w:r>
      <w:r w:rsidR="003C3BA4">
        <w:rPr>
          <w:rFonts w:ascii="Calibri" w:eastAsia="Times New Roman" w:hAnsi="Calibri" w:cs="Times New Roman"/>
        </w:rPr>
        <w:t xml:space="preserve">she doesn't fully </w:t>
      </w:r>
      <w:r w:rsidR="00F35E81">
        <w:rPr>
          <w:rFonts w:ascii="Calibri" w:eastAsia="Times New Roman" w:hAnsi="Calibri" w:cs="Times New Roman"/>
        </w:rPr>
        <w:t>trust the program or staff; because she feels overwhelmed; or because she is simply relieved to be out of the abusive situation, and feel</w:t>
      </w:r>
      <w:r w:rsidR="003C3BA4">
        <w:rPr>
          <w:rFonts w:ascii="Calibri" w:eastAsia="Times New Roman" w:hAnsi="Calibri" w:cs="Times New Roman"/>
        </w:rPr>
        <w:t>s</w:t>
      </w:r>
      <w:r w:rsidR="00F35E81">
        <w:rPr>
          <w:rFonts w:ascii="Calibri" w:eastAsia="Times New Roman" w:hAnsi="Calibri" w:cs="Times New Roman"/>
        </w:rPr>
        <w:t xml:space="preserve"> exhausted after running on adrenaline for so long.</w:t>
      </w:r>
      <w:r w:rsidR="00DC1F27">
        <w:rPr>
          <w:rFonts w:ascii="Calibri" w:eastAsia="Times New Roman" w:hAnsi="Calibri" w:cs="Times New Roman"/>
        </w:rPr>
        <w:t xml:space="preserve"> </w:t>
      </w:r>
    </w:p>
    <w:p w14:paraId="0B92FED8" w14:textId="77777777" w:rsidR="0071284C" w:rsidRPr="00003B60" w:rsidRDefault="00D04389" w:rsidP="00F35E81">
      <w:pPr>
        <w:rPr>
          <w:rFonts w:ascii="Calibri" w:eastAsia="Times New Roman" w:hAnsi="Calibri" w:cs="Times New Roman"/>
        </w:rPr>
      </w:pPr>
      <w:r>
        <w:rPr>
          <w:rFonts w:ascii="Calibri" w:eastAsia="Times New Roman" w:hAnsi="Calibri" w:cs="Times New Roman"/>
        </w:rPr>
        <w:t>A</w:t>
      </w:r>
      <w:r w:rsidR="0071284C">
        <w:rPr>
          <w:rFonts w:ascii="Calibri" w:eastAsia="Times New Roman" w:hAnsi="Calibri" w:cs="Times New Roman"/>
        </w:rPr>
        <w:t xml:space="preserve"> victim-centered program would try to explore with the survivor which of these or other reasons underlie her apparent disengagement, and rather than employing sanctions, would work with her to reshape program </w:t>
      </w:r>
      <w:r w:rsidR="0071284C" w:rsidRPr="00003B60">
        <w:rPr>
          <w:rFonts w:ascii="Calibri" w:eastAsia="Times New Roman" w:hAnsi="Calibri" w:cs="Times New Roman"/>
        </w:rPr>
        <w:t xml:space="preserve">assistance, as resources allow, to better address </w:t>
      </w:r>
      <w:r w:rsidR="00373AE5" w:rsidRPr="00003B60">
        <w:rPr>
          <w:rFonts w:ascii="Calibri" w:eastAsia="Times New Roman" w:hAnsi="Calibri" w:cs="Times New Roman"/>
        </w:rPr>
        <w:t>her</w:t>
      </w:r>
      <w:r w:rsidR="0071284C" w:rsidRPr="00003B60">
        <w:rPr>
          <w:rFonts w:ascii="Calibri" w:eastAsia="Times New Roman" w:hAnsi="Calibri" w:cs="Times New Roman"/>
        </w:rPr>
        <w:t xml:space="preserve"> needs, concerns and priorities.</w:t>
      </w:r>
      <w:r w:rsidR="00373AE5" w:rsidRPr="00003B60">
        <w:rPr>
          <w:rFonts w:ascii="Calibri" w:eastAsia="Times New Roman" w:hAnsi="Calibri" w:cs="Times New Roman"/>
        </w:rPr>
        <w:t xml:space="preserve"> As evidenced by providers' comments, however, supporting engagement may be easier to prescribe than to accomplish.</w:t>
      </w:r>
    </w:p>
    <w:p w14:paraId="21475FD0" w14:textId="055B8AE7" w:rsidR="0071284C" w:rsidRDefault="00200612" w:rsidP="00F35E81">
      <w:pPr>
        <w:rPr>
          <w:rFonts w:ascii="Calibri" w:eastAsia="Times New Roman" w:hAnsi="Calibri" w:cs="Times New Roman"/>
        </w:rPr>
      </w:pPr>
      <w:r w:rsidRPr="00003B60">
        <w:rPr>
          <w:rFonts w:ascii="Calibri" w:eastAsia="Times New Roman" w:hAnsi="Calibri" w:cs="Times New Roman"/>
        </w:rPr>
        <w:t>Th</w:t>
      </w:r>
      <w:r w:rsidR="0071284C" w:rsidRPr="00003B60">
        <w:rPr>
          <w:rFonts w:ascii="Calibri" w:eastAsia="Times New Roman" w:hAnsi="Calibri" w:cs="Times New Roman"/>
        </w:rPr>
        <w:t xml:space="preserve">e discussion about barriers to engagement </w:t>
      </w:r>
      <w:r w:rsidRPr="00003B60">
        <w:rPr>
          <w:rFonts w:ascii="Calibri" w:eastAsia="Times New Roman" w:hAnsi="Calibri" w:cs="Times New Roman"/>
        </w:rPr>
        <w:t xml:space="preserve">is followed </w:t>
      </w:r>
      <w:r w:rsidR="00F00ABE" w:rsidRPr="00003B60">
        <w:rPr>
          <w:rFonts w:ascii="Calibri" w:eastAsia="Times New Roman" w:hAnsi="Calibri" w:cs="Times New Roman"/>
        </w:rPr>
        <w:t>in Section 4 by a summary look at s</w:t>
      </w:r>
      <w:r w:rsidRPr="00003B60">
        <w:rPr>
          <w:rFonts w:ascii="Calibri" w:eastAsia="Times New Roman" w:hAnsi="Calibri" w:cs="Times New Roman"/>
        </w:rPr>
        <w:t>ome of the approaches described by the providers interviewed for this project</w:t>
      </w:r>
      <w:r w:rsidR="0080417C" w:rsidRPr="00003B60">
        <w:rPr>
          <w:rFonts w:ascii="Calibri" w:eastAsia="Times New Roman" w:hAnsi="Calibri" w:cs="Times New Roman"/>
        </w:rPr>
        <w:t>.</w:t>
      </w:r>
      <w:r w:rsidR="00DC1F27">
        <w:rPr>
          <w:rFonts w:ascii="Calibri" w:eastAsia="Times New Roman" w:hAnsi="Calibri" w:cs="Times New Roman"/>
        </w:rPr>
        <w:t xml:space="preserve"> </w:t>
      </w:r>
    </w:p>
    <w:p w14:paraId="4A338302" w14:textId="77777777" w:rsidR="00FE6558" w:rsidRDefault="0080417C" w:rsidP="00F35E81">
      <w:pPr>
        <w:rPr>
          <w:rFonts w:ascii="Calibri" w:eastAsia="Times New Roman" w:hAnsi="Calibri" w:cs="Times New Roman"/>
        </w:rPr>
      </w:pPr>
      <w:r w:rsidRPr="00EE51F2">
        <w:rPr>
          <w:rFonts w:ascii="Calibri" w:eastAsia="Times New Roman" w:hAnsi="Calibri" w:cs="Times New Roman"/>
          <w:b/>
          <w:i/>
        </w:rPr>
        <w:t>One of the most frequently mentioned challenges in our interviews was</w:t>
      </w:r>
      <w:r w:rsidR="00200612" w:rsidRPr="00EE51F2">
        <w:rPr>
          <w:rFonts w:ascii="Calibri" w:eastAsia="Times New Roman" w:hAnsi="Calibri" w:cs="Times New Roman"/>
          <w:b/>
          <w:i/>
        </w:rPr>
        <w:t xml:space="preserve"> </w:t>
      </w:r>
      <w:r w:rsidRPr="00EE51F2">
        <w:rPr>
          <w:rFonts w:ascii="Calibri" w:eastAsia="Times New Roman" w:hAnsi="Calibri" w:cs="Times New Roman"/>
          <w:b/>
          <w:i/>
        </w:rPr>
        <w:t xml:space="preserve">working with survivors whose </w:t>
      </w:r>
      <w:r w:rsidR="00EE51F2" w:rsidRPr="00EE51F2">
        <w:rPr>
          <w:rFonts w:ascii="Calibri" w:eastAsia="Times New Roman" w:hAnsi="Calibri" w:cs="Times New Roman"/>
          <w:b/>
          <w:i/>
        </w:rPr>
        <w:t xml:space="preserve">trauma/behavioral health-related need -- e.g., depression, </w:t>
      </w:r>
      <w:r w:rsidRPr="00EE51F2">
        <w:rPr>
          <w:rFonts w:ascii="Calibri" w:eastAsia="Times New Roman" w:hAnsi="Calibri" w:cs="Times New Roman"/>
          <w:b/>
          <w:i/>
        </w:rPr>
        <w:t xml:space="preserve">substance </w:t>
      </w:r>
      <w:r w:rsidR="00EE51F2" w:rsidRPr="00EE51F2">
        <w:rPr>
          <w:rFonts w:ascii="Calibri" w:eastAsia="Times New Roman" w:hAnsi="Calibri" w:cs="Times New Roman"/>
          <w:b/>
          <w:i/>
        </w:rPr>
        <w:t>dependence</w:t>
      </w:r>
      <w:r w:rsidRPr="00EE51F2">
        <w:rPr>
          <w:rFonts w:ascii="Calibri" w:eastAsia="Times New Roman" w:hAnsi="Calibri" w:cs="Times New Roman"/>
          <w:b/>
          <w:i/>
        </w:rPr>
        <w:t xml:space="preserve">, </w:t>
      </w:r>
      <w:r w:rsidR="00EE51F2" w:rsidRPr="00EE51F2">
        <w:rPr>
          <w:rFonts w:ascii="Calibri" w:eastAsia="Times New Roman" w:hAnsi="Calibri" w:cs="Times New Roman"/>
          <w:b/>
          <w:i/>
        </w:rPr>
        <w:t>PTSD</w:t>
      </w:r>
      <w:r w:rsidRPr="00EE51F2">
        <w:rPr>
          <w:rFonts w:ascii="Calibri" w:eastAsia="Times New Roman" w:hAnsi="Calibri" w:cs="Times New Roman"/>
          <w:b/>
          <w:i/>
        </w:rPr>
        <w:t xml:space="preserve">, and/or traumatic brain injury-related </w:t>
      </w:r>
      <w:r w:rsidR="00EE51F2" w:rsidRPr="00EE51F2">
        <w:rPr>
          <w:rFonts w:ascii="Calibri" w:eastAsia="Times New Roman" w:hAnsi="Calibri" w:cs="Times New Roman"/>
          <w:b/>
          <w:i/>
        </w:rPr>
        <w:t>issues -- seem to limit their</w:t>
      </w:r>
      <w:r w:rsidRPr="00EE51F2">
        <w:rPr>
          <w:rFonts w:ascii="Calibri" w:eastAsia="Times New Roman" w:hAnsi="Calibri" w:cs="Times New Roman"/>
          <w:b/>
          <w:i/>
        </w:rPr>
        <w:t xml:space="preserve"> capacity </w:t>
      </w:r>
      <w:r w:rsidR="00EE51F2" w:rsidRPr="00EE51F2">
        <w:rPr>
          <w:rFonts w:ascii="Calibri" w:eastAsia="Times New Roman" w:hAnsi="Calibri" w:cs="Times New Roman"/>
          <w:b/>
          <w:i/>
        </w:rPr>
        <w:t>for</w:t>
      </w:r>
      <w:r w:rsidRPr="00EE51F2">
        <w:rPr>
          <w:rFonts w:ascii="Calibri" w:eastAsia="Times New Roman" w:hAnsi="Calibri" w:cs="Times New Roman"/>
          <w:b/>
          <w:i/>
        </w:rPr>
        <w:t xml:space="preserve"> engagement</w:t>
      </w:r>
      <w:r w:rsidR="00EE51F2" w:rsidRPr="00EE51F2">
        <w:rPr>
          <w:rFonts w:ascii="Calibri" w:eastAsia="Times New Roman" w:hAnsi="Calibri" w:cs="Times New Roman"/>
          <w:b/>
          <w:i/>
        </w:rPr>
        <w:t xml:space="preserve"> and their ability to prepare for a successful transition, once their program assistance ends</w:t>
      </w:r>
      <w:r w:rsidR="00EE51F2">
        <w:rPr>
          <w:rFonts w:ascii="Calibri" w:eastAsia="Times New Roman" w:hAnsi="Calibri" w:cs="Times New Roman"/>
        </w:rPr>
        <w:t>.</w:t>
      </w:r>
      <w:r>
        <w:rPr>
          <w:rFonts w:ascii="Calibri" w:eastAsia="Times New Roman" w:hAnsi="Calibri" w:cs="Times New Roman"/>
        </w:rPr>
        <w:t xml:space="preserve"> </w:t>
      </w:r>
      <w:r w:rsidR="00EE51F2">
        <w:rPr>
          <w:rFonts w:ascii="Calibri" w:eastAsia="Times New Roman" w:hAnsi="Calibri" w:cs="Times New Roman"/>
        </w:rPr>
        <w:t>There are no easy answers, but the Section 4 narrative identifies some potentially helpful resources</w:t>
      </w:r>
      <w:r w:rsidR="007235BA">
        <w:rPr>
          <w:rFonts w:ascii="Calibri" w:eastAsia="Times New Roman" w:hAnsi="Calibri" w:cs="Times New Roman"/>
        </w:rPr>
        <w:t>, and many of the provider comments address their approaches to this challenge.</w:t>
      </w:r>
    </w:p>
    <w:p w14:paraId="3535B267" w14:textId="77777777" w:rsidR="00EE51F2" w:rsidRDefault="00EE51F2" w:rsidP="00F35E81">
      <w:pPr>
        <w:pStyle w:val="ListParagraph"/>
        <w:spacing w:after="120" w:line="240" w:lineRule="auto"/>
        <w:ind w:left="0" w:firstLine="0"/>
      </w:pPr>
      <w:r>
        <w:t xml:space="preserve">While a number of providers </w:t>
      </w:r>
      <w:r w:rsidR="003E54ED">
        <w:t xml:space="preserve">described being </w:t>
      </w:r>
      <w:r>
        <w:t xml:space="preserve">able to partner with community-based agencies </w:t>
      </w:r>
      <w:r w:rsidR="003E54ED">
        <w:t>to</w:t>
      </w:r>
      <w:r>
        <w:t xml:space="preserve"> make clinical </w:t>
      </w:r>
      <w:r w:rsidR="0041126C">
        <w:t xml:space="preserve">and treatment </w:t>
      </w:r>
      <w:r>
        <w:t xml:space="preserve">services available onsite or in a relatively convenient location for interested participants, other providers cited </w:t>
      </w:r>
      <w:r w:rsidR="003E54ED">
        <w:t xml:space="preserve">participant </w:t>
      </w:r>
      <w:r>
        <w:t xml:space="preserve">difficulties in accessing </w:t>
      </w:r>
      <w:r w:rsidR="0041126C">
        <w:t>such</w:t>
      </w:r>
      <w:r>
        <w:t xml:space="preserve"> services, </w:t>
      </w:r>
      <w:r w:rsidR="00003B60">
        <w:t>due to</w:t>
      </w:r>
      <w:r>
        <w:t xml:space="preserve"> distance and transportation-related concerns, insurance coverage-related </w:t>
      </w:r>
      <w:r w:rsidR="0041126C">
        <w:t>issue</w:t>
      </w:r>
      <w:r>
        <w:t xml:space="preserve">s, lack of community capacity, or inadequate understanding </w:t>
      </w:r>
      <w:r w:rsidR="003E54ED">
        <w:t xml:space="preserve">among mental health and addictions treatment professionals </w:t>
      </w:r>
      <w:r>
        <w:t xml:space="preserve">of the traumatic </w:t>
      </w:r>
      <w:r w:rsidR="0041126C">
        <w:t>effects</w:t>
      </w:r>
      <w:r>
        <w:t xml:space="preserve"> of domestic and sexual </w:t>
      </w:r>
      <w:r w:rsidR="0041126C">
        <w:t>abuse</w:t>
      </w:r>
      <w:r>
        <w:t>.</w:t>
      </w:r>
      <w:r w:rsidRPr="00EE51F2">
        <w:rPr>
          <w:rFonts w:eastAsia="Times New Roman" w:cs="Times New Roman"/>
        </w:rPr>
        <w:t xml:space="preserve"> </w:t>
      </w:r>
      <w:r w:rsidR="00003B60">
        <w:rPr>
          <w:rFonts w:eastAsia="Times New Roman" w:cs="Times New Roman"/>
        </w:rPr>
        <w:t xml:space="preserve">Addressing this </w:t>
      </w:r>
      <w:r w:rsidR="0041126C">
        <w:rPr>
          <w:rFonts w:eastAsia="Times New Roman" w:cs="Times New Roman"/>
        </w:rPr>
        <w:t>challenge</w:t>
      </w:r>
      <w:r w:rsidR="00003B60">
        <w:rPr>
          <w:rFonts w:eastAsia="Times New Roman" w:cs="Times New Roman"/>
        </w:rPr>
        <w:t xml:space="preserve"> would require changes that are beyond the authority of the OVW; hopefully, however, the OVW can join with its federal partners in the Executive Office of Health and Human Services to explore strategies for broadening access to trauma- and domestic/sexual violence-informed clinical</w:t>
      </w:r>
      <w:r w:rsidR="0041126C">
        <w:rPr>
          <w:rFonts w:eastAsia="Times New Roman" w:cs="Times New Roman"/>
        </w:rPr>
        <w:t xml:space="preserve"> and treatment</w:t>
      </w:r>
      <w:r w:rsidR="00003B60">
        <w:rPr>
          <w:rFonts w:eastAsia="Times New Roman" w:cs="Times New Roman"/>
        </w:rPr>
        <w:t xml:space="preserve"> services.</w:t>
      </w:r>
    </w:p>
    <w:p w14:paraId="6809E89D" w14:textId="77777777" w:rsidR="006F3A40" w:rsidRDefault="003E54ED" w:rsidP="00F35E81">
      <w:pPr>
        <w:rPr>
          <w:rFonts w:ascii="Calibri" w:eastAsia="Times New Roman" w:hAnsi="Calibri" w:cs="Times New Roman"/>
        </w:rPr>
      </w:pPr>
      <w:r>
        <w:rPr>
          <w:rFonts w:ascii="Calibri" w:eastAsia="Times New Roman" w:hAnsi="Calibri" w:cs="Times New Roman"/>
        </w:rPr>
        <w:t xml:space="preserve">Section 4 concludes with an extensive collection of provider </w:t>
      </w:r>
      <w:r w:rsidR="005B586B">
        <w:rPr>
          <w:rFonts w:ascii="Calibri" w:eastAsia="Times New Roman" w:hAnsi="Calibri" w:cs="Times New Roman"/>
        </w:rPr>
        <w:t>comment</w:t>
      </w:r>
      <w:r>
        <w:rPr>
          <w:rFonts w:ascii="Calibri" w:eastAsia="Times New Roman" w:hAnsi="Calibri" w:cs="Times New Roman"/>
        </w:rPr>
        <w:t>s, loosely grouped to reflect common themes in their approach to voluntary services, including</w:t>
      </w:r>
      <w:r w:rsidR="006F3A40">
        <w:rPr>
          <w:rFonts w:ascii="Calibri" w:eastAsia="Times New Roman" w:hAnsi="Calibri" w:cs="Times New Roman"/>
        </w:rPr>
        <w:t>:</w:t>
      </w:r>
    </w:p>
    <w:p w14:paraId="5F2DCF03" w14:textId="77777777" w:rsidR="006F3A40" w:rsidRDefault="006F3A40" w:rsidP="006F3A40">
      <w:pPr>
        <w:pStyle w:val="ListParagraph"/>
        <w:numPr>
          <w:ilvl w:val="0"/>
          <w:numId w:val="58"/>
        </w:numPr>
        <w:spacing w:before="0" w:line="240" w:lineRule="auto"/>
        <w:ind w:left="432" w:hanging="288"/>
      </w:pPr>
      <w:r w:rsidRPr="000775A2">
        <w:rPr>
          <w:rFonts w:eastAsia="Times New Roman" w:cs="Times New Roman"/>
        </w:rPr>
        <w:t xml:space="preserve">a focus on creating </w:t>
      </w:r>
      <w:r w:rsidRPr="00983A55">
        <w:t xml:space="preserve">trusting staff/client relationships and encouraging non-judgmental communication; </w:t>
      </w:r>
    </w:p>
    <w:p w14:paraId="7B6B8937" w14:textId="77777777" w:rsidR="006F3A40" w:rsidRDefault="006F3A40" w:rsidP="006F3A40">
      <w:pPr>
        <w:pStyle w:val="ListParagraph"/>
        <w:numPr>
          <w:ilvl w:val="0"/>
          <w:numId w:val="58"/>
        </w:numPr>
        <w:spacing w:before="0" w:line="240" w:lineRule="auto"/>
        <w:ind w:left="432" w:hanging="288"/>
      </w:pPr>
      <w:r w:rsidRPr="00983A55">
        <w:t xml:space="preserve">a focus on creating safe, supportive, and inspiring program environments; </w:t>
      </w:r>
    </w:p>
    <w:p w14:paraId="677C0F18" w14:textId="77777777" w:rsidR="006F3A40" w:rsidRDefault="006F3A40" w:rsidP="006F3A40">
      <w:pPr>
        <w:pStyle w:val="ListParagraph"/>
        <w:numPr>
          <w:ilvl w:val="0"/>
          <w:numId w:val="58"/>
        </w:numPr>
        <w:spacing w:before="0" w:line="240" w:lineRule="auto"/>
        <w:ind w:left="432" w:hanging="288"/>
      </w:pPr>
      <w:r w:rsidRPr="00983A55">
        <w:t xml:space="preserve">using motivational interviewing; </w:t>
      </w:r>
    </w:p>
    <w:p w14:paraId="1D5BFF56" w14:textId="77777777" w:rsidR="006F3A40" w:rsidRDefault="006F3A40" w:rsidP="006F3A40">
      <w:pPr>
        <w:pStyle w:val="ListParagraph"/>
        <w:numPr>
          <w:ilvl w:val="0"/>
          <w:numId w:val="58"/>
        </w:numPr>
        <w:spacing w:before="0" w:line="240" w:lineRule="auto"/>
        <w:ind w:left="432" w:hanging="288"/>
      </w:pPr>
      <w:r w:rsidRPr="00983A55">
        <w:t xml:space="preserve">keeping participants focused on deadlines and natural consequences; </w:t>
      </w:r>
    </w:p>
    <w:p w14:paraId="6D5F4421" w14:textId="77777777" w:rsidR="006F3A40" w:rsidRDefault="006F3A40" w:rsidP="006F3A40">
      <w:pPr>
        <w:pStyle w:val="ListParagraph"/>
        <w:numPr>
          <w:ilvl w:val="0"/>
          <w:numId w:val="58"/>
        </w:numPr>
        <w:spacing w:before="0" w:line="240" w:lineRule="auto"/>
        <w:ind w:left="432" w:hanging="288"/>
      </w:pPr>
      <w:r w:rsidRPr="00983A55">
        <w:t xml:space="preserve">making participation easy, fun, useful, and rewarding; </w:t>
      </w:r>
    </w:p>
    <w:p w14:paraId="7AC5A789" w14:textId="77777777" w:rsidR="006F3A40" w:rsidRDefault="006F3A40" w:rsidP="006F3A40">
      <w:pPr>
        <w:pStyle w:val="ListParagraph"/>
        <w:numPr>
          <w:ilvl w:val="0"/>
          <w:numId w:val="58"/>
        </w:numPr>
        <w:spacing w:before="0" w:line="240" w:lineRule="auto"/>
        <w:ind w:left="432" w:hanging="288"/>
      </w:pPr>
      <w:r w:rsidRPr="00983A55">
        <w:t xml:space="preserve">meeting participants where they are, and respecting their boundaries and choices; </w:t>
      </w:r>
    </w:p>
    <w:p w14:paraId="0BB93539" w14:textId="77777777" w:rsidR="006F3A40" w:rsidRDefault="006F3A40" w:rsidP="006F3A40">
      <w:pPr>
        <w:pStyle w:val="ListParagraph"/>
        <w:numPr>
          <w:ilvl w:val="0"/>
          <w:numId w:val="58"/>
        </w:numPr>
        <w:spacing w:before="0" w:line="240" w:lineRule="auto"/>
        <w:ind w:left="432" w:hanging="288"/>
      </w:pPr>
      <w:r w:rsidRPr="00983A55">
        <w:t xml:space="preserve">providing persistent outreach, support, and validation, especially when a survivor seems "stuck;" </w:t>
      </w:r>
    </w:p>
    <w:p w14:paraId="5B3B8853" w14:textId="77777777" w:rsidR="006F3A40" w:rsidRDefault="006F3A40" w:rsidP="006F3A40">
      <w:pPr>
        <w:pStyle w:val="ListParagraph"/>
        <w:numPr>
          <w:ilvl w:val="0"/>
          <w:numId w:val="58"/>
        </w:numPr>
        <w:spacing w:before="0" w:line="240" w:lineRule="auto"/>
        <w:ind w:left="432" w:hanging="288"/>
      </w:pPr>
      <w:r w:rsidRPr="00983A55">
        <w:t>requiring periodic check-ins and setting clear expectations</w:t>
      </w:r>
      <w:r>
        <w:t xml:space="preserve"> (which, depending on the framing of those expectations, and the consequences for violating them, may </w:t>
      </w:r>
      <w:r w:rsidR="005E2E54">
        <w:t xml:space="preserve">or may not </w:t>
      </w:r>
      <w:r>
        <w:t xml:space="preserve">be consistent with </w:t>
      </w:r>
      <w:r w:rsidR="005F5097">
        <w:t xml:space="preserve">the </w:t>
      </w:r>
      <w:r>
        <w:t>voluntary services approach</w:t>
      </w:r>
      <w:r w:rsidR="005E2E54">
        <w:t>, and could benefit from OVW clarification</w:t>
      </w:r>
      <w:r>
        <w:t>)</w:t>
      </w:r>
      <w:r w:rsidRPr="00983A55">
        <w:t xml:space="preserve">; and </w:t>
      </w:r>
    </w:p>
    <w:p w14:paraId="15E9AFF9" w14:textId="42A34963" w:rsidR="006F3A40" w:rsidRDefault="006F3A40" w:rsidP="006F3A40">
      <w:pPr>
        <w:pStyle w:val="ListParagraph"/>
        <w:numPr>
          <w:ilvl w:val="0"/>
          <w:numId w:val="58"/>
        </w:numPr>
        <w:spacing w:before="0" w:line="240" w:lineRule="auto"/>
        <w:ind w:left="432" w:hanging="288"/>
      </w:pPr>
      <w:r w:rsidRPr="00983A55">
        <w:lastRenderedPageBreak/>
        <w:t xml:space="preserve">linking </w:t>
      </w:r>
      <w:r w:rsidR="005F5097">
        <w:t xml:space="preserve">the </w:t>
      </w:r>
      <w:r w:rsidR="005E2E54">
        <w:t xml:space="preserve">level </w:t>
      </w:r>
      <w:r w:rsidR="005F5097">
        <w:t>of financial assistance</w:t>
      </w:r>
      <w:r w:rsidR="005E2E54">
        <w:t xml:space="preserve"> or the</w:t>
      </w:r>
      <w:r w:rsidR="005F5097">
        <w:t xml:space="preserve"> extension of program</w:t>
      </w:r>
      <w:r w:rsidRPr="00983A55">
        <w:t xml:space="preserve"> assistance </w:t>
      </w:r>
      <w:r w:rsidR="005F5097">
        <w:t xml:space="preserve">beyond a baseline period </w:t>
      </w:r>
      <w:r w:rsidRPr="00983A55">
        <w:t xml:space="preserve">to a survivor's level of </w:t>
      </w:r>
      <w:r w:rsidR="005F5097">
        <w:t xml:space="preserve">engagement, </w:t>
      </w:r>
      <w:r w:rsidRPr="00983A55">
        <w:t>effort</w:t>
      </w:r>
      <w:r w:rsidR="005F5097">
        <w:t>, or progress</w:t>
      </w:r>
      <w:r w:rsidR="005E2E54">
        <w:t xml:space="preserve"> (which</w:t>
      </w:r>
      <w:r>
        <w:t xml:space="preserve"> </w:t>
      </w:r>
      <w:r w:rsidR="005E2E54">
        <w:t xml:space="preserve">may or may not </w:t>
      </w:r>
      <w:r w:rsidR="005F5097">
        <w:t>be consistent with the</w:t>
      </w:r>
      <w:r>
        <w:t xml:space="preserve"> voluntary services approach</w:t>
      </w:r>
      <w:r w:rsidR="005E2E54">
        <w:t>, and could benefit from OVW clarification</w:t>
      </w:r>
      <w:r>
        <w:t>)</w:t>
      </w:r>
      <w:r w:rsidRPr="00983A55">
        <w:t>.</w:t>
      </w:r>
      <w:r w:rsidR="00DC1F27">
        <w:t xml:space="preserve"> </w:t>
      </w:r>
    </w:p>
    <w:p w14:paraId="41109270" w14:textId="77777777" w:rsidR="003E54ED" w:rsidRDefault="006F3A40" w:rsidP="00F35E81">
      <w:r>
        <w:t>A</w:t>
      </w:r>
      <w:r w:rsidR="003E54ED">
        <w:t xml:space="preserve"> final group of comments </w:t>
      </w:r>
      <w:r w:rsidR="007E1A24">
        <w:t xml:space="preserve">evidences </w:t>
      </w:r>
      <w:r w:rsidR="0041126C">
        <w:t xml:space="preserve">some providers' </w:t>
      </w:r>
      <w:r w:rsidR="003E54ED">
        <w:t>concern</w:t>
      </w:r>
      <w:r w:rsidR="00E51446">
        <w:t>s</w:t>
      </w:r>
      <w:r w:rsidR="003E54ED">
        <w:t xml:space="preserve"> and frustration</w:t>
      </w:r>
      <w:r w:rsidR="00E51446">
        <w:t>s</w:t>
      </w:r>
      <w:r w:rsidR="003E54ED">
        <w:t xml:space="preserve"> </w:t>
      </w:r>
      <w:r w:rsidR="00E51446">
        <w:t>regarding voluntary services</w:t>
      </w:r>
      <w:r w:rsidR="003E54ED">
        <w:t>.</w:t>
      </w:r>
    </w:p>
    <w:p w14:paraId="33CEA842" w14:textId="77777777" w:rsidR="00444601" w:rsidRDefault="00444601" w:rsidP="00444601">
      <w:r>
        <w:t xml:space="preserve">Section 5 addresses the concept of empowerment: how researchers and practitioners have defined and conceptualized </w:t>
      </w:r>
      <w:r w:rsidR="00E51446">
        <w:t>it</w:t>
      </w:r>
      <w:r w:rsidR="00036727">
        <w:t>;</w:t>
      </w:r>
      <w:r>
        <w:t xml:space="preserve"> how </w:t>
      </w:r>
      <w:r w:rsidR="00E51446">
        <w:t>empowerment</w:t>
      </w:r>
      <w:r>
        <w:t xml:space="preserve"> is fundamentally linked to a survivor's ability -- and confidence in </w:t>
      </w:r>
      <w:r w:rsidR="00D650B4">
        <w:t>that</w:t>
      </w:r>
      <w:r>
        <w:t xml:space="preserve"> ability -- to make effective choices </w:t>
      </w:r>
      <w:r w:rsidR="00E51446">
        <w:t>a</w:t>
      </w:r>
      <w:r w:rsidR="00D650B4">
        <w:t>bout</w:t>
      </w:r>
      <w:r>
        <w:t xml:space="preserve"> her priorities and how she will address those priorities</w:t>
      </w:r>
      <w:r w:rsidR="00036727">
        <w:t>; and how victim services providers can support survivor empowerment.</w:t>
      </w:r>
    </w:p>
    <w:p w14:paraId="1A19B017" w14:textId="66A0F0C1" w:rsidR="000F4994" w:rsidRDefault="000F4994" w:rsidP="000F4994">
      <w:pPr>
        <w:rPr>
          <w:rFonts w:eastAsia="Times New Roman" w:cs="Times New Roman"/>
        </w:rPr>
      </w:pPr>
      <w:r>
        <w:t xml:space="preserve">As described in </w:t>
      </w:r>
      <w:hyperlink r:id="rId17" w:history="1">
        <w:r w:rsidRPr="009A5334">
          <w:rPr>
            <w:rStyle w:val="Hyperlink"/>
          </w:rPr>
          <w:t xml:space="preserve">Cattaneo </w:t>
        </w:r>
        <w:r>
          <w:rPr>
            <w:rStyle w:val="Hyperlink"/>
          </w:rPr>
          <w:t>&amp;</w:t>
        </w:r>
        <w:r w:rsidRPr="009A5334">
          <w:rPr>
            <w:rStyle w:val="Hyperlink"/>
          </w:rPr>
          <w:t xml:space="preserve"> Goodman (2015</w:t>
        </w:r>
        <w:r>
          <w:rPr>
            <w:rStyle w:val="Hyperlink"/>
          </w:rPr>
          <w:t>, p.4</w:t>
        </w:r>
        <w:r w:rsidRPr="009A5334">
          <w:rPr>
            <w:rStyle w:val="Hyperlink"/>
          </w:rPr>
          <w:t>)</w:t>
        </w:r>
      </w:hyperlink>
      <w:r>
        <w:t>,</w:t>
      </w:r>
      <w:r w:rsidRPr="009A5334">
        <w:rPr>
          <w:rFonts w:eastAsia="Times New Roman" w:cs="Times New Roman"/>
        </w:rPr>
        <w:t xml:space="preserve"> </w:t>
      </w:r>
      <w:r>
        <w:rPr>
          <w:rFonts w:eastAsia="Times New Roman" w:cs="Times New Roman"/>
        </w:rPr>
        <w:t>"</w:t>
      </w:r>
      <w:r w:rsidRPr="009A5334">
        <w:t>From its earliest days, the anti-domestic violence movement has worked towards the empowerment of survivors as a central goal.</w:t>
      </w:r>
      <w:r>
        <w:t>...</w:t>
      </w:r>
      <w:r w:rsidRPr="009A5334">
        <w:t xml:space="preserve"> If abusers were taking power from survivors, healing entailed restoring it.</w:t>
      </w:r>
      <w:r>
        <w:t>"</w:t>
      </w:r>
      <w:r w:rsidR="00DC1F27">
        <w:t xml:space="preserve"> </w:t>
      </w:r>
      <w:r>
        <w:t>E</w:t>
      </w:r>
      <w:r>
        <w:rPr>
          <w:rFonts w:eastAsia="Times New Roman" w:cs="Times New Roman"/>
        </w:rPr>
        <w:t>mpowerment</w:t>
      </w:r>
      <w:r w:rsidRPr="00C459CC">
        <w:rPr>
          <w:rFonts w:eastAsia="Times New Roman" w:cs="Times New Roman"/>
        </w:rPr>
        <w:t xml:space="preserve"> </w:t>
      </w:r>
      <w:r>
        <w:rPr>
          <w:rFonts w:eastAsia="Times New Roman" w:cs="Times New Roman"/>
        </w:rPr>
        <w:t>-- albeit defined differently by different policy makers, advocates, and researchers --</w:t>
      </w:r>
      <w:r w:rsidRPr="00C459CC">
        <w:rPr>
          <w:rFonts w:eastAsia="Times New Roman" w:cs="Times New Roman"/>
        </w:rPr>
        <w:t xml:space="preserve"> has</w:t>
      </w:r>
      <w:r>
        <w:rPr>
          <w:rFonts w:eastAsia="Times New Roman" w:cs="Times New Roman"/>
        </w:rPr>
        <w:t xml:space="preserve"> been linked in research to healing and many of the positive outcomes that survivors and their advocates aspire to, including greater safety, improved mental health, and decreased PTSD symptoms, in the aftermath of sexual assault, as well as domestic violence.</w:t>
      </w:r>
    </w:p>
    <w:p w14:paraId="66851A1A" w14:textId="272D4981" w:rsidR="003E083E" w:rsidRDefault="000F4994" w:rsidP="003E083E">
      <w:r>
        <w:t xml:space="preserve">To the extent that empowerment plays such an important role in recovery from violence and trauma, increases in empowerment may be </w:t>
      </w:r>
      <w:r w:rsidR="007A2685">
        <w:t>a good</w:t>
      </w:r>
      <w:r>
        <w:t xml:space="preserve"> indicat</w:t>
      </w:r>
      <w:r w:rsidR="007A2685">
        <w:t>ion</w:t>
      </w:r>
      <w:r>
        <w:t xml:space="preserve"> of progress towards such recovery</w:t>
      </w:r>
      <w:r w:rsidR="007A2685">
        <w:t>, and victim services providers seeking to assess the impact of program efforts may wish to measure changes in empowerment</w:t>
      </w:r>
      <w:r>
        <w:t>.</w:t>
      </w:r>
      <w:r w:rsidR="00DC1F27">
        <w:t xml:space="preserve"> </w:t>
      </w:r>
      <w:r w:rsidR="007A2685">
        <w:t xml:space="preserve">The Section 5 narrative </w:t>
      </w:r>
      <w:r w:rsidR="00444601">
        <w:t>cites</w:t>
      </w:r>
      <w:r w:rsidR="003E083E">
        <w:t xml:space="preserve"> the work of </w:t>
      </w:r>
      <w:hyperlink r:id="rId18" w:history="1">
        <w:r w:rsidR="00444601" w:rsidRPr="00444601">
          <w:rPr>
            <w:rStyle w:val="Hyperlink"/>
          </w:rPr>
          <w:t>Cattaneo &amp; Goodman (2015)</w:t>
        </w:r>
      </w:hyperlink>
      <w:r w:rsidR="007A2685">
        <w:t xml:space="preserve">, in </w:t>
      </w:r>
      <w:r w:rsidR="003E083E">
        <w:t>framing</w:t>
      </w:r>
      <w:r w:rsidR="007A2685">
        <w:t xml:space="preserve"> </w:t>
      </w:r>
      <w:r w:rsidR="00444601">
        <w:t xml:space="preserve">empowerment </w:t>
      </w:r>
      <w:r w:rsidR="007A2685">
        <w:t xml:space="preserve">as </w:t>
      </w:r>
      <w:r w:rsidR="00444601">
        <w:t xml:space="preserve">a domain-specific phenomenon, </w:t>
      </w:r>
      <w:r w:rsidR="003E083E">
        <w:t xml:space="preserve">in recognition that </w:t>
      </w:r>
      <w:r w:rsidR="00444601">
        <w:t xml:space="preserve">a person </w:t>
      </w:r>
      <w:r w:rsidR="007A2685">
        <w:t>c</w:t>
      </w:r>
      <w:r w:rsidR="00743511">
        <w:t>an</w:t>
      </w:r>
      <w:r w:rsidR="00444601">
        <w:t xml:space="preserve"> be empowered in one or more aspects of their life (e.g., as a parent, </w:t>
      </w:r>
      <w:r w:rsidR="003E083E">
        <w:t xml:space="preserve">in their profession, </w:t>
      </w:r>
      <w:r w:rsidR="00743511">
        <w:t xml:space="preserve">or </w:t>
      </w:r>
      <w:r w:rsidR="007A2685">
        <w:t>as a runner</w:t>
      </w:r>
      <w:r w:rsidR="00444601">
        <w:t>) while not being empowered in other domains</w:t>
      </w:r>
      <w:r w:rsidR="003E083E">
        <w:t xml:space="preserve"> (e.g., as a cook, </w:t>
      </w:r>
      <w:r w:rsidR="00743511">
        <w:t xml:space="preserve">or </w:t>
      </w:r>
      <w:r w:rsidR="003E083E">
        <w:t>as the manager of household finances)</w:t>
      </w:r>
      <w:r w:rsidR="00444601">
        <w:t xml:space="preserve">. Building on that work, </w:t>
      </w:r>
      <w:hyperlink r:id="rId19" w:history="1">
        <w:r w:rsidR="00444601" w:rsidRPr="00E51446">
          <w:rPr>
            <w:rStyle w:val="Hyperlink"/>
          </w:rPr>
          <w:t>Goodman, Thomas, &amp; Heimel (2015)</w:t>
        </w:r>
      </w:hyperlink>
      <w:r w:rsidR="00444601" w:rsidRPr="00AC677D">
        <w:t xml:space="preserve"> </w:t>
      </w:r>
      <w:r w:rsidR="00444601">
        <w:t xml:space="preserve">developed </w:t>
      </w:r>
      <w:r w:rsidR="00444601" w:rsidRPr="00AC677D">
        <w:t>an easy-to-use</w:t>
      </w:r>
      <w:r w:rsidR="00444601">
        <w:t xml:space="preserve"> </w:t>
      </w:r>
      <w:r w:rsidR="00444601" w:rsidRPr="00AC677D">
        <w:t xml:space="preserve">metric called "MOVERS" </w:t>
      </w:r>
      <w:r w:rsidR="00444601">
        <w:t xml:space="preserve">(downloadable from the NRCDV's </w:t>
      </w:r>
      <w:hyperlink r:id="rId20" w:history="1">
        <w:r w:rsidR="00444601" w:rsidRPr="00E51446">
          <w:rPr>
            <w:rStyle w:val="Hyperlink"/>
          </w:rPr>
          <w:t>Domestic Violence Evidence Project website</w:t>
        </w:r>
      </w:hyperlink>
      <w:r w:rsidR="00444601">
        <w:t xml:space="preserve">) </w:t>
      </w:r>
      <w:r w:rsidR="00444601" w:rsidRPr="00AC677D">
        <w:t>for measuring "safety-related empowerment</w:t>
      </w:r>
      <w:r w:rsidR="003E083E">
        <w:t>," which they suggest</w:t>
      </w:r>
      <w:r w:rsidR="00743511">
        <w:t>,</w:t>
      </w:r>
      <w:r w:rsidR="003E083E">
        <w:t xml:space="preserve"> may be a useful predictor of </w:t>
      </w:r>
      <w:r w:rsidR="00743511">
        <w:t>greater survivor safety and wellbeing, which in turn, would be a very positive program outcome.</w:t>
      </w:r>
    </w:p>
    <w:p w14:paraId="1B4736AF" w14:textId="64F4B400" w:rsidR="00444601" w:rsidRDefault="00444601" w:rsidP="00444601">
      <w:r>
        <w:t xml:space="preserve">The </w:t>
      </w:r>
      <w:r w:rsidR="00743511">
        <w:t xml:space="preserve">Section 5 </w:t>
      </w:r>
      <w:r>
        <w:t xml:space="preserve">narrative </w:t>
      </w:r>
      <w:r w:rsidR="00743511">
        <w:t xml:space="preserve">on survivor empowerment </w:t>
      </w:r>
      <w:r>
        <w:t xml:space="preserve">concludes with a brief discussion about how programs afford current participants and program alumni the opportunity to participate in decision making or other roles </w:t>
      </w:r>
      <w:r w:rsidR="00223E25">
        <w:t>that</w:t>
      </w:r>
      <w:r>
        <w:t xml:space="preserve"> affirm the value of their opinions, experience, and perspectives.</w:t>
      </w:r>
      <w:r w:rsidR="00E51446">
        <w:t xml:space="preserve"> (Engagement of survivors in staffing/volunteering roles is further discussed in </w:t>
      </w:r>
      <w:hyperlink r:id="rId21" w:history="1">
        <w:r w:rsidR="00E51446" w:rsidRPr="00C741CF">
          <w:rPr>
            <w:rStyle w:val="Hyperlink"/>
          </w:rPr>
          <w:t>Chapter 5</w:t>
        </w:r>
      </w:hyperlink>
      <w:r w:rsidR="00E51446">
        <w:t xml:space="preserve"> ("Program Staffing").</w:t>
      </w:r>
      <w:r w:rsidR="00DC1F27">
        <w:t xml:space="preserve"> </w:t>
      </w:r>
    </w:p>
    <w:p w14:paraId="160985E2" w14:textId="77777777" w:rsidR="009761F4" w:rsidRDefault="00444601" w:rsidP="00444601">
      <w:r>
        <w:t xml:space="preserve">Chapter 4 concludes with </w:t>
      </w:r>
      <w:r w:rsidR="00AE0694">
        <w:t xml:space="preserve">a </w:t>
      </w:r>
      <w:r w:rsidR="00AE0694" w:rsidRPr="00AE0694">
        <w:t>selection of provider comments about how their programs take an empowerment approach and support participant empowerment</w:t>
      </w:r>
      <w:r w:rsidR="00743511">
        <w:t>;</w:t>
      </w:r>
      <w:r w:rsidR="00AE0694" w:rsidRPr="00AE0694">
        <w:t xml:space="preserve"> how they know participants are feeling more empowered</w:t>
      </w:r>
      <w:r w:rsidR="00743511">
        <w:t>;</w:t>
      </w:r>
      <w:r w:rsidR="00AE0694" w:rsidRPr="00AE0694">
        <w:t xml:space="preserve"> and how they solicit feedback from and/or engage current participants and program alumni in advising the program, as volunteers, and in leadership roles.</w:t>
      </w:r>
      <w:r w:rsidR="009761F4">
        <w:br w:type="page"/>
      </w:r>
    </w:p>
    <w:p w14:paraId="68F24748" w14:textId="77777777" w:rsidR="007A4935" w:rsidRDefault="007A4935" w:rsidP="00E074ED">
      <w:pPr>
        <w:pStyle w:val="Heading2"/>
        <w:numPr>
          <w:ilvl w:val="0"/>
          <w:numId w:val="0"/>
        </w:numPr>
      </w:pPr>
      <w:bookmarkStart w:id="6" w:name="_Toc462655651"/>
      <w:bookmarkStart w:id="7" w:name="_Toc468705167"/>
      <w:bookmarkEnd w:id="4"/>
      <w:r>
        <w:lastRenderedPageBreak/>
        <w:t>References</w:t>
      </w:r>
      <w:bookmarkEnd w:id="6"/>
      <w:bookmarkEnd w:id="7"/>
    </w:p>
    <w:p w14:paraId="4CD6547D" w14:textId="77777777" w:rsidR="0009758B" w:rsidRPr="00F37C96" w:rsidRDefault="0009758B" w:rsidP="0055470E">
      <w:pPr>
        <w:spacing w:before="0"/>
        <w:ind w:left="360" w:hanging="360"/>
        <w:rPr>
          <w:rStyle w:val="Hyperlink"/>
          <w:sz w:val="20"/>
          <w:szCs w:val="20"/>
        </w:rPr>
      </w:pPr>
      <w:r w:rsidRPr="00F37C96">
        <w:rPr>
          <w:rFonts w:eastAsia="Times New Roman" w:cs="Times New Roman"/>
          <w:sz w:val="20"/>
          <w:szCs w:val="20"/>
        </w:rPr>
        <w:t xml:space="preserve">Cattaneo, L. B., &amp; Goodman, L. A. (2015). What is empowerment anyway? A model for domestic violence practice, research, and evaluation. </w:t>
      </w:r>
      <w:r w:rsidRPr="00F37C96">
        <w:rPr>
          <w:rFonts w:eastAsia="Times New Roman" w:cs="Times New Roman"/>
          <w:i/>
          <w:iCs/>
          <w:sz w:val="20"/>
          <w:szCs w:val="20"/>
        </w:rPr>
        <w:t>Psychology of Violence</w:t>
      </w:r>
      <w:r w:rsidRPr="00F37C96">
        <w:rPr>
          <w:rFonts w:eastAsia="Times New Roman" w:cs="Times New Roman"/>
          <w:sz w:val="20"/>
          <w:szCs w:val="20"/>
        </w:rPr>
        <w:t xml:space="preserve">, </w:t>
      </w:r>
      <w:r w:rsidRPr="00F37C96">
        <w:rPr>
          <w:rFonts w:eastAsia="Times New Roman" w:cs="Times New Roman"/>
          <w:i/>
          <w:iCs/>
          <w:sz w:val="20"/>
          <w:szCs w:val="20"/>
        </w:rPr>
        <w:t>5</w:t>
      </w:r>
      <w:r w:rsidRPr="00F37C96">
        <w:rPr>
          <w:rFonts w:eastAsia="Times New Roman" w:cs="Times New Roman"/>
          <w:sz w:val="20"/>
          <w:szCs w:val="20"/>
        </w:rPr>
        <w:t xml:space="preserve">(1), 84. </w:t>
      </w:r>
      <w:hyperlink r:id="rId22" w:tgtFrame="_blank" w:history="1">
        <w:r w:rsidRPr="00F37C96">
          <w:rPr>
            <w:rStyle w:val="Hyperlink"/>
            <w:sz w:val="20"/>
            <w:szCs w:val="20"/>
          </w:rPr>
          <w:t>http://dx.doi.org/10.1037/a0035137</w:t>
        </w:r>
      </w:hyperlink>
      <w:r w:rsidRPr="00F37C96">
        <w:rPr>
          <w:sz w:val="20"/>
          <w:szCs w:val="20"/>
        </w:rPr>
        <w:t xml:space="preserve"> Available at </w:t>
      </w:r>
      <w:hyperlink r:id="rId23" w:history="1">
        <w:r w:rsidRPr="00F37C96">
          <w:rPr>
            <w:rStyle w:val="Hyperlink"/>
            <w:sz w:val="20"/>
            <w:szCs w:val="20"/>
          </w:rPr>
          <w:t>http://psycnet.apa.org/psycinfo/2014-01189-001/</w:t>
        </w:r>
      </w:hyperlink>
    </w:p>
    <w:p w14:paraId="6711AF5C" w14:textId="77777777" w:rsidR="00C00C58" w:rsidRPr="00F37C96" w:rsidRDefault="00C00C58" w:rsidP="00C00C58">
      <w:pPr>
        <w:spacing w:before="0"/>
        <w:ind w:left="360" w:hanging="360"/>
        <w:rPr>
          <w:rFonts w:eastAsia="Times New Roman" w:cs="Times New Roman"/>
          <w:sz w:val="20"/>
          <w:szCs w:val="20"/>
        </w:rPr>
      </w:pPr>
      <w:r w:rsidRPr="00F37C96">
        <w:rPr>
          <w:rFonts w:eastAsia="Times New Roman" w:cs="Times New Roman"/>
          <w:sz w:val="20"/>
          <w:szCs w:val="20"/>
        </w:rPr>
        <w:t xml:space="preserve">Davies, J. (2009). </w:t>
      </w:r>
      <w:r w:rsidRPr="00F37C96">
        <w:rPr>
          <w:rFonts w:eastAsia="Times New Roman" w:cs="Times New Roman"/>
          <w:i/>
          <w:sz w:val="20"/>
          <w:szCs w:val="20"/>
        </w:rPr>
        <w:t xml:space="preserve">Advocacy beyond leaving: Helping battered women in contact with current or former partners a guide for domestic violence advocates. </w:t>
      </w:r>
      <w:r w:rsidRPr="00F37C96">
        <w:rPr>
          <w:rFonts w:eastAsia="Times New Roman" w:cs="Times New Roman"/>
          <w:sz w:val="20"/>
          <w:szCs w:val="20"/>
        </w:rPr>
        <w:t xml:space="preserve">Retrieved August 23, 2016, from </w:t>
      </w:r>
      <w:hyperlink r:id="rId24" w:history="1">
        <w:r w:rsidRPr="00F37C96">
          <w:rPr>
            <w:rFonts w:eastAsia="Times New Roman" w:cs="Times New Roman"/>
            <w:color w:val="0000FF" w:themeColor="hyperlink"/>
            <w:sz w:val="20"/>
            <w:szCs w:val="20"/>
            <w:u w:val="single"/>
          </w:rPr>
          <w:t>https://www.futureswithoutviolence.org/userfiles/file/Children_and_Families/Advocates%20Guide%281%29.pdf</w:t>
        </w:r>
      </w:hyperlink>
    </w:p>
    <w:p w14:paraId="51E146B5" w14:textId="77777777" w:rsidR="0009758B" w:rsidRPr="00F37C96" w:rsidRDefault="0009758B" w:rsidP="0055470E">
      <w:pPr>
        <w:spacing w:before="0"/>
        <w:ind w:left="360" w:hanging="360"/>
        <w:rPr>
          <w:sz w:val="20"/>
          <w:szCs w:val="20"/>
        </w:rPr>
      </w:pPr>
      <w:r w:rsidRPr="00F37C96">
        <w:rPr>
          <w:sz w:val="20"/>
          <w:szCs w:val="20"/>
        </w:rPr>
        <w:t xml:space="preserve">Goodman, L. A., Thomas, K., Cattaneo, L. B., Heimel, D., Woulfe, J., &amp; Chong, S. K. (2016). Survivor-Defined Practice in Domestic Violence Work Measure Development and Preliminary Evidence of Link to Empowerment. </w:t>
      </w:r>
      <w:r w:rsidRPr="00F37C96">
        <w:rPr>
          <w:i/>
          <w:iCs/>
          <w:sz w:val="20"/>
          <w:szCs w:val="20"/>
        </w:rPr>
        <w:t>Journal of interpersonal violence</w:t>
      </w:r>
      <w:r w:rsidRPr="00F37C96">
        <w:rPr>
          <w:sz w:val="20"/>
          <w:szCs w:val="20"/>
        </w:rPr>
        <w:t xml:space="preserve">, </w:t>
      </w:r>
      <w:r w:rsidRPr="00F37C96">
        <w:rPr>
          <w:i/>
          <w:iCs/>
          <w:sz w:val="20"/>
          <w:szCs w:val="20"/>
        </w:rPr>
        <w:t>31</w:t>
      </w:r>
      <w:r w:rsidRPr="00F37C96">
        <w:rPr>
          <w:sz w:val="20"/>
          <w:szCs w:val="20"/>
        </w:rPr>
        <w:t xml:space="preserve">(1), 163-185. Available at </w:t>
      </w:r>
      <w:hyperlink r:id="rId25" w:history="1">
        <w:r w:rsidRPr="00F37C96">
          <w:rPr>
            <w:rStyle w:val="Hyperlink"/>
            <w:sz w:val="20"/>
            <w:szCs w:val="20"/>
          </w:rPr>
          <w:t>http://jiv.sagepub.com/content/31/1/163.full.pdf</w:t>
        </w:r>
      </w:hyperlink>
    </w:p>
    <w:p w14:paraId="4A626D83" w14:textId="77777777" w:rsidR="0009758B" w:rsidRPr="00F37C96" w:rsidRDefault="0009758B" w:rsidP="0055470E">
      <w:pPr>
        <w:spacing w:before="0"/>
        <w:ind w:left="360" w:hanging="360"/>
        <w:rPr>
          <w:rStyle w:val="Hyperlink"/>
          <w:rFonts w:eastAsia="Times New Roman" w:cs="Times New Roman"/>
          <w:sz w:val="20"/>
          <w:szCs w:val="20"/>
        </w:rPr>
      </w:pPr>
      <w:r w:rsidRPr="00F37C96">
        <w:rPr>
          <w:rFonts w:eastAsia="Times New Roman" w:cs="Times New Roman"/>
          <w:sz w:val="20"/>
          <w:szCs w:val="20"/>
        </w:rPr>
        <w:t xml:space="preserve">Goodman, L.A., Thomas, K.A., Heimel, D. (2015). </w:t>
      </w:r>
      <w:r w:rsidRPr="00F37C96">
        <w:rPr>
          <w:rFonts w:eastAsia="Times New Roman" w:cs="Times New Roman"/>
          <w:i/>
          <w:sz w:val="20"/>
          <w:szCs w:val="20"/>
        </w:rPr>
        <w:t xml:space="preserve">How do we know that domestic violence programs are making a difference? A guide for using the measure of victim empowerment related to safety (MOVERS). </w:t>
      </w:r>
      <w:r w:rsidRPr="00F37C96">
        <w:rPr>
          <w:rFonts w:eastAsia="Times New Roman" w:cs="Times New Roman"/>
          <w:sz w:val="20"/>
          <w:szCs w:val="20"/>
        </w:rPr>
        <w:t xml:space="preserve">Retrieved February 11, 2016, from </w:t>
      </w:r>
      <w:hyperlink r:id="rId26" w:history="1">
        <w:r w:rsidRPr="00F37C96">
          <w:rPr>
            <w:rStyle w:val="Hyperlink"/>
            <w:rFonts w:eastAsia="Times New Roman" w:cs="Times New Roman"/>
            <w:sz w:val="20"/>
            <w:szCs w:val="20"/>
          </w:rPr>
          <w:t>http://www.dvevidenceproject.org/wp-content/uploads/MOVERS_v6-Goodman-20153.pdf</w:t>
        </w:r>
      </w:hyperlink>
    </w:p>
    <w:p w14:paraId="5558FAB3" w14:textId="77777777" w:rsidR="0009758B" w:rsidRPr="00F37C96" w:rsidRDefault="0009758B" w:rsidP="0055470E">
      <w:pPr>
        <w:spacing w:before="0"/>
        <w:ind w:left="360" w:hanging="360"/>
        <w:rPr>
          <w:sz w:val="20"/>
          <w:szCs w:val="20"/>
        </w:rPr>
      </w:pPr>
      <w:r w:rsidRPr="00F37C96">
        <w:rPr>
          <w:sz w:val="20"/>
          <w:szCs w:val="20"/>
        </w:rPr>
        <w:t xml:space="preserve">Missouri Coalition Against Domestic &amp; Sexual Violence. (2011). </w:t>
      </w:r>
      <w:r w:rsidRPr="00F37C96">
        <w:rPr>
          <w:i/>
          <w:sz w:val="20"/>
          <w:szCs w:val="20"/>
        </w:rPr>
        <w:t xml:space="preserve">How the Earth Didn’t Fly </w:t>
      </w:r>
      <w:proofErr w:type="gramStart"/>
      <w:r w:rsidRPr="00F37C96">
        <w:rPr>
          <w:i/>
          <w:sz w:val="20"/>
          <w:szCs w:val="20"/>
        </w:rPr>
        <w:t>Into</w:t>
      </w:r>
      <w:proofErr w:type="gramEnd"/>
      <w:r w:rsidRPr="00F37C96">
        <w:rPr>
          <w:i/>
          <w:sz w:val="20"/>
          <w:szCs w:val="20"/>
        </w:rPr>
        <w:t xml:space="preserve"> the Sun: Missouri’s Project to Reduce Rules in Domestic Violence Shelters. </w:t>
      </w:r>
      <w:r w:rsidRPr="00F37C96">
        <w:rPr>
          <w:sz w:val="20"/>
          <w:szCs w:val="20"/>
        </w:rPr>
        <w:t xml:space="preserve">Retrieved February 5, 2016, from </w:t>
      </w:r>
      <w:hyperlink r:id="rId27" w:history="1">
        <w:r w:rsidRPr="00F37C96">
          <w:rPr>
            <w:rStyle w:val="Hyperlink"/>
            <w:sz w:val="20"/>
            <w:szCs w:val="20"/>
          </w:rPr>
          <w:t>http://www.mocadsv.org/FileStream.aspx?FileID=13</w:t>
        </w:r>
      </w:hyperlink>
    </w:p>
    <w:p w14:paraId="14856839" w14:textId="77777777" w:rsidR="0009758B" w:rsidRPr="00F37C96" w:rsidRDefault="0009758B" w:rsidP="0055470E">
      <w:pPr>
        <w:spacing w:before="0"/>
        <w:ind w:left="360" w:hanging="360"/>
        <w:rPr>
          <w:rStyle w:val="Hyperlink"/>
          <w:rFonts w:eastAsia="Times New Roman" w:cs="Times New Roman"/>
          <w:sz w:val="20"/>
          <w:szCs w:val="20"/>
        </w:rPr>
      </w:pPr>
      <w:r w:rsidRPr="00F37C96">
        <w:rPr>
          <w:rFonts w:eastAsia="Times New Roman" w:cs="Times New Roman"/>
          <w:sz w:val="20"/>
          <w:szCs w:val="20"/>
        </w:rPr>
        <w:t xml:space="preserve">Missouri Coalition Against Domestic and Sexual Violence. (2015). </w:t>
      </w:r>
      <w:r w:rsidRPr="00F37C96">
        <w:rPr>
          <w:rFonts w:eastAsia="Times New Roman" w:cs="Times New Roman"/>
          <w:i/>
          <w:sz w:val="20"/>
          <w:szCs w:val="20"/>
        </w:rPr>
        <w:t xml:space="preserve">Understanding the Nature and Dynamics of Domestic Violence. </w:t>
      </w:r>
      <w:r w:rsidRPr="00F37C96">
        <w:rPr>
          <w:rFonts w:eastAsia="Times New Roman" w:cs="Times New Roman"/>
          <w:sz w:val="20"/>
          <w:szCs w:val="20"/>
        </w:rPr>
        <w:t xml:space="preserve">Retrieved February 10, 2016, from </w:t>
      </w:r>
      <w:hyperlink r:id="rId28" w:history="1">
        <w:r w:rsidRPr="00F37C96">
          <w:rPr>
            <w:rStyle w:val="Hyperlink"/>
            <w:rFonts w:eastAsia="Times New Roman" w:cs="Times New Roman"/>
            <w:sz w:val="20"/>
            <w:szCs w:val="20"/>
          </w:rPr>
          <w:t>http://www.mocadsv.org/FileStream.aspx?FileID=387</w:t>
        </w:r>
      </w:hyperlink>
    </w:p>
    <w:p w14:paraId="6B03524A" w14:textId="59E8B461" w:rsidR="004B75BA" w:rsidRDefault="004B75BA" w:rsidP="004B75BA">
      <w:pPr>
        <w:ind w:left="360" w:hanging="360"/>
        <w:rPr>
          <w:rFonts w:eastAsia="Times New Roman" w:cs="Times New Roman"/>
          <w:sz w:val="20"/>
          <w:szCs w:val="20"/>
        </w:rPr>
      </w:pPr>
      <w:r w:rsidRPr="00B9753B">
        <w:rPr>
          <w:rFonts w:eastAsia="Times New Roman" w:cs="Times New Roman"/>
          <w:sz w:val="20"/>
          <w:szCs w:val="20"/>
        </w:rPr>
        <w:t xml:space="preserve">National Low Income Housing Coalition (June 29, 2015). U.S. Supreme Court Upholds Fair Housing Disparate Impact </w:t>
      </w:r>
      <w:r>
        <w:rPr>
          <w:rFonts w:eastAsia="Times New Roman" w:cs="Times New Roman"/>
          <w:sz w:val="20"/>
          <w:szCs w:val="20"/>
        </w:rPr>
        <w:t>Principle.</w:t>
      </w:r>
      <w:r w:rsidR="00DC1F27">
        <w:rPr>
          <w:rFonts w:eastAsia="Times New Roman" w:cs="Times New Roman"/>
          <w:sz w:val="20"/>
          <w:szCs w:val="20"/>
        </w:rPr>
        <w:t xml:space="preserve"> </w:t>
      </w:r>
      <w:r>
        <w:rPr>
          <w:rFonts w:eastAsia="Times New Roman" w:cs="Times New Roman"/>
          <w:sz w:val="20"/>
          <w:szCs w:val="20"/>
        </w:rPr>
        <w:t>Retrieved January 24</w:t>
      </w:r>
      <w:r w:rsidRPr="00B9753B">
        <w:rPr>
          <w:rFonts w:eastAsia="Times New Roman" w:cs="Times New Roman"/>
          <w:sz w:val="20"/>
          <w:szCs w:val="20"/>
        </w:rPr>
        <w:t xml:space="preserve">, 2018, from </w:t>
      </w:r>
      <w:hyperlink r:id="rId29" w:history="1">
        <w:r w:rsidRPr="00B9753B">
          <w:rPr>
            <w:rStyle w:val="Hyperlink"/>
            <w:rFonts w:eastAsia="Times New Roman" w:cs="Times New Roman"/>
            <w:sz w:val="20"/>
            <w:szCs w:val="20"/>
          </w:rPr>
          <w:t>http://nlihc.org/article/us-supreme-court-upholds-fair-housing-disparate-impact-principle</w:t>
        </w:r>
      </w:hyperlink>
      <w:r>
        <w:rPr>
          <w:rFonts w:eastAsia="Times New Roman" w:cs="Times New Roman"/>
          <w:sz w:val="20"/>
          <w:szCs w:val="20"/>
        </w:rPr>
        <w:t xml:space="preserve"> </w:t>
      </w:r>
    </w:p>
    <w:p w14:paraId="2A7A3C1B" w14:textId="77777777" w:rsidR="004B75BA" w:rsidRDefault="004B75BA" w:rsidP="004B75BA">
      <w:pPr>
        <w:spacing w:before="0"/>
        <w:ind w:left="360" w:hanging="360"/>
        <w:rPr>
          <w:rFonts w:eastAsia="Times New Roman" w:cs="Times New Roman"/>
          <w:sz w:val="20"/>
          <w:szCs w:val="20"/>
        </w:rPr>
      </w:pPr>
      <w:r w:rsidRPr="004B75BA">
        <w:rPr>
          <w:rFonts w:eastAsia="Times New Roman" w:cs="Times New Roman"/>
          <w:sz w:val="20"/>
          <w:szCs w:val="20"/>
        </w:rPr>
        <w:t xml:space="preserve">National Network to End Domestic Violence. (2013). </w:t>
      </w:r>
      <w:r w:rsidRPr="004B75BA">
        <w:rPr>
          <w:rFonts w:eastAsia="Times New Roman" w:cs="Times New Roman"/>
          <w:i/>
          <w:sz w:val="20"/>
          <w:szCs w:val="20"/>
        </w:rPr>
        <w:t xml:space="preserve">The basics of the voluntary services approach. </w:t>
      </w:r>
      <w:r w:rsidRPr="004B75BA">
        <w:rPr>
          <w:rFonts w:eastAsia="Times New Roman" w:cs="Times New Roman"/>
          <w:sz w:val="20"/>
          <w:szCs w:val="20"/>
        </w:rPr>
        <w:t xml:space="preserve">Retrieved January 24, 2018, from </w:t>
      </w:r>
      <w:hyperlink r:id="rId30" w:history="1">
        <w:r w:rsidRPr="004B75BA">
          <w:rPr>
            <w:rStyle w:val="Hyperlink"/>
            <w:rFonts w:eastAsia="Times New Roman" w:cs="Times New Roman"/>
            <w:sz w:val="20"/>
            <w:szCs w:val="20"/>
          </w:rPr>
          <w:t>https://nnedv.org/mdocs-posts/understanding-the-basic-of-the-voluntary-services-approach/</w:t>
        </w:r>
      </w:hyperlink>
      <w:r>
        <w:rPr>
          <w:rFonts w:eastAsia="Times New Roman" w:cs="Times New Roman"/>
          <w:sz w:val="20"/>
          <w:szCs w:val="20"/>
        </w:rPr>
        <w:t xml:space="preserve"> </w:t>
      </w:r>
    </w:p>
    <w:p w14:paraId="6A241E79" w14:textId="77777777" w:rsidR="001B3184" w:rsidRPr="00F37C96" w:rsidRDefault="001B3184" w:rsidP="001B3184">
      <w:pPr>
        <w:ind w:left="360" w:hanging="360"/>
        <w:rPr>
          <w:sz w:val="20"/>
          <w:szCs w:val="20"/>
        </w:rPr>
      </w:pPr>
      <w:r w:rsidRPr="00F37C96">
        <w:rPr>
          <w:rFonts w:cs="Times New Roman"/>
          <w:sz w:val="20"/>
          <w:szCs w:val="20"/>
        </w:rPr>
        <w:t xml:space="preserve">U.S. Department of Justice, </w:t>
      </w:r>
      <w:r w:rsidR="000D06C2" w:rsidRPr="00F37C96">
        <w:rPr>
          <w:rFonts w:cs="Times New Roman"/>
          <w:sz w:val="20"/>
          <w:szCs w:val="20"/>
        </w:rPr>
        <w:t>Office on Violence</w:t>
      </w:r>
      <w:r w:rsidRPr="00F37C96">
        <w:rPr>
          <w:rFonts w:cs="Times New Roman"/>
          <w:sz w:val="20"/>
          <w:szCs w:val="20"/>
        </w:rPr>
        <w:t xml:space="preserve"> Against Women. (2016). </w:t>
      </w:r>
      <w:r w:rsidRPr="00F37C96">
        <w:rPr>
          <w:rFonts w:cs="Times New Roman"/>
          <w:i/>
          <w:sz w:val="20"/>
          <w:szCs w:val="20"/>
        </w:rPr>
        <w:t xml:space="preserve">OVW Fiscal Year 2016 Transitional Housing Assistance Grants for Victims of Sexual Assault, Domestic Violence, Dating Violence, and Stalking: Solicitation. </w:t>
      </w:r>
      <w:r w:rsidRPr="00F37C96">
        <w:rPr>
          <w:rFonts w:cs="Times New Roman"/>
          <w:sz w:val="20"/>
          <w:szCs w:val="20"/>
        </w:rPr>
        <w:t xml:space="preserve">Retrieved on August 22, 2016, from </w:t>
      </w:r>
      <w:hyperlink r:id="rId31" w:history="1">
        <w:r w:rsidRPr="00F37C96">
          <w:rPr>
            <w:rStyle w:val="Hyperlink"/>
            <w:rFonts w:cs="Times New Roman"/>
            <w:sz w:val="20"/>
            <w:szCs w:val="20"/>
          </w:rPr>
          <w:t>https://www.justice.gov/ovw/file/800641/download</w:t>
        </w:r>
      </w:hyperlink>
      <w:r w:rsidRPr="00F37C96">
        <w:rPr>
          <w:sz w:val="20"/>
          <w:szCs w:val="20"/>
        </w:rPr>
        <w:t xml:space="preserve"> </w:t>
      </w:r>
    </w:p>
    <w:p w14:paraId="75775D06" w14:textId="77777777" w:rsidR="0009758B" w:rsidRPr="00F37C96" w:rsidRDefault="0009758B" w:rsidP="00E43510">
      <w:pPr>
        <w:spacing w:before="0"/>
        <w:ind w:left="360" w:hanging="360"/>
        <w:rPr>
          <w:rFonts w:eastAsia="Times New Roman" w:cs="Times New Roman"/>
          <w:sz w:val="20"/>
          <w:szCs w:val="20"/>
        </w:rPr>
      </w:pPr>
      <w:r w:rsidRPr="00F37C96">
        <w:rPr>
          <w:rFonts w:eastAsia="Times New Roman" w:cs="Times New Roman"/>
          <w:sz w:val="20"/>
          <w:szCs w:val="20"/>
        </w:rPr>
        <w:t xml:space="preserve">Warshaw, C., Sullivan, C. M., &amp; Rivera E. A. </w:t>
      </w:r>
      <w:r w:rsidR="001B3184" w:rsidRPr="00F37C96">
        <w:rPr>
          <w:rFonts w:eastAsia="Times New Roman" w:cs="Times New Roman"/>
          <w:sz w:val="20"/>
          <w:szCs w:val="20"/>
        </w:rPr>
        <w:t xml:space="preserve">(2013). </w:t>
      </w:r>
      <w:r w:rsidRPr="00F37C96">
        <w:rPr>
          <w:rFonts w:eastAsia="Times New Roman" w:cs="Times New Roman"/>
          <w:i/>
          <w:sz w:val="20"/>
          <w:szCs w:val="20"/>
        </w:rPr>
        <w:t xml:space="preserve">A systematic review of trauma-focused interventions for domestic violence survivors. </w:t>
      </w:r>
      <w:r w:rsidRPr="00F37C96">
        <w:rPr>
          <w:rFonts w:eastAsia="Times New Roman" w:cs="Times New Roman"/>
          <w:sz w:val="20"/>
          <w:szCs w:val="20"/>
        </w:rPr>
        <w:t xml:space="preserve">National Center of Domestic Violence, Trauma &amp; Mental Health. Retrieved August 23, 2016, from </w:t>
      </w:r>
      <w:hyperlink r:id="rId32" w:history="1">
        <w:r w:rsidRPr="00F37C96">
          <w:rPr>
            <w:rStyle w:val="Hyperlink"/>
            <w:rFonts w:eastAsia="Times New Roman" w:cs="Times New Roman"/>
            <w:sz w:val="20"/>
            <w:szCs w:val="20"/>
          </w:rPr>
          <w:t>http://www.nationalcenterdvtraumamh.org/wp-content/uploads/2013/03/NCDVTMH_EBPLitReview2013.pdf</w:t>
        </w:r>
      </w:hyperlink>
    </w:p>
    <w:p w14:paraId="5DB41DC7" w14:textId="16D0F0D4" w:rsidR="0009758B" w:rsidRPr="0099611C" w:rsidRDefault="0009758B" w:rsidP="00E43510">
      <w:pPr>
        <w:spacing w:before="0"/>
        <w:ind w:left="360" w:hanging="360"/>
        <w:rPr>
          <w:iCs/>
          <w:sz w:val="20"/>
          <w:szCs w:val="20"/>
        </w:rPr>
      </w:pPr>
      <w:r w:rsidRPr="00F37C96">
        <w:rPr>
          <w:sz w:val="20"/>
          <w:szCs w:val="20"/>
        </w:rPr>
        <w:t xml:space="preserve">Wisconsin’s Violence Against Women with Disabilities and Deaf Women Project. (2011) </w:t>
      </w:r>
      <w:r w:rsidRPr="00F37C96">
        <w:rPr>
          <w:i/>
          <w:sz w:val="20"/>
          <w:szCs w:val="20"/>
        </w:rPr>
        <w:t>A Practical Guide for Creating Trauma-Informed Disability, Domestic Violence and Sexual Assault Organizations</w:t>
      </w:r>
      <w:r w:rsidRPr="00F37C96">
        <w:rPr>
          <w:sz w:val="20"/>
          <w:szCs w:val="20"/>
        </w:rPr>
        <w:t>. A project of Disability Rights Wisconsin, Wisconsin Coalition Against Domestic Violence, and Wisconsin Coalition Against Sexual Assault.</w:t>
      </w:r>
      <w:r w:rsidRPr="00F37C96">
        <w:rPr>
          <w:iCs/>
          <w:sz w:val="20"/>
          <w:szCs w:val="20"/>
        </w:rPr>
        <w:t xml:space="preserve"> Retrieved </w:t>
      </w:r>
      <w:r w:rsidR="00EB0BA1">
        <w:rPr>
          <w:iCs/>
          <w:sz w:val="20"/>
          <w:szCs w:val="20"/>
        </w:rPr>
        <w:t>May 30, 2018</w:t>
      </w:r>
      <w:r w:rsidRPr="00F37C96">
        <w:rPr>
          <w:iCs/>
          <w:sz w:val="20"/>
          <w:szCs w:val="20"/>
        </w:rPr>
        <w:t xml:space="preserve">, from </w:t>
      </w:r>
      <w:hyperlink r:id="rId33" w:history="1">
        <w:r w:rsidR="00EB0BA1">
          <w:rPr>
            <w:rStyle w:val="Hyperlink"/>
            <w:iCs/>
            <w:sz w:val="20"/>
            <w:szCs w:val="20"/>
          </w:rPr>
          <w:t>https://www.endabusepwd.org/publications/guide-for-creating-trauma-informed-organizations/</w:t>
        </w:r>
      </w:hyperlink>
      <w:r w:rsidRPr="0099611C">
        <w:rPr>
          <w:iCs/>
          <w:sz w:val="20"/>
          <w:szCs w:val="20"/>
        </w:rPr>
        <w:t xml:space="preserve"> </w:t>
      </w:r>
    </w:p>
    <w:sectPr w:rsidR="0009758B" w:rsidRPr="0099611C" w:rsidSect="00251A3D">
      <w:headerReference w:type="default" r:id="rId34"/>
      <w:pgSz w:w="12240" w:h="15840"/>
      <w:pgMar w:top="1080" w:right="936" w:bottom="72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736A50" w14:textId="77777777" w:rsidR="006B1E9E" w:rsidRDefault="006B1E9E" w:rsidP="002313FD">
      <w:pPr>
        <w:spacing w:after="0"/>
      </w:pPr>
      <w:r>
        <w:separator/>
      </w:r>
    </w:p>
  </w:endnote>
  <w:endnote w:type="continuationSeparator" w:id="0">
    <w:p w14:paraId="518DD167" w14:textId="77777777" w:rsidR="006B1E9E" w:rsidRDefault="006B1E9E" w:rsidP="002313F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8BADD870-8ED5-4983-BD2E-92B187543C43}"/>
    <w:embedBold r:id="rId2" w:fontKey="{B029618E-17BD-4EAE-AA0B-E9C11359EBE6}"/>
    <w:embedItalic r:id="rId3" w:fontKey="{EDB44D68-070D-49D1-9F4D-C73766C0F579}"/>
    <w:embedBoldItalic r:id="rId4" w:fontKey="{8CD03F0A-CD09-405F-BAC5-52C329D854B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embedRegular r:id="rId5" w:subsetted="1" w:fontKey="{D9FEA6D3-9818-4733-A66E-227EF3A39853}"/>
  </w:font>
  <w:font w:name="Cambria">
    <w:panose1 w:val="02040503050406030204"/>
    <w:charset w:val="00"/>
    <w:family w:val="roman"/>
    <w:pitch w:val="variable"/>
    <w:sig w:usb0="E00002FF" w:usb1="400004FF" w:usb2="00000000" w:usb3="00000000" w:csb0="0000019F" w:csb1="00000000"/>
  </w:font>
  <w:font w:name="Adobe Devanagari">
    <w:altName w:val="Adobe Devanagari"/>
    <w:panose1 w:val="00000000000000000000"/>
    <w:charset w:val="00"/>
    <w:family w:val="roman"/>
    <w:notTrueType/>
    <w:pitch w:val="default"/>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6" w:fontKey="{8724B61F-8E83-4E77-87E4-73B0FBD2AE95}"/>
    <w:embedBoldItalic r:id="rId7" w:fontKey="{F15194FA-564D-4BA5-8ABA-C27463F219E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B9DFD4" w14:textId="77777777" w:rsidR="006B1E9E" w:rsidRDefault="006B1E9E" w:rsidP="002313FD">
      <w:pPr>
        <w:spacing w:after="0"/>
      </w:pPr>
      <w:r>
        <w:separator/>
      </w:r>
    </w:p>
  </w:footnote>
  <w:footnote w:type="continuationSeparator" w:id="0">
    <w:p w14:paraId="19D1190C" w14:textId="77777777" w:rsidR="006B1E9E" w:rsidRDefault="006B1E9E" w:rsidP="002313FD">
      <w:pPr>
        <w:spacing w:after="0"/>
      </w:pPr>
      <w:r>
        <w:continuationSeparator/>
      </w:r>
    </w:p>
  </w:footnote>
  <w:footnote w:id="1">
    <w:p w14:paraId="7E446724" w14:textId="77777777" w:rsidR="00C741CF" w:rsidRPr="000A457D" w:rsidRDefault="00C741CF" w:rsidP="00867AE1">
      <w:pPr>
        <w:pStyle w:val="FootnoteText"/>
      </w:pPr>
      <w:r w:rsidRPr="000A457D">
        <w:rPr>
          <w:rStyle w:val="FootnoteReference"/>
        </w:rPr>
        <w:footnoteRef/>
      </w:r>
      <w:r w:rsidRPr="000A457D">
        <w:t xml:space="preserve"> As stated on page 2 of the NCDVTMH's </w:t>
      </w:r>
      <w:hyperlink r:id="rId1" w:history="1">
        <w:r w:rsidRPr="000A457D">
          <w:rPr>
            <w:rStyle w:val="Hyperlink"/>
            <w:i/>
          </w:rPr>
          <w:t>A Systematic Review of Trauma-Focused Interventions for Domestic Violence Survivors</w:t>
        </w:r>
      </w:hyperlink>
      <w:r w:rsidRPr="000A457D">
        <w:t xml:space="preserve"> by Warshaw, Sullivan, and Rivera (2013)</w:t>
      </w:r>
      <w:r>
        <w:t>:</w:t>
      </w:r>
    </w:p>
    <w:p w14:paraId="2135C74B" w14:textId="77777777" w:rsidR="00C741CF" w:rsidRPr="000A457D" w:rsidRDefault="00C741CF" w:rsidP="00867AE1">
      <w:pPr>
        <w:pStyle w:val="FootnoteText"/>
        <w:ind w:left="288"/>
        <w:rPr>
          <w:i/>
        </w:rPr>
      </w:pPr>
      <w:r>
        <w:rPr>
          <w:i/>
        </w:rPr>
        <w:t>"</w:t>
      </w:r>
      <w:r w:rsidRPr="000A457D">
        <w:rPr>
          <w:i/>
        </w:rPr>
        <w:t>Although many couples engage in mutual or low-level violence that does not alter the power dynamics within their relationship, the larger social problem of “battering” is a form of gender-based violence characterized by a pattern of behavior, generally committed by men against women, that the perpetrator uses to gain an advantage of power and control over the victim (</w:t>
      </w:r>
      <w:hyperlink r:id="rId2" w:history="1">
        <w:r w:rsidRPr="009A766A">
          <w:rPr>
            <w:rStyle w:val="Hyperlink"/>
            <w:i/>
          </w:rPr>
          <w:t>Bancroft, 2003</w:t>
        </w:r>
      </w:hyperlink>
      <w:r w:rsidRPr="000A457D">
        <w:rPr>
          <w:i/>
        </w:rPr>
        <w:t xml:space="preserve">; </w:t>
      </w:r>
      <w:hyperlink r:id="rId3" w:anchor="page_scan_tab_contents" w:history="1">
        <w:r w:rsidRPr="009A766A">
          <w:rPr>
            <w:rStyle w:val="Hyperlink"/>
            <w:i/>
          </w:rPr>
          <w:t>M. P. Johnson, 1995</w:t>
        </w:r>
      </w:hyperlink>
      <w:r w:rsidRPr="000A457D">
        <w:rPr>
          <w:i/>
        </w:rPr>
        <w:t xml:space="preserve">; </w:t>
      </w:r>
      <w:r w:rsidRPr="004D4131">
        <w:rPr>
          <w:i/>
        </w:rPr>
        <w:t>Stark, 2007</w:t>
      </w:r>
      <w:r w:rsidRPr="000A457D">
        <w:rPr>
          <w:i/>
        </w:rPr>
        <w:t>). Such behavior includes physical violence and the continued threat of such violence but also includes psychological torment designed to instill fear and/or confusion in the victim. The pattern of abuse also often includes sexual and economic abuse, social isolation, and threats against loved ones. For that reason, survivors are referred to as “women” and “she/her” throughout this review, and abusers are referred to as “men” and “he/him.” This is meant to reflect that the majority of perpetrators of this form of abuse are men and their victims are women. Further, the bulk of the research on trauma and IPV, including the studies that met the criteria for this review, focus on female victims of abuse. It is not meant to disregard or minimize the experience of women abused by female partners nor men abused by male or female partners.</w:t>
      </w:r>
      <w:r>
        <w:rPr>
          <w:i/>
        </w:rPr>
        <w:t>"</w:t>
      </w:r>
    </w:p>
  </w:footnote>
  <w:footnote w:id="2">
    <w:p w14:paraId="272B3B6D" w14:textId="77777777" w:rsidR="00C741CF" w:rsidRDefault="00C741CF" w:rsidP="00867AE1">
      <w:pPr>
        <w:pStyle w:val="FootnoteText"/>
      </w:pPr>
      <w:r>
        <w:rPr>
          <w:rStyle w:val="FootnoteReference"/>
        </w:rPr>
        <w:footnoteRef/>
      </w:r>
      <w:r>
        <w:t xml:space="preserve"> As stated on page 2, of the Missouri Coalition's </w:t>
      </w:r>
      <w:hyperlink r:id="rId4" w:history="1">
        <w:r w:rsidRPr="000A457D">
          <w:rPr>
            <w:rStyle w:val="Hyperlink"/>
            <w:i/>
          </w:rPr>
          <w:t>Understanding the Nature and Dynamics of Domestic Violence</w:t>
        </w:r>
      </w:hyperlink>
      <w:r w:rsidRPr="00752DA7">
        <w:t xml:space="preserve"> (2012)</w:t>
      </w:r>
    </w:p>
    <w:p w14:paraId="40937A65" w14:textId="4C18BB13" w:rsidR="00C741CF" w:rsidRPr="000A457D" w:rsidRDefault="00C741CF" w:rsidP="00867AE1">
      <w:pPr>
        <w:pStyle w:val="FootnoteText"/>
        <w:ind w:left="288"/>
        <w:rPr>
          <w:i/>
        </w:rPr>
      </w:pPr>
      <w:r w:rsidRPr="00FE152F">
        <w:rPr>
          <w:i/>
        </w:rPr>
        <w:t>"The greatest single common denominator about victims of domestic violence is the fact that the overwhelming majority are women. According to the most comprehensive national study by the U.S. Department of Justice on family violence, the majority of domestic violence victims are women. Females are 84 percent of spouse abuse victims and 86 percent of victims at the hands of a boyfriend or girlfriend. The study also found that men are responsible for the vast majority of these attacks—about 75 percent. (</w:t>
      </w:r>
      <w:hyperlink r:id="rId5" w:history="1">
        <w:r w:rsidRPr="00FE152F">
          <w:rPr>
            <w:rStyle w:val="Hyperlink"/>
            <w:i/>
          </w:rPr>
          <w:t>Durose et al., 2005</w:t>
        </w:r>
      </w:hyperlink>
      <w:r w:rsidRPr="00FE152F">
        <w:rPr>
          <w:i/>
        </w:rPr>
        <w:t>) And, women experience more chronic and injurious physical assaults by intimate partners than do men. (</w:t>
      </w:r>
      <w:hyperlink r:id="rId6" w:history="1">
        <w:r w:rsidRPr="00FE152F">
          <w:rPr>
            <w:rStyle w:val="Hyperlink"/>
            <w:i/>
          </w:rPr>
          <w:t>Tjaden &amp; Thoennes, 2000</w:t>
        </w:r>
      </w:hyperlink>
      <w:r w:rsidRPr="00FE152F">
        <w:rPr>
          <w:i/>
        </w:rPr>
        <w:t>) That’s why feminine pronouns are used in this publication when referring to adult victims and masculine pronouns are used when referring to perpetrators of domestic violence. This should not detract from the understanding that, in some instances, the perpetrator might be female while the victim is male or of the same gender."</w:t>
      </w:r>
    </w:p>
  </w:footnote>
  <w:footnote w:id="3">
    <w:p w14:paraId="74CB5E90" w14:textId="376D637F" w:rsidR="00C741CF" w:rsidRDefault="00C741CF">
      <w:pPr>
        <w:pStyle w:val="FootnoteText"/>
      </w:pPr>
      <w:r>
        <w:rPr>
          <w:rStyle w:val="FootnoteReference"/>
        </w:rPr>
        <w:footnoteRef/>
      </w:r>
      <w:r>
        <w:t xml:space="preserve"> As used in this report, the term "specialized TH program" means a traditional transitional housing program or a transition-in-place or rapid rehousing program, which may be funded by OVW, HUD, and/or other source(s); operated by a victim services provider; and targeting assistance to survivors of domestic or sexual violence.</w:t>
      </w:r>
      <w:r w:rsidR="00DC1F27">
        <w:t xml:space="preserve"> </w:t>
      </w:r>
      <w:r>
        <w:t>Unless preceded by the word "mainstream," the term "TH program" should be assumed to refer to a "specialized TH program."</w:t>
      </w:r>
    </w:p>
  </w:footnote>
  <w:footnote w:id="4">
    <w:p w14:paraId="38F7AD67" w14:textId="37EF969B" w:rsidR="00C741CF" w:rsidRDefault="00C741CF">
      <w:pPr>
        <w:pStyle w:val="FootnoteText"/>
      </w:pPr>
      <w:r>
        <w:rPr>
          <w:rStyle w:val="FootnoteReference"/>
        </w:rPr>
        <w:footnoteRef/>
      </w:r>
      <w:r>
        <w:t xml:space="preserve"> See </w:t>
      </w:r>
      <w:hyperlink r:id="rId7" w:history="1">
        <w:r w:rsidRPr="00EE4BCE">
          <w:rPr>
            <w:rStyle w:val="Hyperlink"/>
          </w:rPr>
          <w:t>Chapter 11</w:t>
        </w:r>
      </w:hyperlink>
      <w:r>
        <w:t xml:space="preserve"> ("Providing Trauma-Specific and Trauma-Informed Services for S</w:t>
      </w:r>
      <w:r w:rsidRPr="0027791D">
        <w:t xml:space="preserve">urvivors and </w:t>
      </w:r>
      <w:r>
        <w:t>T</w:t>
      </w:r>
      <w:r w:rsidRPr="0027791D">
        <w:t xml:space="preserve">heir </w:t>
      </w:r>
      <w:r>
        <w:t>C</w:t>
      </w:r>
      <w:r w:rsidRPr="0027791D">
        <w:t>hildren</w:t>
      </w:r>
      <w:r>
        <w:t>"</w:t>
      </w:r>
      <w:r w:rsidRPr="0027791D">
        <w:t>)</w:t>
      </w:r>
      <w:r>
        <w:t xml:space="preserve"> for a full discussion of the elements of trauma-informed care</w:t>
      </w:r>
    </w:p>
  </w:footnote>
  <w:footnote w:id="5">
    <w:p w14:paraId="10C42243" w14:textId="5357F550" w:rsidR="00C741CF" w:rsidRDefault="00C741CF">
      <w:pPr>
        <w:pStyle w:val="FootnoteText"/>
      </w:pPr>
      <w:r>
        <w:rPr>
          <w:rStyle w:val="FootnoteReference"/>
        </w:rPr>
        <w:footnoteRef/>
      </w:r>
      <w:r>
        <w:t xml:space="preserve"> In earlier times, and in programs not governed by the Violence Against Women Act's (VAWA) requirement for voluntary services, rules requiring participation in program services and activities were widespread.</w:t>
      </w:r>
      <w:r w:rsidR="00DC1F27">
        <w:t xml:space="preserve"> </w:t>
      </w:r>
      <w:r>
        <w:t>The topic of voluntary participation in services is primarily addressed in Section 4 of this chapter, but mentioned in Section 3 in conjunction with the discussion about efforts to eliminate rules that require participation in services or penalize lack of participation.</w:t>
      </w:r>
    </w:p>
  </w:footnote>
  <w:footnote w:id="6">
    <w:p w14:paraId="4F630FA6" w14:textId="3068980A" w:rsidR="00C741CF" w:rsidRDefault="00C741CF" w:rsidP="001065E1">
      <w:pPr>
        <w:pStyle w:val="FootnoteText"/>
      </w:pPr>
      <w:r>
        <w:rPr>
          <w:rStyle w:val="FootnoteReference"/>
        </w:rPr>
        <w:footnoteRef/>
      </w:r>
      <w:r>
        <w:t xml:space="preserve"> As discussed in </w:t>
      </w:r>
      <w:hyperlink r:id="rId8" w:history="1">
        <w:r w:rsidRPr="00EE4BCE">
          <w:rPr>
            <w:rStyle w:val="Hyperlink"/>
          </w:rPr>
          <w:t>Chapter 3</w:t>
        </w:r>
      </w:hyperlink>
      <w:r>
        <w:t xml:space="preserve"> ("Program Housing Models"), statistics from the program-wide Semi-Annual Reports indicate that congregate living units now constitute significantly less than 10% of all OVW-funded TH program housing. </w:t>
      </w:r>
    </w:p>
  </w:footnote>
  <w:footnote w:id="7">
    <w:p w14:paraId="265C2CB2" w14:textId="77777777" w:rsidR="00C741CF" w:rsidRPr="004B75BA" w:rsidRDefault="00C741CF" w:rsidP="00D3661A">
      <w:pPr>
        <w:pStyle w:val="FootnoteText"/>
      </w:pPr>
      <w:r>
        <w:rPr>
          <w:rStyle w:val="FootnoteReference"/>
        </w:rPr>
        <w:footnoteRef/>
      </w:r>
      <w:r>
        <w:t xml:space="preserve"> The Violence Against Women Act, which authorizes the OVW's Transitional Housing </w:t>
      </w:r>
      <w:r w:rsidRPr="004B75BA">
        <w:t>Assistance Grants Program.</w:t>
      </w:r>
    </w:p>
  </w:footnote>
  <w:footnote w:id="8">
    <w:p w14:paraId="392B76E4" w14:textId="5F2962CE" w:rsidR="00C741CF" w:rsidRDefault="00C741CF">
      <w:pPr>
        <w:pStyle w:val="FootnoteText"/>
      </w:pPr>
      <w:r w:rsidRPr="004B75BA">
        <w:rPr>
          <w:rStyle w:val="FootnoteReference"/>
        </w:rPr>
        <w:footnoteRef/>
      </w:r>
      <w:r w:rsidRPr="004B75BA">
        <w:t xml:space="preserve"> </w:t>
      </w:r>
      <w:r w:rsidR="004B75BA" w:rsidRPr="004B75BA">
        <w:t>For more information about "disparate impact," see a June 2015 post, entitled "</w:t>
      </w:r>
      <w:hyperlink r:id="rId9" w:history="1">
        <w:r w:rsidR="004B75BA" w:rsidRPr="004B75BA">
          <w:rPr>
            <w:rStyle w:val="Hyperlink"/>
          </w:rPr>
          <w:t>U.S. Supreme Court Upholds Fair Housing Disparate Impact Principle</w:t>
        </w:r>
      </w:hyperlink>
      <w:r w:rsidR="004B75BA" w:rsidRPr="004B75BA">
        <w:t>" on the National Low Income Housing Coalition website.</w:t>
      </w:r>
    </w:p>
  </w:footnote>
  <w:footnote w:id="9">
    <w:p w14:paraId="537CD494" w14:textId="172D61F2" w:rsidR="00C741CF" w:rsidRDefault="00C741CF" w:rsidP="00235F58">
      <w:pPr>
        <w:pStyle w:val="FootnoteText"/>
      </w:pPr>
      <w:r>
        <w:rPr>
          <w:rStyle w:val="FootnoteReference"/>
        </w:rPr>
        <w:footnoteRef/>
      </w:r>
      <w:r>
        <w:t xml:space="preserve"> HUD funds specialized TH programs through its Continuum of Care (CoC) and Emergency Solutions Grants (ESG) grant programs.</w:t>
      </w:r>
      <w:r w:rsidR="00DC1F27">
        <w:t xml:space="preserve"> </w:t>
      </w:r>
      <w:r>
        <w:rPr>
          <w:rFonts w:ascii="Calibri" w:eastAsia="Times New Roman" w:hAnsi="Calibri" w:cs="Times New Roman"/>
        </w:rPr>
        <w:t>42% of the providers we interviewed</w:t>
      </w:r>
      <w:r>
        <w:t xml:space="preserve"> reported receiving HUD grants to support their TH or rapid rehousing programs.</w:t>
      </w:r>
      <w:r w:rsidR="00DC1F27">
        <w:t xml:space="preserve"> </w:t>
      </w:r>
      <w:r>
        <w:t>CoC grants are administered by geographically organized consortia called Continuums of Care and ESG grants are administered by states, counties, and cities.</w:t>
      </w:r>
      <w:r w:rsidR="00DC1F27">
        <w:t xml:space="preserve"> </w:t>
      </w:r>
      <w:r>
        <w:t>As discussed in this and other chapters, HUD grantees are encouraged to shorten the duration of assistance, typically to no more than 6-12 months, despite the 24-month regulatory limit.</w:t>
      </w:r>
    </w:p>
  </w:footnote>
  <w:footnote w:id="10">
    <w:p w14:paraId="76F4241A" w14:textId="77777777" w:rsidR="00C741CF" w:rsidRDefault="00C741CF">
      <w:pPr>
        <w:pStyle w:val="FootnoteText"/>
      </w:pPr>
      <w:r>
        <w:rPr>
          <w:rStyle w:val="FootnoteReference"/>
        </w:rPr>
        <w:footnoteRef/>
      </w:r>
      <w:r>
        <w:t xml:space="preserve"> However, the narrative suggests the need to </w:t>
      </w:r>
      <w:r w:rsidRPr="00526038">
        <w:rPr>
          <w:b/>
          <w:i/>
        </w:rPr>
        <w:t>clarify "the line" between a "check-in" and case management services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5118B" w14:textId="77777777" w:rsidR="00C741CF" w:rsidRDefault="00C741CF">
    <w:pPr>
      <w:pStyle w:val="Header"/>
    </w:pPr>
    <w:r w:rsidRPr="0060363E">
      <w:rPr>
        <w:noProof/>
      </w:rPr>
      <mc:AlternateContent>
        <mc:Choice Requires="wpg">
          <w:drawing>
            <wp:anchor distT="0" distB="0" distL="114300" distR="114300" simplePos="0" relativeHeight="251659264" behindDoc="1" locked="1" layoutInCell="1" allowOverlap="1" wp14:anchorId="6B902319" wp14:editId="139F784F">
              <wp:simplePos x="0" y="0"/>
              <wp:positionH relativeFrom="page">
                <wp:posOffset>228600</wp:posOffset>
              </wp:positionH>
              <wp:positionV relativeFrom="page">
                <wp:posOffset>228600</wp:posOffset>
              </wp:positionV>
              <wp:extent cx="7324344" cy="9601200"/>
              <wp:effectExtent l="0" t="0" r="0" b="0"/>
              <wp:wrapNone/>
              <wp:docPr id="96" name="Group 2" descr="Cover page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4344" cy="9601200"/>
                        <a:chOff x="369" y="458"/>
                        <a:chExt cx="11536" cy="15120"/>
                      </a:xfrm>
                    </wpg:grpSpPr>
                    <wps:wsp>
                      <wps:cNvPr id="97" name="Rectangle 4"/>
                      <wps:cNvSpPr>
                        <a:spLocks noChangeArrowheads="1"/>
                      </wps:cNvSpPr>
                      <wps:spPr bwMode="auto">
                        <a:xfrm>
                          <a:off x="369" y="458"/>
                          <a:ext cx="3240" cy="15120"/>
                        </a:xfrm>
                        <a:prstGeom prst="rect">
                          <a:avLst/>
                        </a:prstGeom>
                        <a:solidFill>
                          <a:srgbClr val="002C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5"/>
                      <wps:cNvSpPr>
                        <a:spLocks noChangeArrowheads="1"/>
                      </wps:cNvSpPr>
                      <wps:spPr bwMode="auto">
                        <a:xfrm>
                          <a:off x="3697" y="458"/>
                          <a:ext cx="8208" cy="151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1" descr="American Institutes for Research"/>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66" y="4896"/>
                          <a:ext cx="3003" cy="1156"/>
                        </a:xfrm>
                        <a:prstGeom prst="rect">
                          <a:avLst/>
                        </a:prstGeom>
                        <a:noFill/>
                        <a:extLst>
                          <a:ext uri="{909E8E84-426E-40DD-AFC4-6F175D3DCCD1}">
                            <a14:hiddenFill xmlns:a14="http://schemas.microsoft.com/office/drawing/2010/main">
                              <a:solidFill>
                                <a:srgbClr val="FFFFFF"/>
                              </a:solidFill>
                            </a14:hiddenFill>
                          </a:ext>
                        </a:extLst>
                      </pic:spPr>
                    </pic:pic>
                    <wps:wsp>
                      <wps:cNvPr id="100" name="AutoShape 7"/>
                      <wps:cNvCnPr>
                        <a:cxnSpLocks noChangeShapeType="1"/>
                      </wps:cNvCnPr>
                      <wps:spPr bwMode="auto">
                        <a:xfrm>
                          <a:off x="3884" y="5760"/>
                          <a:ext cx="7767" cy="0"/>
                        </a:xfrm>
                        <a:prstGeom prst="straightConnector1">
                          <a:avLst/>
                        </a:prstGeom>
                        <a:noFill/>
                        <a:ln w="88900">
                          <a:solidFill>
                            <a:srgbClr val="002C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D8278E" id="Group 2" o:spid="_x0000_s1026" alt="Cover page background" style="position:absolute;margin-left:18pt;margin-top:18pt;width:576.7pt;height:756pt;z-index:-251657216;mso-position-horizontal-relative:page;mso-position-vertical-relative:page" coordorigin="369,458" coordsize="11536,1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">
              <v:rect id="Rectangle 4" o:spid="_x0000_s1027" style="position:absolute;left:369;top:458;width:3240;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IxcYA&#10;AADbAAAADwAAAGRycy9kb3ducmV2LnhtbESPQWvCQBSE70L/w/IKXqRu6qFq6iqtKBHF0ljb8yP7&#10;moRm34bs1sR/7wqCx2FmvmFmi85U4kSNKy0reB5GIIgzq0vOFRy/1k8TEM4ja6wsk4IzOVjMH3oz&#10;jLVtOaXTweciQNjFqKDwvo6ldFlBBt3Q1sTB+7WNQR9kk0vdYBvgppKjKHqRBksOCwXWtCwo+zv8&#10;GwVtlabTZLf93K/Wg+O3/Ejekx9Wqv/Yvb2C8NT5e/jW3mgF0zFcv4Qf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BIxcYAAADbAAAADwAAAAAAAAAAAAAAAACYAgAAZHJz&#10;L2Rvd25yZXYueG1sUEsFBgAAAAAEAAQA9QAAAIsDAAAAAA==&#10;" fillcolor="#002c5f" stroked="f"/>
              <v:rect id="Rectangle 5" o:spid="_x0000_s1028" style="position:absolute;left:3697;top:458;width:8208;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RRb8A&#10;AADbAAAADwAAAGRycy9kb3ducmV2LnhtbERPzYrCMBC+C/sOYRa8iKYuKNo1yiK7oDetPsDQjE21&#10;mZQkq9WnNwfB48f3v1h1thFX8qF2rGA8ykAQl07XXCk4Hv6GMxAhImtsHJOCOwVYLT96C8y1u/Ge&#10;rkWsRArhkKMCE2ObSxlKQxbDyLXEiTs5bzEm6CupPd5SuG3kV5ZNpcWaU4PBltaGykvxbxXI807X&#10;sv2d+vNpcNFzs53gY6JU/7P7+QYRqYtv8cu90QrmaWz6kn6AX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lJFFvwAAANsAAAAPAAAAAAAAAAAAAAAAAJgCAABkcnMvZG93bnJl&#10;di54bWxQSwUGAAAAAAQABAD1AAAAhAMAAAAA&#10;" fillcolor="#d4d4d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merican Institutes for Research" style="position:absolute;left:466;top:4896;width:3003;height:1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TIrDEAAAA2wAAAA8AAABkcnMvZG93bnJldi54bWxEj0FrwkAUhO8F/8PyhN7qxh6Kia4igtKL&#10;LTXi+ZF9ZqPZtyG7Tbb99d1CocdhZr5hVptoWzFQ7xvHCuazDARx5XTDtYJzuX9agPABWWPrmBR8&#10;kYfNevKwwkK7kT9oOIVaJAj7AhWYELpCSl8ZsuhnriNO3tX1FkOSfS11j2OC21Y+Z9mLtNhwWjDY&#10;0c5QdT99WgX+eOzyeJDlIr7by3eZZ7fD212px2ncLkEEiuE//Nd+1QryHH6/pB8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TIrDEAAAA2wAAAA8AAAAAAAAAAAAAAAAA&#10;nwIAAGRycy9kb3ducmV2LnhtbFBLBQYAAAAABAAEAPcAAACQAwAAAAA=&#10;">
                <v:imagedata r:id="rId2" o:title="American Institutes for Research"/>
              </v:shape>
              <v:shapetype id="_x0000_t32" coordsize="21600,21600" o:spt="32" o:oned="t" path="m,l21600,21600e" filled="f">
                <v:path arrowok="t" fillok="f" o:connecttype="none"/>
                <o:lock v:ext="edit" shapetype="t"/>
              </v:shapetype>
              <v:shape id="AutoShape 7" o:spid="_x0000_s1030" type="#_x0000_t32" style="position:absolute;left:3884;top:5760;width:77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9YcMUAAADcAAAADwAAAGRycy9kb3ducmV2LnhtbESPQW/CMAyF75P2HyJP2m2kA7FNhYDo&#10;JKTdEDB2NolpyxqnarJS9uvnA9Jutt7ze5/ny8E3qqcu1oENPI8yUMQ2uJpLA5/79dMbqJiQHTaB&#10;ycCVIiwX93dzzF248Jb6XSqVhHDM0UCVUptrHW1FHuMotMSinULnMcnaldp1eJFw3+hxlr1ojzVL&#10;Q4UtvVdkv3c/3oCz/fH197w5x+uhmEy/jkV9sIUxjw/DagYq0ZD+zbfrDyf4meDLMzKB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9YcMUAAADcAAAADwAAAAAAAAAA&#10;AAAAAAChAgAAZHJzL2Rvd25yZXYueG1sUEsFBgAAAAAEAAQA+QAAAJMDAAAAAA==&#10;" strokecolor="#002c5f" strokeweight="7p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8D77E" w14:textId="77777777" w:rsidR="00C741CF" w:rsidRPr="007828D0" w:rsidRDefault="00C741CF" w:rsidP="002F651E">
    <w:pPr>
      <w:pStyle w:val="Footer"/>
      <w:rPr>
        <w:rFonts w:ascii="Arial Narrow" w:hAnsi="Arial Narrow"/>
        <w:sz w:val="20"/>
      </w:rPr>
    </w:pPr>
    <w:r w:rsidRPr="007828D0">
      <w:rPr>
        <w:rFonts w:ascii="Arial Narrow" w:hAnsi="Arial Narrow"/>
        <w:sz w:val="20"/>
      </w:rPr>
      <w:t>American Institutes for Research / National Center on Family Homelessness</w:t>
    </w:r>
  </w:p>
  <w:p w14:paraId="3DDFE347" w14:textId="77777777" w:rsidR="00C741CF" w:rsidRPr="007828D0" w:rsidRDefault="00C741CF" w:rsidP="002F651E">
    <w:pPr>
      <w:pStyle w:val="Footer"/>
      <w:tabs>
        <w:tab w:val="left" w:pos="9360"/>
      </w:tabs>
      <w:spacing w:before="0" w:after="120"/>
      <w:rPr>
        <w:rFonts w:ascii="Arial Narrow" w:hAnsi="Arial Narrow"/>
        <w:sz w:val="20"/>
      </w:rPr>
    </w:pPr>
    <w:r w:rsidRPr="007828D0">
      <w:rPr>
        <w:rFonts w:ascii="Arial Narrow" w:hAnsi="Arial Narrow"/>
        <w:b/>
        <w:i/>
        <w:sz w:val="20"/>
      </w:rPr>
      <w:t>Transitional Housing for Survivors of Domestic and Sexual Violence: A 2014-15 Snapshot</w:t>
    </w:r>
    <w:r w:rsidRPr="007828D0">
      <w:rPr>
        <w:rFonts w:ascii="Arial Narrow" w:hAnsi="Arial Narrow"/>
        <w:b/>
        <w:i/>
        <w:sz w:val="20"/>
      </w:rPr>
      <w:tab/>
    </w:r>
  </w:p>
  <w:sdt>
    <w:sdtPr>
      <w:rPr>
        <w:rFonts w:ascii="Arial Narrow" w:hAnsi="Arial Narrow" w:cs="Times New Roman"/>
        <w:sz w:val="20"/>
        <w:szCs w:val="24"/>
      </w:rPr>
      <w:id w:val="-1041201482"/>
      <w:docPartObj>
        <w:docPartGallery w:val="Page Numbers (Top of Page)"/>
        <w:docPartUnique/>
      </w:docPartObj>
    </w:sdtPr>
    <w:sdtEndPr>
      <w:rPr>
        <w:sz w:val="22"/>
      </w:rPr>
    </w:sdtEndPr>
    <w:sdtContent>
      <w:p w14:paraId="511EE0DA" w14:textId="509CD014" w:rsidR="00C741CF" w:rsidRDefault="00E074ED" w:rsidP="000B21F2">
        <w:pPr>
          <w:pStyle w:val="Header"/>
          <w:jc w:val="right"/>
          <w:rPr>
            <w:rFonts w:ascii="Arial Narrow" w:hAnsi="Arial Narrow" w:cs="Times New Roman"/>
            <w:sz w:val="20"/>
            <w:szCs w:val="24"/>
          </w:rPr>
        </w:pPr>
        <w:r>
          <w:rPr>
            <w:rFonts w:ascii="Arial Narrow" w:hAnsi="Arial Narrow" w:cs="Times New Roman"/>
            <w:sz w:val="20"/>
            <w:szCs w:val="24"/>
          </w:rPr>
          <w:t xml:space="preserve">Executive Summary: </w:t>
        </w:r>
        <w:r w:rsidR="00C741CF" w:rsidRPr="000B21F2">
          <w:rPr>
            <w:rFonts w:ascii="Arial Narrow" w:hAnsi="Arial Narrow" w:cs="Times New Roman"/>
            <w:sz w:val="20"/>
            <w:szCs w:val="24"/>
          </w:rPr>
          <w:t>Chapter 4: Taking a Survivor-Centered</w:t>
        </w:r>
        <w:r w:rsidR="00C741CF">
          <w:rPr>
            <w:rFonts w:ascii="Arial Narrow" w:hAnsi="Arial Narrow" w:cs="Times New Roman"/>
            <w:sz w:val="20"/>
            <w:szCs w:val="24"/>
          </w:rPr>
          <w:t xml:space="preserve"> </w:t>
        </w:r>
        <w:r w:rsidR="00C741CF" w:rsidRPr="000B21F2">
          <w:rPr>
            <w:rFonts w:ascii="Arial Narrow" w:hAnsi="Arial Narrow" w:cs="Times New Roman"/>
            <w:sz w:val="20"/>
            <w:szCs w:val="24"/>
          </w:rPr>
          <w:t>/</w:t>
        </w:r>
        <w:r w:rsidR="00C741CF">
          <w:rPr>
            <w:rFonts w:ascii="Arial Narrow" w:hAnsi="Arial Narrow" w:cs="Times New Roman"/>
            <w:sz w:val="20"/>
            <w:szCs w:val="24"/>
          </w:rPr>
          <w:t xml:space="preserve"> Empowerment Approach:</w:t>
        </w:r>
      </w:p>
      <w:p w14:paraId="28A4DEAB" w14:textId="1F52240E" w:rsidR="00C741CF" w:rsidRPr="000D2789" w:rsidRDefault="00C741CF" w:rsidP="000B21F2">
        <w:pPr>
          <w:pStyle w:val="Header"/>
          <w:spacing w:before="0" w:after="360"/>
          <w:jc w:val="right"/>
          <w:rPr>
            <w:rFonts w:ascii="Arial Narrow" w:hAnsi="Arial Narrow" w:cs="Times New Roman"/>
            <w:szCs w:val="24"/>
          </w:rPr>
        </w:pPr>
        <w:r w:rsidRPr="000B21F2">
          <w:rPr>
            <w:rFonts w:ascii="Arial Narrow" w:hAnsi="Arial Narrow" w:cs="Times New Roman"/>
            <w:sz w:val="20"/>
            <w:szCs w:val="24"/>
          </w:rPr>
          <w:t>Rules Reduction - Voluntary Services - Strategies for Engagement</w:t>
        </w:r>
        <w:r w:rsidRPr="007828D0">
          <w:rPr>
            <w:rFonts w:ascii="Arial Narrow" w:hAnsi="Arial Narrow" w:cs="Times New Roman"/>
            <w:sz w:val="20"/>
            <w:szCs w:val="24"/>
          </w:rPr>
          <w:t xml:space="preserve">- Page </w:t>
        </w:r>
        <w:r w:rsidRPr="007828D0">
          <w:rPr>
            <w:rFonts w:ascii="Arial Narrow" w:hAnsi="Arial Narrow" w:cs="Times New Roman"/>
            <w:sz w:val="20"/>
            <w:szCs w:val="24"/>
          </w:rPr>
          <w:fldChar w:fldCharType="begin"/>
        </w:r>
        <w:r w:rsidRPr="007828D0">
          <w:rPr>
            <w:rFonts w:ascii="Arial Narrow" w:hAnsi="Arial Narrow" w:cs="Times New Roman"/>
            <w:sz w:val="20"/>
            <w:szCs w:val="24"/>
          </w:rPr>
          <w:instrText xml:space="preserve"> PAGE   \* MERGEFORMAT </w:instrText>
        </w:r>
        <w:r w:rsidRPr="007828D0">
          <w:rPr>
            <w:rFonts w:ascii="Arial Narrow" w:hAnsi="Arial Narrow" w:cs="Times New Roman"/>
            <w:sz w:val="20"/>
            <w:szCs w:val="24"/>
          </w:rPr>
          <w:fldChar w:fldCharType="separate"/>
        </w:r>
        <w:r w:rsidR="00DC1F27">
          <w:rPr>
            <w:rFonts w:ascii="Arial Narrow" w:hAnsi="Arial Narrow" w:cs="Times New Roman"/>
            <w:noProof/>
            <w:sz w:val="20"/>
            <w:szCs w:val="24"/>
          </w:rPr>
          <w:t>8</w:t>
        </w:r>
        <w:r w:rsidRPr="007828D0">
          <w:rPr>
            <w:rFonts w:ascii="Arial Narrow" w:hAnsi="Arial Narrow" w:cs="Times New Roman"/>
            <w:sz w:val="20"/>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86B8D"/>
    <w:multiLevelType w:val="hybridMultilevel"/>
    <w:tmpl w:val="327E9142"/>
    <w:lvl w:ilvl="0" w:tplc="57CCC2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83AC7"/>
    <w:multiLevelType w:val="hybridMultilevel"/>
    <w:tmpl w:val="233624FC"/>
    <w:lvl w:ilvl="0" w:tplc="71429042">
      <w:start w:val="1"/>
      <w:numFmt w:val="lowerRoman"/>
      <w:lvlText w:val="(%1)"/>
      <w:lvlJc w:val="right"/>
      <w:pPr>
        <w:ind w:left="766" w:hanging="360"/>
      </w:pPr>
      <w:rPr>
        <w:rFonts w:hint="default"/>
      </w:rPr>
    </w:lvl>
    <w:lvl w:ilvl="1" w:tplc="04090001">
      <w:start w:val="1"/>
      <w:numFmt w:val="bullet"/>
      <w:lvlText w:val=""/>
      <w:lvlJc w:val="left"/>
      <w:pPr>
        <w:ind w:left="1486" w:hanging="360"/>
      </w:pPr>
      <w:rPr>
        <w:rFonts w:ascii="Symbol" w:hAnsi="Symbol" w:hint="default"/>
      </w:r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2" w15:restartNumberingAfterBreak="0">
    <w:nsid w:val="0A3B3AD3"/>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A3F55AD"/>
    <w:multiLevelType w:val="hybridMultilevel"/>
    <w:tmpl w:val="5684A2A6"/>
    <w:lvl w:ilvl="0" w:tplc="57CCC210">
      <w:start w:val="1"/>
      <w:numFmt w:val="lowerLetter"/>
      <w:lvlText w:val="(%1)"/>
      <w:lvlJc w:val="left"/>
      <w:pPr>
        <w:ind w:left="720" w:hanging="360"/>
      </w:pPr>
      <w:rPr>
        <w:rFonts w:hint="default"/>
      </w:rPr>
    </w:lvl>
    <w:lvl w:ilvl="1" w:tplc="2646B1E6">
      <w:start w:val="1"/>
      <w:numFmt w:val="decimal"/>
      <w:lvlText w:val="%2."/>
      <w:lvlJc w:val="left"/>
      <w:pPr>
        <w:ind w:left="1440" w:hanging="360"/>
      </w:pPr>
      <w:rPr>
        <w:rFonts w:asciiTheme="minorHAnsi" w:hAnsiTheme="minorHAnsi" w:cstheme="minorBidi"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863A7D"/>
    <w:multiLevelType w:val="hybridMultilevel"/>
    <w:tmpl w:val="3D4E6046"/>
    <w:lvl w:ilvl="0" w:tplc="E184102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C04D25"/>
    <w:multiLevelType w:val="hybridMultilevel"/>
    <w:tmpl w:val="95BA6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29795E"/>
    <w:multiLevelType w:val="hybridMultilevel"/>
    <w:tmpl w:val="DDF81D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002597F"/>
    <w:multiLevelType w:val="hybridMultilevel"/>
    <w:tmpl w:val="36ACC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0D21F5"/>
    <w:multiLevelType w:val="hybridMultilevel"/>
    <w:tmpl w:val="5510ADB6"/>
    <w:lvl w:ilvl="0" w:tplc="04FA48E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A55051"/>
    <w:multiLevelType w:val="hybridMultilevel"/>
    <w:tmpl w:val="CDCA4D84"/>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hint="default"/>
      </w:rPr>
    </w:lvl>
    <w:lvl w:ilvl="6" w:tplc="04090001">
      <w:start w:val="1"/>
      <w:numFmt w:val="bullet"/>
      <w:lvlText w:val=""/>
      <w:lvlJc w:val="left"/>
      <w:pPr>
        <w:ind w:left="4968" w:hanging="360"/>
      </w:pPr>
      <w:rPr>
        <w:rFonts w:ascii="Symbol" w:hAnsi="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hint="default"/>
      </w:rPr>
    </w:lvl>
  </w:abstractNum>
  <w:abstractNum w:abstractNumId="10" w15:restartNumberingAfterBreak="0">
    <w:nsid w:val="145A062F"/>
    <w:multiLevelType w:val="hybridMultilevel"/>
    <w:tmpl w:val="D6B2E258"/>
    <w:lvl w:ilvl="0" w:tplc="04090001">
      <w:start w:val="1"/>
      <w:numFmt w:val="bullet"/>
      <w:lvlText w:val=""/>
      <w:lvlJc w:val="left"/>
      <w:pPr>
        <w:ind w:left="216" w:hanging="360"/>
      </w:pPr>
      <w:rPr>
        <w:rFonts w:ascii="Symbol" w:hAnsi="Symbol" w:hint="default"/>
      </w:rPr>
    </w:lvl>
    <w:lvl w:ilvl="1" w:tplc="04090003" w:tentative="1">
      <w:start w:val="1"/>
      <w:numFmt w:val="bullet"/>
      <w:lvlText w:val="o"/>
      <w:lvlJc w:val="left"/>
      <w:pPr>
        <w:ind w:left="936" w:hanging="360"/>
      </w:pPr>
      <w:rPr>
        <w:rFonts w:ascii="Courier New" w:hAnsi="Courier New" w:cs="Courier New" w:hint="default"/>
      </w:rPr>
    </w:lvl>
    <w:lvl w:ilvl="2" w:tplc="04090005" w:tentative="1">
      <w:start w:val="1"/>
      <w:numFmt w:val="bullet"/>
      <w:lvlText w:val=""/>
      <w:lvlJc w:val="left"/>
      <w:pPr>
        <w:ind w:left="1656" w:hanging="360"/>
      </w:pPr>
      <w:rPr>
        <w:rFonts w:ascii="Wingdings" w:hAnsi="Wingdings" w:hint="default"/>
      </w:rPr>
    </w:lvl>
    <w:lvl w:ilvl="3" w:tplc="04090001" w:tentative="1">
      <w:start w:val="1"/>
      <w:numFmt w:val="bullet"/>
      <w:lvlText w:val=""/>
      <w:lvlJc w:val="left"/>
      <w:pPr>
        <w:ind w:left="2376" w:hanging="360"/>
      </w:pPr>
      <w:rPr>
        <w:rFonts w:ascii="Symbol" w:hAnsi="Symbol" w:hint="default"/>
      </w:rPr>
    </w:lvl>
    <w:lvl w:ilvl="4" w:tplc="04090003" w:tentative="1">
      <w:start w:val="1"/>
      <w:numFmt w:val="bullet"/>
      <w:lvlText w:val="o"/>
      <w:lvlJc w:val="left"/>
      <w:pPr>
        <w:ind w:left="3096" w:hanging="360"/>
      </w:pPr>
      <w:rPr>
        <w:rFonts w:ascii="Courier New" w:hAnsi="Courier New" w:cs="Courier New" w:hint="default"/>
      </w:rPr>
    </w:lvl>
    <w:lvl w:ilvl="5" w:tplc="04090005" w:tentative="1">
      <w:start w:val="1"/>
      <w:numFmt w:val="bullet"/>
      <w:lvlText w:val=""/>
      <w:lvlJc w:val="left"/>
      <w:pPr>
        <w:ind w:left="3816" w:hanging="360"/>
      </w:pPr>
      <w:rPr>
        <w:rFonts w:ascii="Wingdings" w:hAnsi="Wingdings" w:hint="default"/>
      </w:rPr>
    </w:lvl>
    <w:lvl w:ilvl="6" w:tplc="04090001" w:tentative="1">
      <w:start w:val="1"/>
      <w:numFmt w:val="bullet"/>
      <w:lvlText w:val=""/>
      <w:lvlJc w:val="left"/>
      <w:pPr>
        <w:ind w:left="4536" w:hanging="360"/>
      </w:pPr>
      <w:rPr>
        <w:rFonts w:ascii="Symbol" w:hAnsi="Symbol" w:hint="default"/>
      </w:rPr>
    </w:lvl>
    <w:lvl w:ilvl="7" w:tplc="04090003" w:tentative="1">
      <w:start w:val="1"/>
      <w:numFmt w:val="bullet"/>
      <w:lvlText w:val="o"/>
      <w:lvlJc w:val="left"/>
      <w:pPr>
        <w:ind w:left="5256" w:hanging="360"/>
      </w:pPr>
      <w:rPr>
        <w:rFonts w:ascii="Courier New" w:hAnsi="Courier New" w:cs="Courier New" w:hint="default"/>
      </w:rPr>
    </w:lvl>
    <w:lvl w:ilvl="8" w:tplc="04090005" w:tentative="1">
      <w:start w:val="1"/>
      <w:numFmt w:val="bullet"/>
      <w:lvlText w:val=""/>
      <w:lvlJc w:val="left"/>
      <w:pPr>
        <w:ind w:left="5976" w:hanging="360"/>
      </w:pPr>
      <w:rPr>
        <w:rFonts w:ascii="Wingdings" w:hAnsi="Wingdings" w:hint="default"/>
      </w:rPr>
    </w:lvl>
  </w:abstractNum>
  <w:abstractNum w:abstractNumId="11" w15:restartNumberingAfterBreak="0">
    <w:nsid w:val="15AB6AF3"/>
    <w:multiLevelType w:val="hybridMultilevel"/>
    <w:tmpl w:val="6FFEC80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2" w15:restartNumberingAfterBreak="0">
    <w:nsid w:val="17A53AD9"/>
    <w:multiLevelType w:val="hybridMultilevel"/>
    <w:tmpl w:val="A836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181759"/>
    <w:multiLevelType w:val="hybridMultilevel"/>
    <w:tmpl w:val="AF04B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8E45F0"/>
    <w:multiLevelType w:val="hybridMultilevel"/>
    <w:tmpl w:val="AC420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FC1287"/>
    <w:multiLevelType w:val="hybridMultilevel"/>
    <w:tmpl w:val="DD9EB444"/>
    <w:lvl w:ilvl="0" w:tplc="57CCC2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34694C"/>
    <w:multiLevelType w:val="hybridMultilevel"/>
    <w:tmpl w:val="8FE0EA7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7" w15:restartNumberingAfterBreak="0">
    <w:nsid w:val="1FD90A9D"/>
    <w:multiLevelType w:val="hybridMultilevel"/>
    <w:tmpl w:val="F3BAA6DA"/>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947AE7"/>
    <w:multiLevelType w:val="hybridMultilevel"/>
    <w:tmpl w:val="7F464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113E92"/>
    <w:multiLevelType w:val="hybridMultilevel"/>
    <w:tmpl w:val="6994E5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73F46CA"/>
    <w:multiLevelType w:val="hybridMultilevel"/>
    <w:tmpl w:val="D2B29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D13F71"/>
    <w:multiLevelType w:val="hybridMultilevel"/>
    <w:tmpl w:val="2EC8FFF2"/>
    <w:lvl w:ilvl="0" w:tplc="0E542B5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AB5E81"/>
    <w:multiLevelType w:val="hybridMultilevel"/>
    <w:tmpl w:val="7BBEC9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8FE5FC7"/>
    <w:multiLevelType w:val="hybridMultilevel"/>
    <w:tmpl w:val="413E4324"/>
    <w:lvl w:ilvl="0" w:tplc="57CCC210">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4" w15:restartNumberingAfterBreak="0">
    <w:nsid w:val="293C2E48"/>
    <w:multiLevelType w:val="hybridMultilevel"/>
    <w:tmpl w:val="5D421C7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5" w15:restartNumberingAfterBreak="0">
    <w:nsid w:val="29FE41B7"/>
    <w:multiLevelType w:val="hybridMultilevel"/>
    <w:tmpl w:val="A148F1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AA64F8A"/>
    <w:multiLevelType w:val="hybridMultilevel"/>
    <w:tmpl w:val="743EE84C"/>
    <w:lvl w:ilvl="0" w:tplc="32D8F8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E007E07"/>
    <w:multiLevelType w:val="hybridMultilevel"/>
    <w:tmpl w:val="5510ADB6"/>
    <w:lvl w:ilvl="0" w:tplc="04FA48E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14014CF"/>
    <w:multiLevelType w:val="hybridMultilevel"/>
    <w:tmpl w:val="E3A4C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E54B03"/>
    <w:multiLevelType w:val="hybridMultilevel"/>
    <w:tmpl w:val="2C1440BC"/>
    <w:lvl w:ilvl="0" w:tplc="0409000B">
      <w:start w:val="1"/>
      <w:numFmt w:val="bullet"/>
      <w:lvlText w:val=""/>
      <w:lvlJc w:val="left"/>
      <w:pPr>
        <w:ind w:left="1728" w:hanging="360"/>
      </w:pPr>
      <w:rPr>
        <w:rFonts w:ascii="Wingdings" w:hAnsi="Wingdings"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30" w15:restartNumberingAfterBreak="0">
    <w:nsid w:val="328A049D"/>
    <w:multiLevelType w:val="hybridMultilevel"/>
    <w:tmpl w:val="2F94A85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A730739"/>
    <w:multiLevelType w:val="hybridMultilevel"/>
    <w:tmpl w:val="772A0B7A"/>
    <w:lvl w:ilvl="0" w:tplc="04090001">
      <w:start w:val="1"/>
      <w:numFmt w:val="bullet"/>
      <w:lvlText w:val=""/>
      <w:lvlJc w:val="left"/>
      <w:pPr>
        <w:ind w:left="1250" w:hanging="360"/>
      </w:pPr>
      <w:rPr>
        <w:rFonts w:ascii="Symbol" w:hAnsi="Symbol" w:hint="default"/>
      </w:rPr>
    </w:lvl>
    <w:lvl w:ilvl="1" w:tplc="04090003" w:tentative="1">
      <w:start w:val="1"/>
      <w:numFmt w:val="bullet"/>
      <w:lvlText w:val="o"/>
      <w:lvlJc w:val="left"/>
      <w:pPr>
        <w:ind w:left="1970" w:hanging="360"/>
      </w:pPr>
      <w:rPr>
        <w:rFonts w:ascii="Courier New" w:hAnsi="Courier New" w:cs="Courier New" w:hint="default"/>
      </w:rPr>
    </w:lvl>
    <w:lvl w:ilvl="2" w:tplc="04090005" w:tentative="1">
      <w:start w:val="1"/>
      <w:numFmt w:val="bullet"/>
      <w:lvlText w:val=""/>
      <w:lvlJc w:val="left"/>
      <w:pPr>
        <w:ind w:left="2690" w:hanging="360"/>
      </w:pPr>
      <w:rPr>
        <w:rFonts w:ascii="Wingdings" w:hAnsi="Wingdings" w:hint="default"/>
      </w:rPr>
    </w:lvl>
    <w:lvl w:ilvl="3" w:tplc="04090001" w:tentative="1">
      <w:start w:val="1"/>
      <w:numFmt w:val="bullet"/>
      <w:lvlText w:val=""/>
      <w:lvlJc w:val="left"/>
      <w:pPr>
        <w:ind w:left="3410" w:hanging="360"/>
      </w:pPr>
      <w:rPr>
        <w:rFonts w:ascii="Symbol" w:hAnsi="Symbol" w:hint="default"/>
      </w:rPr>
    </w:lvl>
    <w:lvl w:ilvl="4" w:tplc="04090003" w:tentative="1">
      <w:start w:val="1"/>
      <w:numFmt w:val="bullet"/>
      <w:lvlText w:val="o"/>
      <w:lvlJc w:val="left"/>
      <w:pPr>
        <w:ind w:left="4130" w:hanging="360"/>
      </w:pPr>
      <w:rPr>
        <w:rFonts w:ascii="Courier New" w:hAnsi="Courier New" w:cs="Courier New" w:hint="default"/>
      </w:rPr>
    </w:lvl>
    <w:lvl w:ilvl="5" w:tplc="04090005" w:tentative="1">
      <w:start w:val="1"/>
      <w:numFmt w:val="bullet"/>
      <w:lvlText w:val=""/>
      <w:lvlJc w:val="left"/>
      <w:pPr>
        <w:ind w:left="4850" w:hanging="360"/>
      </w:pPr>
      <w:rPr>
        <w:rFonts w:ascii="Wingdings" w:hAnsi="Wingdings" w:hint="default"/>
      </w:rPr>
    </w:lvl>
    <w:lvl w:ilvl="6" w:tplc="04090001" w:tentative="1">
      <w:start w:val="1"/>
      <w:numFmt w:val="bullet"/>
      <w:lvlText w:val=""/>
      <w:lvlJc w:val="left"/>
      <w:pPr>
        <w:ind w:left="5570" w:hanging="360"/>
      </w:pPr>
      <w:rPr>
        <w:rFonts w:ascii="Symbol" w:hAnsi="Symbol" w:hint="default"/>
      </w:rPr>
    </w:lvl>
    <w:lvl w:ilvl="7" w:tplc="04090003" w:tentative="1">
      <w:start w:val="1"/>
      <w:numFmt w:val="bullet"/>
      <w:lvlText w:val="o"/>
      <w:lvlJc w:val="left"/>
      <w:pPr>
        <w:ind w:left="6290" w:hanging="360"/>
      </w:pPr>
      <w:rPr>
        <w:rFonts w:ascii="Courier New" w:hAnsi="Courier New" w:cs="Courier New" w:hint="default"/>
      </w:rPr>
    </w:lvl>
    <w:lvl w:ilvl="8" w:tplc="04090005" w:tentative="1">
      <w:start w:val="1"/>
      <w:numFmt w:val="bullet"/>
      <w:lvlText w:val=""/>
      <w:lvlJc w:val="left"/>
      <w:pPr>
        <w:ind w:left="7010" w:hanging="360"/>
      </w:pPr>
      <w:rPr>
        <w:rFonts w:ascii="Wingdings" w:hAnsi="Wingdings" w:hint="default"/>
      </w:rPr>
    </w:lvl>
  </w:abstractNum>
  <w:abstractNum w:abstractNumId="32" w15:restartNumberingAfterBreak="0">
    <w:nsid w:val="3F833819"/>
    <w:multiLevelType w:val="hybridMultilevel"/>
    <w:tmpl w:val="2820D9D0"/>
    <w:lvl w:ilvl="0" w:tplc="B6021F0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2696936"/>
    <w:multiLevelType w:val="hybridMultilevel"/>
    <w:tmpl w:val="14F2D7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30859FB"/>
    <w:multiLevelType w:val="hybridMultilevel"/>
    <w:tmpl w:val="65C6C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33169D5"/>
    <w:multiLevelType w:val="hybridMultilevel"/>
    <w:tmpl w:val="BC582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45A785F"/>
    <w:multiLevelType w:val="hybridMultilevel"/>
    <w:tmpl w:val="66F2C462"/>
    <w:lvl w:ilvl="0" w:tplc="71429042">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45F04CBE"/>
    <w:multiLevelType w:val="hybridMultilevel"/>
    <w:tmpl w:val="3D4E6046"/>
    <w:lvl w:ilvl="0" w:tplc="E184102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6544841"/>
    <w:multiLevelType w:val="hybridMultilevel"/>
    <w:tmpl w:val="69A45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6B12962"/>
    <w:multiLevelType w:val="hybridMultilevel"/>
    <w:tmpl w:val="845AE0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472E05FC"/>
    <w:multiLevelType w:val="hybridMultilevel"/>
    <w:tmpl w:val="74DA6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B3D2B74"/>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4F66363F"/>
    <w:multiLevelType w:val="hybridMultilevel"/>
    <w:tmpl w:val="AE2EB634"/>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54160BEF"/>
    <w:multiLevelType w:val="hybridMultilevel"/>
    <w:tmpl w:val="1A708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90C74B7"/>
    <w:multiLevelType w:val="hybridMultilevel"/>
    <w:tmpl w:val="C472EB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5AF3721A"/>
    <w:multiLevelType w:val="hybridMultilevel"/>
    <w:tmpl w:val="F3BAA6DA"/>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D513C4A"/>
    <w:multiLevelType w:val="hybridMultilevel"/>
    <w:tmpl w:val="597C5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10C4AFF"/>
    <w:multiLevelType w:val="hybridMultilevel"/>
    <w:tmpl w:val="5EE03910"/>
    <w:lvl w:ilvl="0" w:tplc="57CCC2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2A40307"/>
    <w:multiLevelType w:val="hybridMultilevel"/>
    <w:tmpl w:val="8AB0F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37432D4"/>
    <w:multiLevelType w:val="hybridMultilevel"/>
    <w:tmpl w:val="3C26E40E"/>
    <w:lvl w:ilvl="0" w:tplc="B39C1B6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74E57B4"/>
    <w:multiLevelType w:val="hybridMultilevel"/>
    <w:tmpl w:val="A93CFCB6"/>
    <w:lvl w:ilvl="0" w:tplc="8F4A8EC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6B975053"/>
    <w:multiLevelType w:val="hybridMultilevel"/>
    <w:tmpl w:val="CAD61828"/>
    <w:lvl w:ilvl="0" w:tplc="35DA71D6">
      <w:start w:val="1"/>
      <w:numFmt w:val="decimal"/>
      <w:pStyle w:val="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6D2E3ED8"/>
    <w:multiLevelType w:val="hybridMultilevel"/>
    <w:tmpl w:val="2596793A"/>
    <w:lvl w:ilvl="0" w:tplc="F4062E6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19A748F"/>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31416BF"/>
    <w:multiLevelType w:val="hybridMultilevel"/>
    <w:tmpl w:val="C9C65638"/>
    <w:lvl w:ilvl="0" w:tplc="D53AD10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38921F9"/>
    <w:multiLevelType w:val="hybridMultilevel"/>
    <w:tmpl w:val="2B9EB3C6"/>
    <w:lvl w:ilvl="0" w:tplc="0409000B">
      <w:start w:val="1"/>
      <w:numFmt w:val="bullet"/>
      <w:lvlText w:val=""/>
      <w:lvlJc w:val="left"/>
      <w:pPr>
        <w:ind w:left="1728" w:hanging="360"/>
      </w:pPr>
      <w:rPr>
        <w:rFonts w:ascii="Wingdings" w:hAnsi="Wingdings"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56" w15:restartNumberingAfterBreak="0">
    <w:nsid w:val="76CD5D47"/>
    <w:multiLevelType w:val="hybridMultilevel"/>
    <w:tmpl w:val="4CFE2464"/>
    <w:lvl w:ilvl="0" w:tplc="FEDCFDFA">
      <w:start w:val="1"/>
      <w:numFmt w:val="lowerRoman"/>
      <w:pStyle w:val="Heading4"/>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85762CD"/>
    <w:multiLevelType w:val="hybridMultilevel"/>
    <w:tmpl w:val="62BC203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8" w15:restartNumberingAfterBreak="0">
    <w:nsid w:val="79B56DAF"/>
    <w:multiLevelType w:val="hybridMultilevel"/>
    <w:tmpl w:val="392CBD44"/>
    <w:lvl w:ilvl="0" w:tplc="0409000B">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9" w15:restartNumberingAfterBreak="0">
    <w:nsid w:val="7AC120EF"/>
    <w:multiLevelType w:val="hybridMultilevel"/>
    <w:tmpl w:val="743EE84C"/>
    <w:lvl w:ilvl="0" w:tplc="32D8F8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7DA14C38"/>
    <w:multiLevelType w:val="hybridMultilevel"/>
    <w:tmpl w:val="68482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EC51B6F"/>
    <w:multiLevelType w:val="hybridMultilevel"/>
    <w:tmpl w:val="37007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1"/>
  </w:num>
  <w:num w:numId="3">
    <w:abstractNumId w:val="33"/>
  </w:num>
  <w:num w:numId="4">
    <w:abstractNumId w:val="49"/>
  </w:num>
  <w:num w:numId="5">
    <w:abstractNumId w:val="32"/>
  </w:num>
  <w:num w:numId="6">
    <w:abstractNumId w:val="44"/>
  </w:num>
  <w:num w:numId="7">
    <w:abstractNumId w:val="54"/>
  </w:num>
  <w:num w:numId="8">
    <w:abstractNumId w:val="22"/>
  </w:num>
  <w:num w:numId="9">
    <w:abstractNumId w:val="46"/>
  </w:num>
  <w:num w:numId="10">
    <w:abstractNumId w:val="47"/>
  </w:num>
  <w:num w:numId="11">
    <w:abstractNumId w:val="26"/>
  </w:num>
  <w:num w:numId="12">
    <w:abstractNumId w:val="4"/>
  </w:num>
  <w:num w:numId="13">
    <w:abstractNumId w:val="27"/>
  </w:num>
  <w:num w:numId="14">
    <w:abstractNumId w:val="52"/>
  </w:num>
  <w:num w:numId="15">
    <w:abstractNumId w:val="21"/>
  </w:num>
  <w:num w:numId="16">
    <w:abstractNumId w:val="50"/>
  </w:num>
  <w:num w:numId="17">
    <w:abstractNumId w:val="19"/>
  </w:num>
  <w:num w:numId="18">
    <w:abstractNumId w:val="0"/>
  </w:num>
  <w:num w:numId="19">
    <w:abstractNumId w:val="2"/>
  </w:num>
  <w:num w:numId="20">
    <w:abstractNumId w:val="37"/>
  </w:num>
  <w:num w:numId="21">
    <w:abstractNumId w:val="24"/>
  </w:num>
  <w:num w:numId="22">
    <w:abstractNumId w:val="8"/>
  </w:num>
  <w:num w:numId="23">
    <w:abstractNumId w:val="16"/>
  </w:num>
  <w:num w:numId="24">
    <w:abstractNumId w:val="15"/>
  </w:num>
  <w:num w:numId="25">
    <w:abstractNumId w:val="3"/>
  </w:num>
  <w:num w:numId="26">
    <w:abstractNumId w:val="38"/>
  </w:num>
  <w:num w:numId="27">
    <w:abstractNumId w:val="28"/>
  </w:num>
  <w:num w:numId="28">
    <w:abstractNumId w:val="58"/>
  </w:num>
  <w:num w:numId="29">
    <w:abstractNumId w:val="61"/>
  </w:num>
  <w:num w:numId="30">
    <w:abstractNumId w:val="42"/>
  </w:num>
  <w:num w:numId="31">
    <w:abstractNumId w:val="51"/>
  </w:num>
  <w:num w:numId="32">
    <w:abstractNumId w:val="29"/>
  </w:num>
  <w:num w:numId="33">
    <w:abstractNumId w:val="1"/>
  </w:num>
  <w:num w:numId="34">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25"/>
  </w:num>
  <w:num w:numId="37">
    <w:abstractNumId w:val="53"/>
  </w:num>
  <w:num w:numId="38">
    <w:abstractNumId w:val="56"/>
  </w:num>
  <w:num w:numId="39">
    <w:abstractNumId w:val="17"/>
  </w:num>
  <w:num w:numId="40">
    <w:abstractNumId w:val="59"/>
  </w:num>
  <w:num w:numId="41">
    <w:abstractNumId w:val="6"/>
  </w:num>
  <w:num w:numId="42">
    <w:abstractNumId w:val="10"/>
  </w:num>
  <w:num w:numId="43">
    <w:abstractNumId w:val="45"/>
  </w:num>
  <w:num w:numId="44">
    <w:abstractNumId w:val="55"/>
  </w:num>
  <w:num w:numId="45">
    <w:abstractNumId w:val="30"/>
  </w:num>
  <w:num w:numId="46">
    <w:abstractNumId w:val="60"/>
  </w:num>
  <w:num w:numId="47">
    <w:abstractNumId w:val="48"/>
  </w:num>
  <w:num w:numId="48">
    <w:abstractNumId w:val="13"/>
  </w:num>
  <w:num w:numId="49">
    <w:abstractNumId w:val="18"/>
  </w:num>
  <w:num w:numId="50">
    <w:abstractNumId w:val="57"/>
  </w:num>
  <w:num w:numId="51">
    <w:abstractNumId w:val="34"/>
  </w:num>
  <w:num w:numId="5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
  </w:num>
  <w:num w:numId="54">
    <w:abstractNumId w:val="39"/>
  </w:num>
  <w:num w:numId="5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0"/>
  </w:num>
  <w:num w:numId="57">
    <w:abstractNumId w:val="20"/>
  </w:num>
  <w:num w:numId="58">
    <w:abstractNumId w:val="12"/>
  </w:num>
  <w:num w:numId="59">
    <w:abstractNumId w:val="5"/>
  </w:num>
  <w:num w:numId="60">
    <w:abstractNumId w:val="7"/>
  </w:num>
  <w:num w:numId="61">
    <w:abstractNumId w:val="14"/>
  </w:num>
  <w:num w:numId="62">
    <w:abstractNumId w:val="35"/>
  </w:num>
  <w:num w:numId="63">
    <w:abstractNumId w:val="4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embedSystemFonts/>
  <w:saveSubsetFont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B26"/>
    <w:rsid w:val="000021C9"/>
    <w:rsid w:val="00003B60"/>
    <w:rsid w:val="00005A8E"/>
    <w:rsid w:val="00006258"/>
    <w:rsid w:val="00006D09"/>
    <w:rsid w:val="00012FF9"/>
    <w:rsid w:val="000175FC"/>
    <w:rsid w:val="00024F80"/>
    <w:rsid w:val="000256DF"/>
    <w:rsid w:val="00025806"/>
    <w:rsid w:val="0002698D"/>
    <w:rsid w:val="00033667"/>
    <w:rsid w:val="00033DD4"/>
    <w:rsid w:val="00036727"/>
    <w:rsid w:val="0003782D"/>
    <w:rsid w:val="00037BCE"/>
    <w:rsid w:val="00037D63"/>
    <w:rsid w:val="000459B2"/>
    <w:rsid w:val="000502ED"/>
    <w:rsid w:val="0005344F"/>
    <w:rsid w:val="00054F0F"/>
    <w:rsid w:val="0005611C"/>
    <w:rsid w:val="00056990"/>
    <w:rsid w:val="0005705C"/>
    <w:rsid w:val="00066625"/>
    <w:rsid w:val="00067ADA"/>
    <w:rsid w:val="000700AF"/>
    <w:rsid w:val="00071024"/>
    <w:rsid w:val="0007138D"/>
    <w:rsid w:val="00072479"/>
    <w:rsid w:val="00074829"/>
    <w:rsid w:val="00075DF3"/>
    <w:rsid w:val="000777FB"/>
    <w:rsid w:val="00082980"/>
    <w:rsid w:val="000834D7"/>
    <w:rsid w:val="0008378F"/>
    <w:rsid w:val="00084675"/>
    <w:rsid w:val="00085EF3"/>
    <w:rsid w:val="00086385"/>
    <w:rsid w:val="0008659B"/>
    <w:rsid w:val="00086CD3"/>
    <w:rsid w:val="00090CC3"/>
    <w:rsid w:val="00091AD5"/>
    <w:rsid w:val="00092B09"/>
    <w:rsid w:val="000931E0"/>
    <w:rsid w:val="00094D1A"/>
    <w:rsid w:val="0009758B"/>
    <w:rsid w:val="00097BAE"/>
    <w:rsid w:val="00097D3A"/>
    <w:rsid w:val="00097FCC"/>
    <w:rsid w:val="000A047F"/>
    <w:rsid w:val="000A128F"/>
    <w:rsid w:val="000A4B8B"/>
    <w:rsid w:val="000A7B1B"/>
    <w:rsid w:val="000B1258"/>
    <w:rsid w:val="000B1A00"/>
    <w:rsid w:val="000B2106"/>
    <w:rsid w:val="000B21F2"/>
    <w:rsid w:val="000B4F0A"/>
    <w:rsid w:val="000B61CF"/>
    <w:rsid w:val="000B67AA"/>
    <w:rsid w:val="000B69D3"/>
    <w:rsid w:val="000C17EE"/>
    <w:rsid w:val="000C334C"/>
    <w:rsid w:val="000C37E7"/>
    <w:rsid w:val="000C3E5D"/>
    <w:rsid w:val="000C4160"/>
    <w:rsid w:val="000C54E9"/>
    <w:rsid w:val="000C6DE5"/>
    <w:rsid w:val="000C7DE7"/>
    <w:rsid w:val="000D06C2"/>
    <w:rsid w:val="000D13FB"/>
    <w:rsid w:val="000D2789"/>
    <w:rsid w:val="000D4164"/>
    <w:rsid w:val="000D5F3C"/>
    <w:rsid w:val="000E0DA1"/>
    <w:rsid w:val="000E2D5A"/>
    <w:rsid w:val="000E5C5C"/>
    <w:rsid w:val="000E76F9"/>
    <w:rsid w:val="000F0CB0"/>
    <w:rsid w:val="000F4994"/>
    <w:rsid w:val="000F60F8"/>
    <w:rsid w:val="000F6861"/>
    <w:rsid w:val="000F6C1E"/>
    <w:rsid w:val="00104590"/>
    <w:rsid w:val="00105332"/>
    <w:rsid w:val="001065E1"/>
    <w:rsid w:val="001070FC"/>
    <w:rsid w:val="00110297"/>
    <w:rsid w:val="0011246B"/>
    <w:rsid w:val="00114243"/>
    <w:rsid w:val="001157B4"/>
    <w:rsid w:val="001162FF"/>
    <w:rsid w:val="0011710D"/>
    <w:rsid w:val="00117D12"/>
    <w:rsid w:val="001222FE"/>
    <w:rsid w:val="001235BD"/>
    <w:rsid w:val="001235FB"/>
    <w:rsid w:val="00125405"/>
    <w:rsid w:val="00126101"/>
    <w:rsid w:val="00127346"/>
    <w:rsid w:val="00127467"/>
    <w:rsid w:val="00130150"/>
    <w:rsid w:val="0013651F"/>
    <w:rsid w:val="00137809"/>
    <w:rsid w:val="001418A6"/>
    <w:rsid w:val="001434DC"/>
    <w:rsid w:val="00143ADB"/>
    <w:rsid w:val="0014518F"/>
    <w:rsid w:val="001461C9"/>
    <w:rsid w:val="00146A9B"/>
    <w:rsid w:val="0015197C"/>
    <w:rsid w:val="00153C13"/>
    <w:rsid w:val="0015579F"/>
    <w:rsid w:val="00155F13"/>
    <w:rsid w:val="00161423"/>
    <w:rsid w:val="00162C78"/>
    <w:rsid w:val="00165FF1"/>
    <w:rsid w:val="00170826"/>
    <w:rsid w:val="00174521"/>
    <w:rsid w:val="001805D6"/>
    <w:rsid w:val="00181801"/>
    <w:rsid w:val="001848BF"/>
    <w:rsid w:val="00185E71"/>
    <w:rsid w:val="00191E4D"/>
    <w:rsid w:val="00192A56"/>
    <w:rsid w:val="00192C78"/>
    <w:rsid w:val="00193B71"/>
    <w:rsid w:val="0019421B"/>
    <w:rsid w:val="00194425"/>
    <w:rsid w:val="001959DB"/>
    <w:rsid w:val="00196AA3"/>
    <w:rsid w:val="00197715"/>
    <w:rsid w:val="00197A88"/>
    <w:rsid w:val="001A158A"/>
    <w:rsid w:val="001A39D0"/>
    <w:rsid w:val="001A3F16"/>
    <w:rsid w:val="001A3F63"/>
    <w:rsid w:val="001A626C"/>
    <w:rsid w:val="001A7F79"/>
    <w:rsid w:val="001B03D8"/>
    <w:rsid w:val="001B0AF0"/>
    <w:rsid w:val="001B3184"/>
    <w:rsid w:val="001B4816"/>
    <w:rsid w:val="001B678A"/>
    <w:rsid w:val="001C0ADB"/>
    <w:rsid w:val="001C1FC9"/>
    <w:rsid w:val="001C23F1"/>
    <w:rsid w:val="001D1C04"/>
    <w:rsid w:val="001D2836"/>
    <w:rsid w:val="001D2E04"/>
    <w:rsid w:val="001D5054"/>
    <w:rsid w:val="001D683B"/>
    <w:rsid w:val="001E023C"/>
    <w:rsid w:val="001E07D6"/>
    <w:rsid w:val="001E0858"/>
    <w:rsid w:val="001E0F73"/>
    <w:rsid w:val="001E145F"/>
    <w:rsid w:val="001E2325"/>
    <w:rsid w:val="001E3770"/>
    <w:rsid w:val="001E48F7"/>
    <w:rsid w:val="001E6C0B"/>
    <w:rsid w:val="001F2AE3"/>
    <w:rsid w:val="001F2D76"/>
    <w:rsid w:val="001F349F"/>
    <w:rsid w:val="001F4838"/>
    <w:rsid w:val="001F4A93"/>
    <w:rsid w:val="001F691A"/>
    <w:rsid w:val="00200478"/>
    <w:rsid w:val="00200612"/>
    <w:rsid w:val="002008B5"/>
    <w:rsid w:val="00201D75"/>
    <w:rsid w:val="002049E6"/>
    <w:rsid w:val="00207680"/>
    <w:rsid w:val="002106A0"/>
    <w:rsid w:val="00210768"/>
    <w:rsid w:val="00213584"/>
    <w:rsid w:val="00214A38"/>
    <w:rsid w:val="00215524"/>
    <w:rsid w:val="0021669D"/>
    <w:rsid w:val="00217AB1"/>
    <w:rsid w:val="0022289F"/>
    <w:rsid w:val="00223E25"/>
    <w:rsid w:val="0022407E"/>
    <w:rsid w:val="00225635"/>
    <w:rsid w:val="002260FC"/>
    <w:rsid w:val="00227BCE"/>
    <w:rsid w:val="00230FC6"/>
    <w:rsid w:val="002313FD"/>
    <w:rsid w:val="002348AA"/>
    <w:rsid w:val="00235448"/>
    <w:rsid w:val="00235E88"/>
    <w:rsid w:val="00235F58"/>
    <w:rsid w:val="00236D7F"/>
    <w:rsid w:val="002378DC"/>
    <w:rsid w:val="00241B1E"/>
    <w:rsid w:val="00242529"/>
    <w:rsid w:val="00243FD9"/>
    <w:rsid w:val="00245222"/>
    <w:rsid w:val="002453EF"/>
    <w:rsid w:val="00245870"/>
    <w:rsid w:val="00245DC0"/>
    <w:rsid w:val="00251A3D"/>
    <w:rsid w:val="002555D9"/>
    <w:rsid w:val="0025624D"/>
    <w:rsid w:val="0025731D"/>
    <w:rsid w:val="0026213B"/>
    <w:rsid w:val="00275178"/>
    <w:rsid w:val="00277482"/>
    <w:rsid w:val="0027791D"/>
    <w:rsid w:val="00280927"/>
    <w:rsid w:val="00280DA0"/>
    <w:rsid w:val="002833B1"/>
    <w:rsid w:val="00285D34"/>
    <w:rsid w:val="0028612D"/>
    <w:rsid w:val="00286491"/>
    <w:rsid w:val="0028651C"/>
    <w:rsid w:val="00287B61"/>
    <w:rsid w:val="00291564"/>
    <w:rsid w:val="0029169B"/>
    <w:rsid w:val="0029451D"/>
    <w:rsid w:val="00294DB3"/>
    <w:rsid w:val="002956DD"/>
    <w:rsid w:val="00295C80"/>
    <w:rsid w:val="00297E18"/>
    <w:rsid w:val="002A1DE0"/>
    <w:rsid w:val="002A2816"/>
    <w:rsid w:val="002A29FA"/>
    <w:rsid w:val="002A2BF2"/>
    <w:rsid w:val="002A3204"/>
    <w:rsid w:val="002A3855"/>
    <w:rsid w:val="002A4703"/>
    <w:rsid w:val="002A73E3"/>
    <w:rsid w:val="002A7EF9"/>
    <w:rsid w:val="002B055D"/>
    <w:rsid w:val="002B093B"/>
    <w:rsid w:val="002B4A15"/>
    <w:rsid w:val="002B4B20"/>
    <w:rsid w:val="002B7005"/>
    <w:rsid w:val="002D0B68"/>
    <w:rsid w:val="002D10A7"/>
    <w:rsid w:val="002D40AA"/>
    <w:rsid w:val="002E2402"/>
    <w:rsid w:val="002E2DAF"/>
    <w:rsid w:val="002E4284"/>
    <w:rsid w:val="002E49AF"/>
    <w:rsid w:val="002E5950"/>
    <w:rsid w:val="002E72BA"/>
    <w:rsid w:val="002F0219"/>
    <w:rsid w:val="002F046D"/>
    <w:rsid w:val="002F1614"/>
    <w:rsid w:val="002F3335"/>
    <w:rsid w:val="002F3669"/>
    <w:rsid w:val="002F4860"/>
    <w:rsid w:val="002F651E"/>
    <w:rsid w:val="00300CB9"/>
    <w:rsid w:val="00301073"/>
    <w:rsid w:val="0030488E"/>
    <w:rsid w:val="003061DF"/>
    <w:rsid w:val="00306478"/>
    <w:rsid w:val="003064BA"/>
    <w:rsid w:val="00311015"/>
    <w:rsid w:val="0031221F"/>
    <w:rsid w:val="0031491F"/>
    <w:rsid w:val="003158FE"/>
    <w:rsid w:val="00316E16"/>
    <w:rsid w:val="00316EE9"/>
    <w:rsid w:val="003170C2"/>
    <w:rsid w:val="003172C3"/>
    <w:rsid w:val="00320C98"/>
    <w:rsid w:val="00322C9C"/>
    <w:rsid w:val="00323EBA"/>
    <w:rsid w:val="0032464B"/>
    <w:rsid w:val="00324E54"/>
    <w:rsid w:val="00326711"/>
    <w:rsid w:val="003305F2"/>
    <w:rsid w:val="00330E0A"/>
    <w:rsid w:val="00335D89"/>
    <w:rsid w:val="00336B4F"/>
    <w:rsid w:val="003370CF"/>
    <w:rsid w:val="0034073C"/>
    <w:rsid w:val="00340C84"/>
    <w:rsid w:val="003422F7"/>
    <w:rsid w:val="003434D7"/>
    <w:rsid w:val="003436F5"/>
    <w:rsid w:val="00345AED"/>
    <w:rsid w:val="00350FD7"/>
    <w:rsid w:val="00353818"/>
    <w:rsid w:val="00356387"/>
    <w:rsid w:val="00360BC4"/>
    <w:rsid w:val="00360F44"/>
    <w:rsid w:val="00363465"/>
    <w:rsid w:val="00363C46"/>
    <w:rsid w:val="00370F94"/>
    <w:rsid w:val="003721AD"/>
    <w:rsid w:val="00372F98"/>
    <w:rsid w:val="003735CE"/>
    <w:rsid w:val="00373AE5"/>
    <w:rsid w:val="00373F13"/>
    <w:rsid w:val="0037563B"/>
    <w:rsid w:val="0037604B"/>
    <w:rsid w:val="00380DC7"/>
    <w:rsid w:val="00382746"/>
    <w:rsid w:val="00384CBD"/>
    <w:rsid w:val="00385459"/>
    <w:rsid w:val="0039131B"/>
    <w:rsid w:val="00391619"/>
    <w:rsid w:val="00392057"/>
    <w:rsid w:val="003926EE"/>
    <w:rsid w:val="00392DBD"/>
    <w:rsid w:val="00393EDB"/>
    <w:rsid w:val="003A14BB"/>
    <w:rsid w:val="003A3050"/>
    <w:rsid w:val="003A3F9B"/>
    <w:rsid w:val="003A5511"/>
    <w:rsid w:val="003A7046"/>
    <w:rsid w:val="003A7E1B"/>
    <w:rsid w:val="003B09D4"/>
    <w:rsid w:val="003B10A4"/>
    <w:rsid w:val="003B2A61"/>
    <w:rsid w:val="003B3D21"/>
    <w:rsid w:val="003B543E"/>
    <w:rsid w:val="003B656E"/>
    <w:rsid w:val="003B73E5"/>
    <w:rsid w:val="003B7E68"/>
    <w:rsid w:val="003B7ECC"/>
    <w:rsid w:val="003C0086"/>
    <w:rsid w:val="003C192E"/>
    <w:rsid w:val="003C3289"/>
    <w:rsid w:val="003C3479"/>
    <w:rsid w:val="003C3BA4"/>
    <w:rsid w:val="003C3F81"/>
    <w:rsid w:val="003C3FBD"/>
    <w:rsid w:val="003C45F5"/>
    <w:rsid w:val="003C64BB"/>
    <w:rsid w:val="003C690D"/>
    <w:rsid w:val="003D08C6"/>
    <w:rsid w:val="003D2DA9"/>
    <w:rsid w:val="003D3E2A"/>
    <w:rsid w:val="003D4DDA"/>
    <w:rsid w:val="003D522B"/>
    <w:rsid w:val="003D77B0"/>
    <w:rsid w:val="003E083E"/>
    <w:rsid w:val="003E45BC"/>
    <w:rsid w:val="003E54ED"/>
    <w:rsid w:val="003E5CDC"/>
    <w:rsid w:val="003F6FE0"/>
    <w:rsid w:val="00401D2D"/>
    <w:rsid w:val="00401D6A"/>
    <w:rsid w:val="00402B6B"/>
    <w:rsid w:val="00403050"/>
    <w:rsid w:val="00403C26"/>
    <w:rsid w:val="00404230"/>
    <w:rsid w:val="00410432"/>
    <w:rsid w:val="0041119E"/>
    <w:rsid w:val="0041126C"/>
    <w:rsid w:val="00412680"/>
    <w:rsid w:val="00413349"/>
    <w:rsid w:val="004139D6"/>
    <w:rsid w:val="004150B4"/>
    <w:rsid w:val="00422853"/>
    <w:rsid w:val="0042584B"/>
    <w:rsid w:val="004279EF"/>
    <w:rsid w:val="00431735"/>
    <w:rsid w:val="00432448"/>
    <w:rsid w:val="00436092"/>
    <w:rsid w:val="00440D96"/>
    <w:rsid w:val="00442A68"/>
    <w:rsid w:val="00442AB7"/>
    <w:rsid w:val="00444601"/>
    <w:rsid w:val="004453F1"/>
    <w:rsid w:val="00447903"/>
    <w:rsid w:val="00451820"/>
    <w:rsid w:val="004548C4"/>
    <w:rsid w:val="00454985"/>
    <w:rsid w:val="004559D4"/>
    <w:rsid w:val="0046302A"/>
    <w:rsid w:val="004633D4"/>
    <w:rsid w:val="00464725"/>
    <w:rsid w:val="00467804"/>
    <w:rsid w:val="0047015D"/>
    <w:rsid w:val="00470BAC"/>
    <w:rsid w:val="00472964"/>
    <w:rsid w:val="0047329F"/>
    <w:rsid w:val="004734F9"/>
    <w:rsid w:val="004757C7"/>
    <w:rsid w:val="00475999"/>
    <w:rsid w:val="00476085"/>
    <w:rsid w:val="00477DF7"/>
    <w:rsid w:val="00481688"/>
    <w:rsid w:val="00481738"/>
    <w:rsid w:val="00481EFB"/>
    <w:rsid w:val="00483AAB"/>
    <w:rsid w:val="00487E9B"/>
    <w:rsid w:val="00491C03"/>
    <w:rsid w:val="004929EE"/>
    <w:rsid w:val="004A0695"/>
    <w:rsid w:val="004A1D98"/>
    <w:rsid w:val="004A3D8E"/>
    <w:rsid w:val="004A42B3"/>
    <w:rsid w:val="004A545B"/>
    <w:rsid w:val="004A75A6"/>
    <w:rsid w:val="004B03D0"/>
    <w:rsid w:val="004B279F"/>
    <w:rsid w:val="004B36C6"/>
    <w:rsid w:val="004B3C3B"/>
    <w:rsid w:val="004B3CDF"/>
    <w:rsid w:val="004B5658"/>
    <w:rsid w:val="004B75BA"/>
    <w:rsid w:val="004D05B8"/>
    <w:rsid w:val="004D0A6B"/>
    <w:rsid w:val="004D2102"/>
    <w:rsid w:val="004D26B9"/>
    <w:rsid w:val="004D35FA"/>
    <w:rsid w:val="004D4131"/>
    <w:rsid w:val="004D70DC"/>
    <w:rsid w:val="004D7747"/>
    <w:rsid w:val="004E0FA7"/>
    <w:rsid w:val="004E1061"/>
    <w:rsid w:val="004E2638"/>
    <w:rsid w:val="004E2CE4"/>
    <w:rsid w:val="004E317F"/>
    <w:rsid w:val="004E6F26"/>
    <w:rsid w:val="004F0E14"/>
    <w:rsid w:val="004F1C04"/>
    <w:rsid w:val="004F2187"/>
    <w:rsid w:val="004F4FC9"/>
    <w:rsid w:val="004F6765"/>
    <w:rsid w:val="00502438"/>
    <w:rsid w:val="005028BC"/>
    <w:rsid w:val="00502B28"/>
    <w:rsid w:val="005043E9"/>
    <w:rsid w:val="00510BAF"/>
    <w:rsid w:val="00510CA5"/>
    <w:rsid w:val="005113F7"/>
    <w:rsid w:val="0051342A"/>
    <w:rsid w:val="00514EE0"/>
    <w:rsid w:val="00515205"/>
    <w:rsid w:val="00520D72"/>
    <w:rsid w:val="00520DD7"/>
    <w:rsid w:val="00521669"/>
    <w:rsid w:val="00521836"/>
    <w:rsid w:val="005227A8"/>
    <w:rsid w:val="005237E2"/>
    <w:rsid w:val="005251AD"/>
    <w:rsid w:val="005257A6"/>
    <w:rsid w:val="00525971"/>
    <w:rsid w:val="00526038"/>
    <w:rsid w:val="005262C9"/>
    <w:rsid w:val="005273FD"/>
    <w:rsid w:val="00527FB0"/>
    <w:rsid w:val="00531CED"/>
    <w:rsid w:val="00531DB0"/>
    <w:rsid w:val="00534C74"/>
    <w:rsid w:val="0053500A"/>
    <w:rsid w:val="0054183D"/>
    <w:rsid w:val="00542017"/>
    <w:rsid w:val="00542656"/>
    <w:rsid w:val="00544ABC"/>
    <w:rsid w:val="00552E6D"/>
    <w:rsid w:val="005536C6"/>
    <w:rsid w:val="0055470E"/>
    <w:rsid w:val="00554C62"/>
    <w:rsid w:val="00555FAA"/>
    <w:rsid w:val="005562AB"/>
    <w:rsid w:val="005562F3"/>
    <w:rsid w:val="005563AF"/>
    <w:rsid w:val="00562B06"/>
    <w:rsid w:val="005633CE"/>
    <w:rsid w:val="00563D06"/>
    <w:rsid w:val="00563E8B"/>
    <w:rsid w:val="00563FA7"/>
    <w:rsid w:val="005641BE"/>
    <w:rsid w:val="0056454B"/>
    <w:rsid w:val="00565218"/>
    <w:rsid w:val="005664FF"/>
    <w:rsid w:val="005668EB"/>
    <w:rsid w:val="0057126F"/>
    <w:rsid w:val="00572DD5"/>
    <w:rsid w:val="00576154"/>
    <w:rsid w:val="00585DB3"/>
    <w:rsid w:val="00586278"/>
    <w:rsid w:val="005910F5"/>
    <w:rsid w:val="0059253A"/>
    <w:rsid w:val="0059264D"/>
    <w:rsid w:val="0059640C"/>
    <w:rsid w:val="00597FE8"/>
    <w:rsid w:val="005A2F94"/>
    <w:rsid w:val="005A4ED5"/>
    <w:rsid w:val="005A7DD0"/>
    <w:rsid w:val="005B0F1D"/>
    <w:rsid w:val="005B586B"/>
    <w:rsid w:val="005B5F92"/>
    <w:rsid w:val="005C29C2"/>
    <w:rsid w:val="005C2B5B"/>
    <w:rsid w:val="005C2FCF"/>
    <w:rsid w:val="005C4FB1"/>
    <w:rsid w:val="005C64E5"/>
    <w:rsid w:val="005D0CD2"/>
    <w:rsid w:val="005D3F6F"/>
    <w:rsid w:val="005D4EA6"/>
    <w:rsid w:val="005D531A"/>
    <w:rsid w:val="005D74B8"/>
    <w:rsid w:val="005E2E54"/>
    <w:rsid w:val="005E439C"/>
    <w:rsid w:val="005E5766"/>
    <w:rsid w:val="005E66EE"/>
    <w:rsid w:val="005F21E2"/>
    <w:rsid w:val="005F276B"/>
    <w:rsid w:val="005F4DBF"/>
    <w:rsid w:val="005F5097"/>
    <w:rsid w:val="006007E5"/>
    <w:rsid w:val="00600ABB"/>
    <w:rsid w:val="00602EEA"/>
    <w:rsid w:val="00604718"/>
    <w:rsid w:val="00604A9D"/>
    <w:rsid w:val="00606270"/>
    <w:rsid w:val="00606BCB"/>
    <w:rsid w:val="00610530"/>
    <w:rsid w:val="00611E38"/>
    <w:rsid w:val="006133F5"/>
    <w:rsid w:val="00614B2F"/>
    <w:rsid w:val="00617EC3"/>
    <w:rsid w:val="006209A5"/>
    <w:rsid w:val="00621552"/>
    <w:rsid w:val="00623017"/>
    <w:rsid w:val="00624234"/>
    <w:rsid w:val="0062440E"/>
    <w:rsid w:val="00626CEA"/>
    <w:rsid w:val="006307E6"/>
    <w:rsid w:val="00633CB2"/>
    <w:rsid w:val="00635FD3"/>
    <w:rsid w:val="006363AF"/>
    <w:rsid w:val="0064043F"/>
    <w:rsid w:val="00642463"/>
    <w:rsid w:val="006429FF"/>
    <w:rsid w:val="00651359"/>
    <w:rsid w:val="006608CD"/>
    <w:rsid w:val="00660C30"/>
    <w:rsid w:val="00662A50"/>
    <w:rsid w:val="00662E40"/>
    <w:rsid w:val="00663847"/>
    <w:rsid w:val="00666C14"/>
    <w:rsid w:val="00670927"/>
    <w:rsid w:val="00670D46"/>
    <w:rsid w:val="00671D86"/>
    <w:rsid w:val="00671FB3"/>
    <w:rsid w:val="0067218B"/>
    <w:rsid w:val="00672671"/>
    <w:rsid w:val="0067396B"/>
    <w:rsid w:val="00681F63"/>
    <w:rsid w:val="00683397"/>
    <w:rsid w:val="00683C5E"/>
    <w:rsid w:val="006844A2"/>
    <w:rsid w:val="00684F72"/>
    <w:rsid w:val="00685275"/>
    <w:rsid w:val="006867CD"/>
    <w:rsid w:val="00686FC9"/>
    <w:rsid w:val="006879B3"/>
    <w:rsid w:val="00690EDF"/>
    <w:rsid w:val="00691751"/>
    <w:rsid w:val="00691AB3"/>
    <w:rsid w:val="00691ABB"/>
    <w:rsid w:val="0069343F"/>
    <w:rsid w:val="00695459"/>
    <w:rsid w:val="00695884"/>
    <w:rsid w:val="0069743B"/>
    <w:rsid w:val="006975DE"/>
    <w:rsid w:val="006A50BC"/>
    <w:rsid w:val="006A56BA"/>
    <w:rsid w:val="006A56C0"/>
    <w:rsid w:val="006A6C46"/>
    <w:rsid w:val="006A75DB"/>
    <w:rsid w:val="006B01CA"/>
    <w:rsid w:val="006B1B05"/>
    <w:rsid w:val="006B1D5E"/>
    <w:rsid w:val="006B1E9E"/>
    <w:rsid w:val="006B3077"/>
    <w:rsid w:val="006B31D4"/>
    <w:rsid w:val="006B3967"/>
    <w:rsid w:val="006C3D0E"/>
    <w:rsid w:val="006C4572"/>
    <w:rsid w:val="006C4D2F"/>
    <w:rsid w:val="006C5C06"/>
    <w:rsid w:val="006C7A4E"/>
    <w:rsid w:val="006D180F"/>
    <w:rsid w:val="006D4073"/>
    <w:rsid w:val="006D475B"/>
    <w:rsid w:val="006D655E"/>
    <w:rsid w:val="006D797D"/>
    <w:rsid w:val="006E3D3B"/>
    <w:rsid w:val="006E5D4A"/>
    <w:rsid w:val="006F24B2"/>
    <w:rsid w:val="006F3A40"/>
    <w:rsid w:val="006F5CD0"/>
    <w:rsid w:val="006F75D3"/>
    <w:rsid w:val="00707D7B"/>
    <w:rsid w:val="00711E33"/>
    <w:rsid w:val="007126C9"/>
    <w:rsid w:val="0071284C"/>
    <w:rsid w:val="00720B90"/>
    <w:rsid w:val="007235BA"/>
    <w:rsid w:val="00725DA9"/>
    <w:rsid w:val="00727194"/>
    <w:rsid w:val="007276BE"/>
    <w:rsid w:val="00731419"/>
    <w:rsid w:val="007315CE"/>
    <w:rsid w:val="00731AC9"/>
    <w:rsid w:val="00732274"/>
    <w:rsid w:val="007331C3"/>
    <w:rsid w:val="00733D8B"/>
    <w:rsid w:val="00734E0A"/>
    <w:rsid w:val="00736737"/>
    <w:rsid w:val="0073783C"/>
    <w:rsid w:val="0074011A"/>
    <w:rsid w:val="00740EDF"/>
    <w:rsid w:val="00741785"/>
    <w:rsid w:val="00743511"/>
    <w:rsid w:val="00744ECA"/>
    <w:rsid w:val="007468EF"/>
    <w:rsid w:val="00750140"/>
    <w:rsid w:val="0075069F"/>
    <w:rsid w:val="00750797"/>
    <w:rsid w:val="00751CF5"/>
    <w:rsid w:val="007531E0"/>
    <w:rsid w:val="007536C9"/>
    <w:rsid w:val="00754762"/>
    <w:rsid w:val="00756556"/>
    <w:rsid w:val="00756961"/>
    <w:rsid w:val="00760302"/>
    <w:rsid w:val="00763E30"/>
    <w:rsid w:val="007661A8"/>
    <w:rsid w:val="00766BB8"/>
    <w:rsid w:val="00766DBB"/>
    <w:rsid w:val="00767B54"/>
    <w:rsid w:val="007718FD"/>
    <w:rsid w:val="007746F9"/>
    <w:rsid w:val="00776B23"/>
    <w:rsid w:val="00776B6F"/>
    <w:rsid w:val="007804C7"/>
    <w:rsid w:val="00780622"/>
    <w:rsid w:val="0078137E"/>
    <w:rsid w:val="007823D6"/>
    <w:rsid w:val="00783F40"/>
    <w:rsid w:val="0078441A"/>
    <w:rsid w:val="007858DA"/>
    <w:rsid w:val="00785EC7"/>
    <w:rsid w:val="007879D4"/>
    <w:rsid w:val="00791B2F"/>
    <w:rsid w:val="00793727"/>
    <w:rsid w:val="0079397C"/>
    <w:rsid w:val="0079544E"/>
    <w:rsid w:val="00796148"/>
    <w:rsid w:val="007A02E4"/>
    <w:rsid w:val="007A0E02"/>
    <w:rsid w:val="007A1056"/>
    <w:rsid w:val="007A2685"/>
    <w:rsid w:val="007A36C6"/>
    <w:rsid w:val="007A4935"/>
    <w:rsid w:val="007A4D1D"/>
    <w:rsid w:val="007A56EF"/>
    <w:rsid w:val="007B1835"/>
    <w:rsid w:val="007B2ACF"/>
    <w:rsid w:val="007B2B2E"/>
    <w:rsid w:val="007B4927"/>
    <w:rsid w:val="007B50EA"/>
    <w:rsid w:val="007B5429"/>
    <w:rsid w:val="007C2D54"/>
    <w:rsid w:val="007C2E60"/>
    <w:rsid w:val="007C4AB0"/>
    <w:rsid w:val="007D0A13"/>
    <w:rsid w:val="007D3404"/>
    <w:rsid w:val="007D3CBD"/>
    <w:rsid w:val="007D5440"/>
    <w:rsid w:val="007E11F2"/>
    <w:rsid w:val="007E1A24"/>
    <w:rsid w:val="007E1B1D"/>
    <w:rsid w:val="007E2470"/>
    <w:rsid w:val="007E2FBB"/>
    <w:rsid w:val="007E3589"/>
    <w:rsid w:val="007E518C"/>
    <w:rsid w:val="007E712A"/>
    <w:rsid w:val="007E72E2"/>
    <w:rsid w:val="007F10DA"/>
    <w:rsid w:val="007F2574"/>
    <w:rsid w:val="007F2AE4"/>
    <w:rsid w:val="007F46FA"/>
    <w:rsid w:val="007F4896"/>
    <w:rsid w:val="007F4C63"/>
    <w:rsid w:val="007F516C"/>
    <w:rsid w:val="007F5C79"/>
    <w:rsid w:val="007F69EA"/>
    <w:rsid w:val="007F6F36"/>
    <w:rsid w:val="007F7FAF"/>
    <w:rsid w:val="0080417C"/>
    <w:rsid w:val="00804AC2"/>
    <w:rsid w:val="008063F5"/>
    <w:rsid w:val="008064E8"/>
    <w:rsid w:val="00806AF3"/>
    <w:rsid w:val="0081039A"/>
    <w:rsid w:val="008104C9"/>
    <w:rsid w:val="00810846"/>
    <w:rsid w:val="0081291D"/>
    <w:rsid w:val="00812E7F"/>
    <w:rsid w:val="008134C3"/>
    <w:rsid w:val="0081530E"/>
    <w:rsid w:val="0081665B"/>
    <w:rsid w:val="00816C3B"/>
    <w:rsid w:val="00816D37"/>
    <w:rsid w:val="00816F9F"/>
    <w:rsid w:val="008215EE"/>
    <w:rsid w:val="00821797"/>
    <w:rsid w:val="00822A07"/>
    <w:rsid w:val="00823AA1"/>
    <w:rsid w:val="0082617A"/>
    <w:rsid w:val="00830B88"/>
    <w:rsid w:val="00830E91"/>
    <w:rsid w:val="00832294"/>
    <w:rsid w:val="008331AE"/>
    <w:rsid w:val="00836B94"/>
    <w:rsid w:val="008457CF"/>
    <w:rsid w:val="00845B37"/>
    <w:rsid w:val="00851E76"/>
    <w:rsid w:val="008527CE"/>
    <w:rsid w:val="00853060"/>
    <w:rsid w:val="008551B4"/>
    <w:rsid w:val="00860F30"/>
    <w:rsid w:val="00864018"/>
    <w:rsid w:val="00867AE1"/>
    <w:rsid w:val="00872E0C"/>
    <w:rsid w:val="00873A24"/>
    <w:rsid w:val="008749EB"/>
    <w:rsid w:val="00876D75"/>
    <w:rsid w:val="00880EF8"/>
    <w:rsid w:val="008816D9"/>
    <w:rsid w:val="0088595B"/>
    <w:rsid w:val="00890251"/>
    <w:rsid w:val="0089027D"/>
    <w:rsid w:val="0089117E"/>
    <w:rsid w:val="008942F6"/>
    <w:rsid w:val="00895B6A"/>
    <w:rsid w:val="00896052"/>
    <w:rsid w:val="00896CDE"/>
    <w:rsid w:val="00897544"/>
    <w:rsid w:val="008A0A93"/>
    <w:rsid w:val="008A12AB"/>
    <w:rsid w:val="008A2C48"/>
    <w:rsid w:val="008A398D"/>
    <w:rsid w:val="008A4E2B"/>
    <w:rsid w:val="008A668C"/>
    <w:rsid w:val="008A74B5"/>
    <w:rsid w:val="008B36D9"/>
    <w:rsid w:val="008B7EEB"/>
    <w:rsid w:val="008C1A5C"/>
    <w:rsid w:val="008C3238"/>
    <w:rsid w:val="008C49A3"/>
    <w:rsid w:val="008C719D"/>
    <w:rsid w:val="008C73FB"/>
    <w:rsid w:val="008C750B"/>
    <w:rsid w:val="008C7EA9"/>
    <w:rsid w:val="008D0946"/>
    <w:rsid w:val="008D165A"/>
    <w:rsid w:val="008D2A1D"/>
    <w:rsid w:val="008D48D3"/>
    <w:rsid w:val="008D4A0E"/>
    <w:rsid w:val="008D5033"/>
    <w:rsid w:val="008D5924"/>
    <w:rsid w:val="008D5F10"/>
    <w:rsid w:val="008D633A"/>
    <w:rsid w:val="008D73B1"/>
    <w:rsid w:val="008D7837"/>
    <w:rsid w:val="008E029D"/>
    <w:rsid w:val="008E0B5D"/>
    <w:rsid w:val="008E5EC7"/>
    <w:rsid w:val="008E60D0"/>
    <w:rsid w:val="008F309E"/>
    <w:rsid w:val="008F3781"/>
    <w:rsid w:val="008F5475"/>
    <w:rsid w:val="008F5622"/>
    <w:rsid w:val="008F56DD"/>
    <w:rsid w:val="008F7D9D"/>
    <w:rsid w:val="00900EA5"/>
    <w:rsid w:val="00900FE7"/>
    <w:rsid w:val="00904B56"/>
    <w:rsid w:val="00905C22"/>
    <w:rsid w:val="00905C46"/>
    <w:rsid w:val="00910876"/>
    <w:rsid w:val="009118C9"/>
    <w:rsid w:val="00911FA2"/>
    <w:rsid w:val="009131A6"/>
    <w:rsid w:val="009163CB"/>
    <w:rsid w:val="00917650"/>
    <w:rsid w:val="00920173"/>
    <w:rsid w:val="0092067D"/>
    <w:rsid w:val="00920B37"/>
    <w:rsid w:val="00922212"/>
    <w:rsid w:val="009251D8"/>
    <w:rsid w:val="00925566"/>
    <w:rsid w:val="009322FF"/>
    <w:rsid w:val="009343C6"/>
    <w:rsid w:val="00935352"/>
    <w:rsid w:val="00936573"/>
    <w:rsid w:val="009374DC"/>
    <w:rsid w:val="009374FA"/>
    <w:rsid w:val="00940019"/>
    <w:rsid w:val="00941379"/>
    <w:rsid w:val="00943AF6"/>
    <w:rsid w:val="00946A9E"/>
    <w:rsid w:val="00947A3A"/>
    <w:rsid w:val="009518FC"/>
    <w:rsid w:val="00951B12"/>
    <w:rsid w:val="00953F3E"/>
    <w:rsid w:val="00954895"/>
    <w:rsid w:val="009548F2"/>
    <w:rsid w:val="00954D76"/>
    <w:rsid w:val="009636B1"/>
    <w:rsid w:val="00966EBA"/>
    <w:rsid w:val="00971DB5"/>
    <w:rsid w:val="00973B75"/>
    <w:rsid w:val="00974F2C"/>
    <w:rsid w:val="009761F4"/>
    <w:rsid w:val="00976F12"/>
    <w:rsid w:val="00976FF3"/>
    <w:rsid w:val="0098172F"/>
    <w:rsid w:val="009827EB"/>
    <w:rsid w:val="00984ABC"/>
    <w:rsid w:val="009867C1"/>
    <w:rsid w:val="00991CDD"/>
    <w:rsid w:val="009949F4"/>
    <w:rsid w:val="0099611C"/>
    <w:rsid w:val="009965C6"/>
    <w:rsid w:val="009966F8"/>
    <w:rsid w:val="00997304"/>
    <w:rsid w:val="009A0B31"/>
    <w:rsid w:val="009A30F9"/>
    <w:rsid w:val="009A368E"/>
    <w:rsid w:val="009A4839"/>
    <w:rsid w:val="009A523C"/>
    <w:rsid w:val="009A64D9"/>
    <w:rsid w:val="009A6EA0"/>
    <w:rsid w:val="009B0537"/>
    <w:rsid w:val="009B0C6E"/>
    <w:rsid w:val="009B0FD4"/>
    <w:rsid w:val="009B11C8"/>
    <w:rsid w:val="009B1470"/>
    <w:rsid w:val="009B466E"/>
    <w:rsid w:val="009B706D"/>
    <w:rsid w:val="009B798F"/>
    <w:rsid w:val="009C1BD0"/>
    <w:rsid w:val="009C425C"/>
    <w:rsid w:val="009C5392"/>
    <w:rsid w:val="009C6823"/>
    <w:rsid w:val="009C74D2"/>
    <w:rsid w:val="009D4734"/>
    <w:rsid w:val="009D4E48"/>
    <w:rsid w:val="009D7387"/>
    <w:rsid w:val="009E014D"/>
    <w:rsid w:val="009E08AC"/>
    <w:rsid w:val="009E1508"/>
    <w:rsid w:val="009E6145"/>
    <w:rsid w:val="009E7690"/>
    <w:rsid w:val="009F097F"/>
    <w:rsid w:val="009F1457"/>
    <w:rsid w:val="009F2418"/>
    <w:rsid w:val="009F5FEE"/>
    <w:rsid w:val="009F69D6"/>
    <w:rsid w:val="00A011CE"/>
    <w:rsid w:val="00A019A2"/>
    <w:rsid w:val="00A01C31"/>
    <w:rsid w:val="00A04BAB"/>
    <w:rsid w:val="00A06241"/>
    <w:rsid w:val="00A12757"/>
    <w:rsid w:val="00A127A9"/>
    <w:rsid w:val="00A12A2C"/>
    <w:rsid w:val="00A1733B"/>
    <w:rsid w:val="00A214F5"/>
    <w:rsid w:val="00A23DD7"/>
    <w:rsid w:val="00A23F4E"/>
    <w:rsid w:val="00A2769E"/>
    <w:rsid w:val="00A279BA"/>
    <w:rsid w:val="00A305B8"/>
    <w:rsid w:val="00A3087E"/>
    <w:rsid w:val="00A30DF9"/>
    <w:rsid w:val="00A32D09"/>
    <w:rsid w:val="00A338E2"/>
    <w:rsid w:val="00A33F40"/>
    <w:rsid w:val="00A36FBD"/>
    <w:rsid w:val="00A370C6"/>
    <w:rsid w:val="00A40583"/>
    <w:rsid w:val="00A41CBD"/>
    <w:rsid w:val="00A426F9"/>
    <w:rsid w:val="00A51C03"/>
    <w:rsid w:val="00A53DFB"/>
    <w:rsid w:val="00A55D47"/>
    <w:rsid w:val="00A565E1"/>
    <w:rsid w:val="00A56A7B"/>
    <w:rsid w:val="00A61C77"/>
    <w:rsid w:val="00A6319A"/>
    <w:rsid w:val="00A64684"/>
    <w:rsid w:val="00A65CF6"/>
    <w:rsid w:val="00A6627A"/>
    <w:rsid w:val="00A667E2"/>
    <w:rsid w:val="00A673B5"/>
    <w:rsid w:val="00A6740A"/>
    <w:rsid w:val="00A712FA"/>
    <w:rsid w:val="00A739ED"/>
    <w:rsid w:val="00A748A6"/>
    <w:rsid w:val="00A755F5"/>
    <w:rsid w:val="00A75859"/>
    <w:rsid w:val="00A75954"/>
    <w:rsid w:val="00A7630C"/>
    <w:rsid w:val="00A771E5"/>
    <w:rsid w:val="00A80C56"/>
    <w:rsid w:val="00A81DE4"/>
    <w:rsid w:val="00A8654A"/>
    <w:rsid w:val="00A87A34"/>
    <w:rsid w:val="00A90A70"/>
    <w:rsid w:val="00A9273A"/>
    <w:rsid w:val="00A93990"/>
    <w:rsid w:val="00A954B8"/>
    <w:rsid w:val="00A957F5"/>
    <w:rsid w:val="00AA231D"/>
    <w:rsid w:val="00AA5FC9"/>
    <w:rsid w:val="00AA6F0D"/>
    <w:rsid w:val="00AB15D1"/>
    <w:rsid w:val="00AB26F1"/>
    <w:rsid w:val="00AB3F80"/>
    <w:rsid w:val="00AB66CF"/>
    <w:rsid w:val="00AC6C50"/>
    <w:rsid w:val="00AD0117"/>
    <w:rsid w:val="00AD1747"/>
    <w:rsid w:val="00AD18F3"/>
    <w:rsid w:val="00AD1B64"/>
    <w:rsid w:val="00AD405F"/>
    <w:rsid w:val="00AD5F20"/>
    <w:rsid w:val="00AD6D35"/>
    <w:rsid w:val="00AD7A04"/>
    <w:rsid w:val="00AE04C3"/>
    <w:rsid w:val="00AE0694"/>
    <w:rsid w:val="00AE0E3D"/>
    <w:rsid w:val="00AE47A5"/>
    <w:rsid w:val="00AE6EF8"/>
    <w:rsid w:val="00AE6FCB"/>
    <w:rsid w:val="00AE7A54"/>
    <w:rsid w:val="00AF415E"/>
    <w:rsid w:val="00AF57BE"/>
    <w:rsid w:val="00B008D1"/>
    <w:rsid w:val="00B00F76"/>
    <w:rsid w:val="00B01CBE"/>
    <w:rsid w:val="00B10B1B"/>
    <w:rsid w:val="00B10B6F"/>
    <w:rsid w:val="00B11397"/>
    <w:rsid w:val="00B12132"/>
    <w:rsid w:val="00B125D2"/>
    <w:rsid w:val="00B13770"/>
    <w:rsid w:val="00B14E86"/>
    <w:rsid w:val="00B15D10"/>
    <w:rsid w:val="00B165F5"/>
    <w:rsid w:val="00B16CC1"/>
    <w:rsid w:val="00B20147"/>
    <w:rsid w:val="00B218CE"/>
    <w:rsid w:val="00B22CAF"/>
    <w:rsid w:val="00B2360F"/>
    <w:rsid w:val="00B239F6"/>
    <w:rsid w:val="00B27961"/>
    <w:rsid w:val="00B30F7D"/>
    <w:rsid w:val="00B314D5"/>
    <w:rsid w:val="00B31D02"/>
    <w:rsid w:val="00B374C8"/>
    <w:rsid w:val="00B44F2D"/>
    <w:rsid w:val="00B50E33"/>
    <w:rsid w:val="00B525FD"/>
    <w:rsid w:val="00B52642"/>
    <w:rsid w:val="00B535BD"/>
    <w:rsid w:val="00B53CDB"/>
    <w:rsid w:val="00B55615"/>
    <w:rsid w:val="00B5593F"/>
    <w:rsid w:val="00B56319"/>
    <w:rsid w:val="00B56F7C"/>
    <w:rsid w:val="00B60188"/>
    <w:rsid w:val="00B61319"/>
    <w:rsid w:val="00B62A7D"/>
    <w:rsid w:val="00B63D55"/>
    <w:rsid w:val="00B64F70"/>
    <w:rsid w:val="00B65C34"/>
    <w:rsid w:val="00B703BA"/>
    <w:rsid w:val="00B725D0"/>
    <w:rsid w:val="00B72B21"/>
    <w:rsid w:val="00B76BD8"/>
    <w:rsid w:val="00B81A08"/>
    <w:rsid w:val="00B8284D"/>
    <w:rsid w:val="00B86446"/>
    <w:rsid w:val="00B86FEE"/>
    <w:rsid w:val="00B87159"/>
    <w:rsid w:val="00B908B4"/>
    <w:rsid w:val="00B9191C"/>
    <w:rsid w:val="00B921D7"/>
    <w:rsid w:val="00B93D7E"/>
    <w:rsid w:val="00B97739"/>
    <w:rsid w:val="00BA6B52"/>
    <w:rsid w:val="00BA7DAA"/>
    <w:rsid w:val="00BB0394"/>
    <w:rsid w:val="00BB0CA7"/>
    <w:rsid w:val="00BB1675"/>
    <w:rsid w:val="00BB1892"/>
    <w:rsid w:val="00BB1BDF"/>
    <w:rsid w:val="00BB2EF2"/>
    <w:rsid w:val="00BB7E5A"/>
    <w:rsid w:val="00BC0989"/>
    <w:rsid w:val="00BC1A27"/>
    <w:rsid w:val="00BC3CAB"/>
    <w:rsid w:val="00BC6007"/>
    <w:rsid w:val="00BC652C"/>
    <w:rsid w:val="00BC670A"/>
    <w:rsid w:val="00BD0827"/>
    <w:rsid w:val="00BD4EDD"/>
    <w:rsid w:val="00BD7B5C"/>
    <w:rsid w:val="00BD7FE2"/>
    <w:rsid w:val="00BE2E80"/>
    <w:rsid w:val="00BE3BFC"/>
    <w:rsid w:val="00BE5498"/>
    <w:rsid w:val="00BE752B"/>
    <w:rsid w:val="00BE78DA"/>
    <w:rsid w:val="00BF07A8"/>
    <w:rsid w:val="00BF11F2"/>
    <w:rsid w:val="00BF2DE8"/>
    <w:rsid w:val="00BF366D"/>
    <w:rsid w:val="00BF5558"/>
    <w:rsid w:val="00BF6DAA"/>
    <w:rsid w:val="00C00C58"/>
    <w:rsid w:val="00C01EB3"/>
    <w:rsid w:val="00C02DDC"/>
    <w:rsid w:val="00C05E04"/>
    <w:rsid w:val="00C06626"/>
    <w:rsid w:val="00C069C1"/>
    <w:rsid w:val="00C0715E"/>
    <w:rsid w:val="00C1086C"/>
    <w:rsid w:val="00C13657"/>
    <w:rsid w:val="00C151C2"/>
    <w:rsid w:val="00C20AC2"/>
    <w:rsid w:val="00C21B8A"/>
    <w:rsid w:val="00C252AE"/>
    <w:rsid w:val="00C25895"/>
    <w:rsid w:val="00C2703C"/>
    <w:rsid w:val="00C27F1D"/>
    <w:rsid w:val="00C27F1E"/>
    <w:rsid w:val="00C32706"/>
    <w:rsid w:val="00C34835"/>
    <w:rsid w:val="00C36A01"/>
    <w:rsid w:val="00C36FB9"/>
    <w:rsid w:val="00C44233"/>
    <w:rsid w:val="00C458BF"/>
    <w:rsid w:val="00C51D75"/>
    <w:rsid w:val="00C52B2C"/>
    <w:rsid w:val="00C548A3"/>
    <w:rsid w:val="00C6002D"/>
    <w:rsid w:val="00C62633"/>
    <w:rsid w:val="00C62718"/>
    <w:rsid w:val="00C62F57"/>
    <w:rsid w:val="00C64409"/>
    <w:rsid w:val="00C649C2"/>
    <w:rsid w:val="00C66409"/>
    <w:rsid w:val="00C66E8A"/>
    <w:rsid w:val="00C70786"/>
    <w:rsid w:val="00C73D60"/>
    <w:rsid w:val="00C741CF"/>
    <w:rsid w:val="00C75ADC"/>
    <w:rsid w:val="00C77292"/>
    <w:rsid w:val="00C77F63"/>
    <w:rsid w:val="00C80007"/>
    <w:rsid w:val="00C80604"/>
    <w:rsid w:val="00C8103C"/>
    <w:rsid w:val="00C84923"/>
    <w:rsid w:val="00C859E6"/>
    <w:rsid w:val="00C86AF7"/>
    <w:rsid w:val="00C9039D"/>
    <w:rsid w:val="00C909F3"/>
    <w:rsid w:val="00CA2DE5"/>
    <w:rsid w:val="00CA3B9B"/>
    <w:rsid w:val="00CA7478"/>
    <w:rsid w:val="00CB0523"/>
    <w:rsid w:val="00CB4669"/>
    <w:rsid w:val="00CB7A64"/>
    <w:rsid w:val="00CC1A00"/>
    <w:rsid w:val="00CC329E"/>
    <w:rsid w:val="00CC40C1"/>
    <w:rsid w:val="00CC4B7B"/>
    <w:rsid w:val="00CC5514"/>
    <w:rsid w:val="00CC7A1E"/>
    <w:rsid w:val="00CC7BC6"/>
    <w:rsid w:val="00CD03CC"/>
    <w:rsid w:val="00CD2527"/>
    <w:rsid w:val="00CD2EDC"/>
    <w:rsid w:val="00CD380B"/>
    <w:rsid w:val="00CD3A60"/>
    <w:rsid w:val="00CE18CB"/>
    <w:rsid w:val="00CE1A32"/>
    <w:rsid w:val="00CE1F2D"/>
    <w:rsid w:val="00CE3E82"/>
    <w:rsid w:val="00CE4E55"/>
    <w:rsid w:val="00CE567E"/>
    <w:rsid w:val="00CE76E1"/>
    <w:rsid w:val="00CE79BE"/>
    <w:rsid w:val="00CE7E6C"/>
    <w:rsid w:val="00CE7F00"/>
    <w:rsid w:val="00CF4560"/>
    <w:rsid w:val="00CF5765"/>
    <w:rsid w:val="00D006B4"/>
    <w:rsid w:val="00D008FC"/>
    <w:rsid w:val="00D02905"/>
    <w:rsid w:val="00D03DD5"/>
    <w:rsid w:val="00D04389"/>
    <w:rsid w:val="00D0482F"/>
    <w:rsid w:val="00D11670"/>
    <w:rsid w:val="00D13A44"/>
    <w:rsid w:val="00D13B1B"/>
    <w:rsid w:val="00D13D69"/>
    <w:rsid w:val="00D14BCA"/>
    <w:rsid w:val="00D15274"/>
    <w:rsid w:val="00D163FA"/>
    <w:rsid w:val="00D17034"/>
    <w:rsid w:val="00D20136"/>
    <w:rsid w:val="00D21260"/>
    <w:rsid w:val="00D23474"/>
    <w:rsid w:val="00D24889"/>
    <w:rsid w:val="00D25DDE"/>
    <w:rsid w:val="00D27B26"/>
    <w:rsid w:val="00D30804"/>
    <w:rsid w:val="00D357BA"/>
    <w:rsid w:val="00D36587"/>
    <w:rsid w:val="00D3661A"/>
    <w:rsid w:val="00D40D45"/>
    <w:rsid w:val="00D40EA3"/>
    <w:rsid w:val="00D443AE"/>
    <w:rsid w:val="00D45894"/>
    <w:rsid w:val="00D46466"/>
    <w:rsid w:val="00D46BA9"/>
    <w:rsid w:val="00D47075"/>
    <w:rsid w:val="00D50712"/>
    <w:rsid w:val="00D5149D"/>
    <w:rsid w:val="00D51527"/>
    <w:rsid w:val="00D52350"/>
    <w:rsid w:val="00D52910"/>
    <w:rsid w:val="00D532B4"/>
    <w:rsid w:val="00D53D4E"/>
    <w:rsid w:val="00D55B7B"/>
    <w:rsid w:val="00D57F7D"/>
    <w:rsid w:val="00D57F8B"/>
    <w:rsid w:val="00D650B4"/>
    <w:rsid w:val="00D66CDE"/>
    <w:rsid w:val="00D67FA0"/>
    <w:rsid w:val="00D7023A"/>
    <w:rsid w:val="00D707AC"/>
    <w:rsid w:val="00D71704"/>
    <w:rsid w:val="00D718D2"/>
    <w:rsid w:val="00D72EDA"/>
    <w:rsid w:val="00D732D3"/>
    <w:rsid w:val="00D73422"/>
    <w:rsid w:val="00D74B54"/>
    <w:rsid w:val="00D74B88"/>
    <w:rsid w:val="00D750D2"/>
    <w:rsid w:val="00D76936"/>
    <w:rsid w:val="00D7725E"/>
    <w:rsid w:val="00D77B54"/>
    <w:rsid w:val="00D814EA"/>
    <w:rsid w:val="00D82F4A"/>
    <w:rsid w:val="00D92238"/>
    <w:rsid w:val="00D92F3D"/>
    <w:rsid w:val="00D93099"/>
    <w:rsid w:val="00D931EC"/>
    <w:rsid w:val="00D954C3"/>
    <w:rsid w:val="00D97DA4"/>
    <w:rsid w:val="00D97F0A"/>
    <w:rsid w:val="00DA041B"/>
    <w:rsid w:val="00DA0ECB"/>
    <w:rsid w:val="00DA1284"/>
    <w:rsid w:val="00DA28BF"/>
    <w:rsid w:val="00DA4348"/>
    <w:rsid w:val="00DA5B69"/>
    <w:rsid w:val="00DA605B"/>
    <w:rsid w:val="00DB0D7A"/>
    <w:rsid w:val="00DB2101"/>
    <w:rsid w:val="00DB3D20"/>
    <w:rsid w:val="00DB3E7A"/>
    <w:rsid w:val="00DB5D88"/>
    <w:rsid w:val="00DB6B18"/>
    <w:rsid w:val="00DB7374"/>
    <w:rsid w:val="00DC1F27"/>
    <w:rsid w:val="00DC4789"/>
    <w:rsid w:val="00DC4946"/>
    <w:rsid w:val="00DC54F7"/>
    <w:rsid w:val="00DC6C1C"/>
    <w:rsid w:val="00DC7687"/>
    <w:rsid w:val="00DC7CFB"/>
    <w:rsid w:val="00DD0E3E"/>
    <w:rsid w:val="00DD1A9C"/>
    <w:rsid w:val="00DD24A0"/>
    <w:rsid w:val="00DD4EF1"/>
    <w:rsid w:val="00DD5ABE"/>
    <w:rsid w:val="00DD676C"/>
    <w:rsid w:val="00DD75E7"/>
    <w:rsid w:val="00DE0419"/>
    <w:rsid w:val="00DE0F9C"/>
    <w:rsid w:val="00DE21E1"/>
    <w:rsid w:val="00DE547A"/>
    <w:rsid w:val="00DE691F"/>
    <w:rsid w:val="00DF0C65"/>
    <w:rsid w:val="00DF20D7"/>
    <w:rsid w:val="00DF2E6F"/>
    <w:rsid w:val="00DF352C"/>
    <w:rsid w:val="00DF415F"/>
    <w:rsid w:val="00DF5D4D"/>
    <w:rsid w:val="00DF5EEB"/>
    <w:rsid w:val="00DF730D"/>
    <w:rsid w:val="00E014CC"/>
    <w:rsid w:val="00E01DEB"/>
    <w:rsid w:val="00E028D0"/>
    <w:rsid w:val="00E02F15"/>
    <w:rsid w:val="00E05851"/>
    <w:rsid w:val="00E074ED"/>
    <w:rsid w:val="00E10778"/>
    <w:rsid w:val="00E15706"/>
    <w:rsid w:val="00E229E6"/>
    <w:rsid w:val="00E23488"/>
    <w:rsid w:val="00E23D6C"/>
    <w:rsid w:val="00E24666"/>
    <w:rsid w:val="00E24B74"/>
    <w:rsid w:val="00E2528D"/>
    <w:rsid w:val="00E27F95"/>
    <w:rsid w:val="00E30BF9"/>
    <w:rsid w:val="00E33160"/>
    <w:rsid w:val="00E341C6"/>
    <w:rsid w:val="00E3477A"/>
    <w:rsid w:val="00E37329"/>
    <w:rsid w:val="00E40A22"/>
    <w:rsid w:val="00E40ED1"/>
    <w:rsid w:val="00E4223F"/>
    <w:rsid w:val="00E4236B"/>
    <w:rsid w:val="00E43510"/>
    <w:rsid w:val="00E45EE7"/>
    <w:rsid w:val="00E47366"/>
    <w:rsid w:val="00E50152"/>
    <w:rsid w:val="00E51446"/>
    <w:rsid w:val="00E51806"/>
    <w:rsid w:val="00E52EDC"/>
    <w:rsid w:val="00E53EF7"/>
    <w:rsid w:val="00E54459"/>
    <w:rsid w:val="00E57EDA"/>
    <w:rsid w:val="00E60AA1"/>
    <w:rsid w:val="00E616E6"/>
    <w:rsid w:val="00E6228F"/>
    <w:rsid w:val="00E623F5"/>
    <w:rsid w:val="00E6674E"/>
    <w:rsid w:val="00E67F07"/>
    <w:rsid w:val="00E70D53"/>
    <w:rsid w:val="00E72C86"/>
    <w:rsid w:val="00E72EC6"/>
    <w:rsid w:val="00E7598E"/>
    <w:rsid w:val="00E75BCD"/>
    <w:rsid w:val="00E75EDA"/>
    <w:rsid w:val="00E77C38"/>
    <w:rsid w:val="00E86347"/>
    <w:rsid w:val="00E865A1"/>
    <w:rsid w:val="00E875C5"/>
    <w:rsid w:val="00E9092B"/>
    <w:rsid w:val="00E90A9C"/>
    <w:rsid w:val="00E91816"/>
    <w:rsid w:val="00E948D8"/>
    <w:rsid w:val="00E97819"/>
    <w:rsid w:val="00EA0CD8"/>
    <w:rsid w:val="00EA0D45"/>
    <w:rsid w:val="00EA159A"/>
    <w:rsid w:val="00EA1675"/>
    <w:rsid w:val="00EA1A77"/>
    <w:rsid w:val="00EA3071"/>
    <w:rsid w:val="00EA3651"/>
    <w:rsid w:val="00EA4623"/>
    <w:rsid w:val="00EA6502"/>
    <w:rsid w:val="00EA6FF9"/>
    <w:rsid w:val="00EA72DD"/>
    <w:rsid w:val="00EA7A23"/>
    <w:rsid w:val="00EA7C82"/>
    <w:rsid w:val="00EB0BA1"/>
    <w:rsid w:val="00EB22A2"/>
    <w:rsid w:val="00EB2631"/>
    <w:rsid w:val="00EB4FFA"/>
    <w:rsid w:val="00EB521D"/>
    <w:rsid w:val="00EB5CB2"/>
    <w:rsid w:val="00EB6DAF"/>
    <w:rsid w:val="00EB74C6"/>
    <w:rsid w:val="00EB773E"/>
    <w:rsid w:val="00EC0B3F"/>
    <w:rsid w:val="00EC15A9"/>
    <w:rsid w:val="00EC243B"/>
    <w:rsid w:val="00EC296F"/>
    <w:rsid w:val="00EC2B95"/>
    <w:rsid w:val="00EC3707"/>
    <w:rsid w:val="00EC40A3"/>
    <w:rsid w:val="00EC461D"/>
    <w:rsid w:val="00EC6909"/>
    <w:rsid w:val="00EC6C23"/>
    <w:rsid w:val="00EC6DD2"/>
    <w:rsid w:val="00EC6E62"/>
    <w:rsid w:val="00ED0751"/>
    <w:rsid w:val="00ED5899"/>
    <w:rsid w:val="00ED7A7B"/>
    <w:rsid w:val="00EE144D"/>
    <w:rsid w:val="00EE160D"/>
    <w:rsid w:val="00EE1E0F"/>
    <w:rsid w:val="00EE40F4"/>
    <w:rsid w:val="00EE46C5"/>
    <w:rsid w:val="00EE4A91"/>
    <w:rsid w:val="00EE4BCE"/>
    <w:rsid w:val="00EE51F2"/>
    <w:rsid w:val="00EE6F8C"/>
    <w:rsid w:val="00EF0269"/>
    <w:rsid w:val="00EF145D"/>
    <w:rsid w:val="00EF3BA5"/>
    <w:rsid w:val="00EF53F7"/>
    <w:rsid w:val="00EF5E0C"/>
    <w:rsid w:val="00EF67B4"/>
    <w:rsid w:val="00F001D1"/>
    <w:rsid w:val="00F00ABE"/>
    <w:rsid w:val="00F00D07"/>
    <w:rsid w:val="00F00DA7"/>
    <w:rsid w:val="00F01B47"/>
    <w:rsid w:val="00F02F72"/>
    <w:rsid w:val="00F04C55"/>
    <w:rsid w:val="00F12289"/>
    <w:rsid w:val="00F13434"/>
    <w:rsid w:val="00F13B61"/>
    <w:rsid w:val="00F14180"/>
    <w:rsid w:val="00F15D05"/>
    <w:rsid w:val="00F15E1A"/>
    <w:rsid w:val="00F1736F"/>
    <w:rsid w:val="00F17FAB"/>
    <w:rsid w:val="00F23F9D"/>
    <w:rsid w:val="00F2565E"/>
    <w:rsid w:val="00F313BF"/>
    <w:rsid w:val="00F3167A"/>
    <w:rsid w:val="00F336BC"/>
    <w:rsid w:val="00F35E81"/>
    <w:rsid w:val="00F3670F"/>
    <w:rsid w:val="00F37C96"/>
    <w:rsid w:val="00F40B49"/>
    <w:rsid w:val="00F41426"/>
    <w:rsid w:val="00F415DA"/>
    <w:rsid w:val="00F418EA"/>
    <w:rsid w:val="00F41AAF"/>
    <w:rsid w:val="00F42301"/>
    <w:rsid w:val="00F42C06"/>
    <w:rsid w:val="00F42FBF"/>
    <w:rsid w:val="00F43606"/>
    <w:rsid w:val="00F437CE"/>
    <w:rsid w:val="00F4557A"/>
    <w:rsid w:val="00F45F4A"/>
    <w:rsid w:val="00F46EF5"/>
    <w:rsid w:val="00F51713"/>
    <w:rsid w:val="00F51DFA"/>
    <w:rsid w:val="00F51FC0"/>
    <w:rsid w:val="00F52FA2"/>
    <w:rsid w:val="00F532C8"/>
    <w:rsid w:val="00F53C32"/>
    <w:rsid w:val="00F555E0"/>
    <w:rsid w:val="00F556B3"/>
    <w:rsid w:val="00F56CE7"/>
    <w:rsid w:val="00F57155"/>
    <w:rsid w:val="00F625F7"/>
    <w:rsid w:val="00F63ED7"/>
    <w:rsid w:val="00F73813"/>
    <w:rsid w:val="00F74480"/>
    <w:rsid w:val="00F755A7"/>
    <w:rsid w:val="00F76845"/>
    <w:rsid w:val="00F76F20"/>
    <w:rsid w:val="00F80415"/>
    <w:rsid w:val="00F809E7"/>
    <w:rsid w:val="00F80FF5"/>
    <w:rsid w:val="00F81AE6"/>
    <w:rsid w:val="00F840B3"/>
    <w:rsid w:val="00F86A86"/>
    <w:rsid w:val="00F91C8E"/>
    <w:rsid w:val="00F91DD9"/>
    <w:rsid w:val="00F96740"/>
    <w:rsid w:val="00F969FF"/>
    <w:rsid w:val="00F97C12"/>
    <w:rsid w:val="00F97D56"/>
    <w:rsid w:val="00F97EED"/>
    <w:rsid w:val="00FA4686"/>
    <w:rsid w:val="00FA53B9"/>
    <w:rsid w:val="00FA5489"/>
    <w:rsid w:val="00FA5CEF"/>
    <w:rsid w:val="00FA5F68"/>
    <w:rsid w:val="00FB0D9C"/>
    <w:rsid w:val="00FB2028"/>
    <w:rsid w:val="00FB37C2"/>
    <w:rsid w:val="00FB3BF6"/>
    <w:rsid w:val="00FB3F03"/>
    <w:rsid w:val="00FB7501"/>
    <w:rsid w:val="00FC0816"/>
    <w:rsid w:val="00FC19DB"/>
    <w:rsid w:val="00FC1B67"/>
    <w:rsid w:val="00FC2092"/>
    <w:rsid w:val="00FC34E3"/>
    <w:rsid w:val="00FD0B7F"/>
    <w:rsid w:val="00FD25B8"/>
    <w:rsid w:val="00FD2D7D"/>
    <w:rsid w:val="00FD4F0F"/>
    <w:rsid w:val="00FD7EA1"/>
    <w:rsid w:val="00FE0FFE"/>
    <w:rsid w:val="00FE17FE"/>
    <w:rsid w:val="00FE24EB"/>
    <w:rsid w:val="00FE4B31"/>
    <w:rsid w:val="00FE6558"/>
    <w:rsid w:val="00FE6F43"/>
    <w:rsid w:val="00FE713A"/>
    <w:rsid w:val="00FF089B"/>
    <w:rsid w:val="00FF27F3"/>
    <w:rsid w:val="00FF50C4"/>
    <w:rsid w:val="00FF6302"/>
    <w:rsid w:val="00FF7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2F728C"/>
  <w15:docId w15:val="{DE91EF2A-6F0A-4DE8-A796-94A825823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4409"/>
    <w:pPr>
      <w:spacing w:before="120" w:after="120" w:line="240" w:lineRule="auto"/>
    </w:pPr>
  </w:style>
  <w:style w:type="paragraph" w:styleId="Heading1">
    <w:name w:val="heading 1"/>
    <w:basedOn w:val="Normal"/>
    <w:next w:val="Normal"/>
    <w:link w:val="Heading1Char"/>
    <w:uiPriority w:val="9"/>
    <w:qFormat/>
    <w:rsid w:val="00C64409"/>
    <w:pPr>
      <w:spacing w:after="360"/>
      <w:jc w:val="center"/>
      <w:outlineLvl w:val="0"/>
    </w:pPr>
    <w:rPr>
      <w:b/>
      <w:noProof/>
      <w:sz w:val="36"/>
      <w:u w:val="single"/>
    </w:rPr>
  </w:style>
  <w:style w:type="paragraph" w:styleId="Heading2">
    <w:name w:val="heading 2"/>
    <w:basedOn w:val="Normal"/>
    <w:link w:val="Heading2Char"/>
    <w:uiPriority w:val="9"/>
    <w:qFormat/>
    <w:rsid w:val="00C64409"/>
    <w:pPr>
      <w:numPr>
        <w:numId w:val="31"/>
      </w:numPr>
      <w:shd w:val="clear" w:color="auto" w:fill="000000" w:themeFill="text1"/>
      <w:spacing w:before="480" w:after="240"/>
      <w:outlineLvl w:val="1"/>
    </w:pPr>
    <w:rPr>
      <w:b/>
      <w:noProof/>
      <w:color w:val="FFFFFF" w:themeColor="background1"/>
      <w:sz w:val="28"/>
    </w:rPr>
  </w:style>
  <w:style w:type="paragraph" w:styleId="Heading3">
    <w:name w:val="heading 3"/>
    <w:basedOn w:val="Normal"/>
    <w:next w:val="Normal"/>
    <w:link w:val="Heading3Char"/>
    <w:uiPriority w:val="9"/>
    <w:unhideWhenUsed/>
    <w:qFormat/>
    <w:rsid w:val="00C64409"/>
    <w:pPr>
      <w:spacing w:before="240" w:after="240"/>
      <w:outlineLvl w:val="2"/>
    </w:pPr>
    <w:rPr>
      <w:rFonts w:ascii="Times New Roman" w:eastAsia="Times New Roman" w:hAnsi="Times New Roman" w:cs="Times New Roman"/>
      <w:b/>
      <w:bCs/>
      <w:sz w:val="24"/>
      <w:szCs w:val="24"/>
      <w:u w:val="single"/>
    </w:rPr>
  </w:style>
  <w:style w:type="paragraph" w:styleId="Heading4">
    <w:name w:val="heading 4"/>
    <w:basedOn w:val="Normal"/>
    <w:next w:val="Normal"/>
    <w:link w:val="Heading4Char"/>
    <w:uiPriority w:val="9"/>
    <w:unhideWhenUsed/>
    <w:qFormat/>
    <w:rsid w:val="00D57F8B"/>
    <w:pPr>
      <w:numPr>
        <w:numId w:val="38"/>
      </w:numPr>
      <w:spacing w:before="360"/>
      <w:outlineLvl w:val="3"/>
    </w:pPr>
    <w:rPr>
      <w:rFonts w:ascii="Calibri" w:hAnsi="Calibri" w:cs="Times New Roman"/>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2313FD"/>
    <w:pPr>
      <w:tabs>
        <w:tab w:val="center" w:pos="4680"/>
        <w:tab w:val="right" w:pos="9360"/>
      </w:tabs>
      <w:spacing w:after="0"/>
    </w:pPr>
  </w:style>
  <w:style w:type="character" w:customStyle="1" w:styleId="HeaderChar">
    <w:name w:val="Header Char"/>
    <w:basedOn w:val="DefaultParagraphFont"/>
    <w:link w:val="Header"/>
    <w:uiPriority w:val="99"/>
    <w:rsid w:val="002313FD"/>
  </w:style>
  <w:style w:type="paragraph" w:styleId="Footer">
    <w:name w:val="footer"/>
    <w:basedOn w:val="Normal"/>
    <w:link w:val="FooterChar"/>
    <w:uiPriority w:val="99"/>
    <w:unhideWhenUsed/>
    <w:rsid w:val="002313FD"/>
    <w:pPr>
      <w:tabs>
        <w:tab w:val="center" w:pos="4680"/>
        <w:tab w:val="right" w:pos="9360"/>
      </w:tabs>
      <w:spacing w:after="0"/>
    </w:pPr>
  </w:style>
  <w:style w:type="character" w:customStyle="1" w:styleId="FooterChar">
    <w:name w:val="Footer Char"/>
    <w:basedOn w:val="DefaultParagraphFont"/>
    <w:link w:val="Footer"/>
    <w:uiPriority w:val="99"/>
    <w:rsid w:val="002313FD"/>
  </w:style>
  <w:style w:type="paragraph" w:styleId="BalloonText">
    <w:name w:val="Balloon Text"/>
    <w:basedOn w:val="Normal"/>
    <w:link w:val="BalloonTextChar"/>
    <w:uiPriority w:val="99"/>
    <w:semiHidden/>
    <w:unhideWhenUsed/>
    <w:rsid w:val="0069588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884"/>
    <w:rPr>
      <w:rFonts w:ascii="Tahoma" w:hAnsi="Tahoma" w:cs="Tahoma"/>
      <w:sz w:val="16"/>
      <w:szCs w:val="16"/>
    </w:rPr>
  </w:style>
  <w:style w:type="table" w:styleId="TableGrid">
    <w:name w:val="Table Grid"/>
    <w:basedOn w:val="TableNormal"/>
    <w:uiPriority w:val="59"/>
    <w:rsid w:val="00E60AA1"/>
    <w:pPr>
      <w:spacing w:after="0" w:line="240" w:lineRule="auto"/>
      <w:ind w:left="504"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437CE"/>
    <w:pPr>
      <w:autoSpaceDE w:val="0"/>
      <w:autoSpaceDN w:val="0"/>
      <w:adjustRightInd w:val="0"/>
      <w:spacing w:after="0" w:line="240" w:lineRule="atLeast"/>
      <w:ind w:left="720" w:hanging="360"/>
    </w:pPr>
    <w:rPr>
      <w:rFonts w:ascii="Calibri" w:hAnsi="Calibri" w:cs="Calibri"/>
    </w:rPr>
  </w:style>
  <w:style w:type="character" w:styleId="Hyperlink">
    <w:name w:val="Hyperlink"/>
    <w:basedOn w:val="DefaultParagraphFont"/>
    <w:uiPriority w:val="99"/>
    <w:unhideWhenUsed/>
    <w:rsid w:val="00F437CE"/>
    <w:rPr>
      <w:color w:val="0000FF" w:themeColor="hyperlink"/>
      <w:u w:val="single"/>
    </w:rPr>
  </w:style>
  <w:style w:type="table" w:customStyle="1" w:styleId="TableGrid1">
    <w:name w:val="Table Grid1"/>
    <w:basedOn w:val="TableNormal"/>
    <w:next w:val="TableGrid"/>
    <w:uiPriority w:val="59"/>
    <w:rsid w:val="00F437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437CE"/>
    <w:rPr>
      <w:color w:val="800080" w:themeColor="followedHyperlink"/>
      <w:u w:val="single"/>
    </w:rPr>
  </w:style>
  <w:style w:type="paragraph" w:styleId="PlainText">
    <w:name w:val="Plain Text"/>
    <w:basedOn w:val="Normal"/>
    <w:link w:val="PlainTextChar"/>
    <w:uiPriority w:val="99"/>
    <w:unhideWhenUsed/>
    <w:rsid w:val="00F73813"/>
    <w:pPr>
      <w:spacing w:after="0"/>
    </w:pPr>
    <w:rPr>
      <w:rFonts w:ascii="Calibri" w:hAnsi="Calibri"/>
      <w:szCs w:val="21"/>
    </w:rPr>
  </w:style>
  <w:style w:type="character" w:customStyle="1" w:styleId="PlainTextChar">
    <w:name w:val="Plain Text Char"/>
    <w:basedOn w:val="DefaultParagraphFont"/>
    <w:link w:val="PlainText"/>
    <w:uiPriority w:val="99"/>
    <w:rsid w:val="00F73813"/>
    <w:rPr>
      <w:rFonts w:ascii="Calibri" w:hAnsi="Calibri"/>
      <w:szCs w:val="21"/>
    </w:rPr>
  </w:style>
  <w:style w:type="paragraph" w:styleId="FootnoteText">
    <w:name w:val="footnote text"/>
    <w:basedOn w:val="Normal"/>
    <w:link w:val="FootnoteTextChar"/>
    <w:uiPriority w:val="99"/>
    <w:unhideWhenUsed/>
    <w:rsid w:val="001C1FC9"/>
    <w:pPr>
      <w:keepNext/>
      <w:keepLines/>
      <w:spacing w:before="60" w:after="0" w:line="228" w:lineRule="auto"/>
    </w:pPr>
    <w:rPr>
      <w:sz w:val="20"/>
      <w:szCs w:val="20"/>
    </w:rPr>
  </w:style>
  <w:style w:type="character" w:customStyle="1" w:styleId="FootnoteTextChar">
    <w:name w:val="Footnote Text Char"/>
    <w:basedOn w:val="DefaultParagraphFont"/>
    <w:link w:val="FootnoteText"/>
    <w:uiPriority w:val="99"/>
    <w:rsid w:val="001C1FC9"/>
    <w:rPr>
      <w:sz w:val="20"/>
      <w:szCs w:val="20"/>
    </w:rPr>
  </w:style>
  <w:style w:type="character" w:styleId="FootnoteReference">
    <w:name w:val="footnote reference"/>
    <w:basedOn w:val="DefaultParagraphFont"/>
    <w:uiPriority w:val="99"/>
    <w:unhideWhenUsed/>
    <w:rsid w:val="00E01DEB"/>
    <w:rPr>
      <w:vertAlign w:val="superscript"/>
    </w:rPr>
  </w:style>
  <w:style w:type="paragraph" w:styleId="NormalWeb">
    <w:name w:val="Normal (Web)"/>
    <w:basedOn w:val="Normal"/>
    <w:uiPriority w:val="99"/>
    <w:unhideWhenUsed/>
    <w:rsid w:val="00BB1892"/>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BB1892"/>
    <w:rPr>
      <w:i/>
      <w:iCs/>
    </w:rPr>
  </w:style>
  <w:style w:type="character" w:customStyle="1" w:styleId="apple-converted-space">
    <w:name w:val="apple-converted-space"/>
    <w:basedOn w:val="DefaultParagraphFont"/>
    <w:rsid w:val="00BB1892"/>
  </w:style>
  <w:style w:type="paragraph" w:customStyle="1" w:styleId="TableParagraph">
    <w:name w:val="Table Paragraph"/>
    <w:basedOn w:val="Normal"/>
    <w:uiPriority w:val="1"/>
    <w:qFormat/>
    <w:rsid w:val="00BB1BDF"/>
    <w:pPr>
      <w:widowControl w:val="0"/>
      <w:spacing w:after="0"/>
    </w:pPr>
  </w:style>
  <w:style w:type="paragraph" w:styleId="BodyText">
    <w:name w:val="Body Text"/>
    <w:basedOn w:val="Normal"/>
    <w:link w:val="BodyTextChar"/>
    <w:uiPriority w:val="1"/>
    <w:rsid w:val="000A7B1B"/>
    <w:pPr>
      <w:widowControl w:val="0"/>
      <w:spacing w:after="0"/>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0A7B1B"/>
    <w:rPr>
      <w:rFonts w:ascii="Times New Roman" w:eastAsia="Times New Roman" w:hAnsi="Times New Roman"/>
      <w:sz w:val="24"/>
      <w:szCs w:val="24"/>
    </w:rPr>
  </w:style>
  <w:style w:type="character" w:customStyle="1" w:styleId="A11">
    <w:name w:val="A1+1"/>
    <w:uiPriority w:val="99"/>
    <w:rsid w:val="00054F0F"/>
    <w:rPr>
      <w:rFonts w:cs="Bell MT"/>
      <w:color w:val="000000"/>
      <w:sz w:val="22"/>
      <w:szCs w:val="22"/>
    </w:rPr>
  </w:style>
  <w:style w:type="character" w:customStyle="1" w:styleId="Heading1Char">
    <w:name w:val="Heading 1 Char"/>
    <w:basedOn w:val="DefaultParagraphFont"/>
    <w:link w:val="Heading1"/>
    <w:uiPriority w:val="9"/>
    <w:rsid w:val="00C64409"/>
    <w:rPr>
      <w:b/>
      <w:noProof/>
      <w:sz w:val="36"/>
      <w:u w:val="single"/>
    </w:rPr>
  </w:style>
  <w:style w:type="character" w:customStyle="1" w:styleId="Heading2Char">
    <w:name w:val="Heading 2 Char"/>
    <w:basedOn w:val="DefaultParagraphFont"/>
    <w:link w:val="Heading2"/>
    <w:uiPriority w:val="9"/>
    <w:rsid w:val="00C64409"/>
    <w:rPr>
      <w:b/>
      <w:noProof/>
      <w:color w:val="FFFFFF" w:themeColor="background1"/>
      <w:sz w:val="28"/>
      <w:shd w:val="clear" w:color="auto" w:fill="000000" w:themeFill="text1"/>
    </w:rPr>
  </w:style>
  <w:style w:type="character" w:customStyle="1" w:styleId="Heading3Char">
    <w:name w:val="Heading 3 Char"/>
    <w:basedOn w:val="DefaultParagraphFont"/>
    <w:link w:val="Heading3"/>
    <w:uiPriority w:val="9"/>
    <w:rsid w:val="00C64409"/>
    <w:rPr>
      <w:rFonts w:ascii="Times New Roman" w:eastAsia="Times New Roman" w:hAnsi="Times New Roman" w:cs="Times New Roman"/>
      <w:b/>
      <w:bCs/>
      <w:sz w:val="24"/>
      <w:szCs w:val="24"/>
      <w:u w:val="single"/>
    </w:rPr>
  </w:style>
  <w:style w:type="paragraph" w:customStyle="1" w:styleId="Style1">
    <w:name w:val="Style1"/>
    <w:basedOn w:val="FootnoteText"/>
    <w:link w:val="Style1Char"/>
    <w:autoRedefine/>
    <w:qFormat/>
    <w:rsid w:val="000B61CF"/>
  </w:style>
  <w:style w:type="numbering" w:customStyle="1" w:styleId="NoList1">
    <w:name w:val="No List1"/>
    <w:next w:val="NoList"/>
    <w:uiPriority w:val="99"/>
    <w:semiHidden/>
    <w:unhideWhenUsed/>
    <w:rsid w:val="009C425C"/>
  </w:style>
  <w:style w:type="character" w:customStyle="1" w:styleId="Style1Char">
    <w:name w:val="Style1 Char"/>
    <w:basedOn w:val="FootnoteTextChar"/>
    <w:link w:val="Style1"/>
    <w:rsid w:val="000B61CF"/>
    <w:rPr>
      <w:sz w:val="20"/>
      <w:szCs w:val="20"/>
    </w:rPr>
  </w:style>
  <w:style w:type="paragraph" w:customStyle="1" w:styleId="Normal0">
    <w:name w:val="[Normal]"/>
    <w:uiPriority w:val="99"/>
    <w:rsid w:val="009C425C"/>
    <w:pPr>
      <w:widowControl w:val="0"/>
      <w:autoSpaceDE w:val="0"/>
      <w:autoSpaceDN w:val="0"/>
      <w:adjustRightInd w:val="0"/>
      <w:spacing w:after="0" w:line="240" w:lineRule="auto"/>
    </w:pPr>
    <w:rPr>
      <w:rFonts w:ascii="Arial" w:hAnsi="Arial" w:cs="Arial"/>
      <w:sz w:val="24"/>
      <w:szCs w:val="24"/>
    </w:rPr>
  </w:style>
  <w:style w:type="character" w:styleId="CommentReference">
    <w:name w:val="annotation reference"/>
    <w:basedOn w:val="DefaultParagraphFont"/>
    <w:uiPriority w:val="99"/>
    <w:semiHidden/>
    <w:unhideWhenUsed/>
    <w:rsid w:val="009C425C"/>
    <w:rPr>
      <w:sz w:val="16"/>
      <w:szCs w:val="16"/>
    </w:rPr>
  </w:style>
  <w:style w:type="paragraph" w:styleId="CommentText">
    <w:name w:val="annotation text"/>
    <w:basedOn w:val="Normal"/>
    <w:link w:val="CommentTextChar"/>
    <w:uiPriority w:val="99"/>
    <w:semiHidden/>
    <w:unhideWhenUsed/>
    <w:rsid w:val="009C425C"/>
    <w:pPr>
      <w:spacing w:before="0" w:after="0"/>
      <w:ind w:left="504" w:hanging="360"/>
    </w:pPr>
    <w:rPr>
      <w:sz w:val="20"/>
      <w:szCs w:val="20"/>
    </w:rPr>
  </w:style>
  <w:style w:type="character" w:customStyle="1" w:styleId="CommentTextChar">
    <w:name w:val="Comment Text Char"/>
    <w:basedOn w:val="DefaultParagraphFont"/>
    <w:link w:val="CommentText"/>
    <w:uiPriority w:val="99"/>
    <w:semiHidden/>
    <w:rsid w:val="009C425C"/>
    <w:rPr>
      <w:sz w:val="20"/>
      <w:szCs w:val="20"/>
    </w:rPr>
  </w:style>
  <w:style w:type="paragraph" w:styleId="CommentSubject">
    <w:name w:val="annotation subject"/>
    <w:basedOn w:val="CommentText"/>
    <w:next w:val="CommentText"/>
    <w:link w:val="CommentSubjectChar"/>
    <w:uiPriority w:val="99"/>
    <w:semiHidden/>
    <w:unhideWhenUsed/>
    <w:rsid w:val="009C425C"/>
    <w:rPr>
      <w:b/>
      <w:bCs/>
    </w:rPr>
  </w:style>
  <w:style w:type="character" w:customStyle="1" w:styleId="CommentSubjectChar">
    <w:name w:val="Comment Subject Char"/>
    <w:basedOn w:val="CommentTextChar"/>
    <w:link w:val="CommentSubject"/>
    <w:uiPriority w:val="99"/>
    <w:semiHidden/>
    <w:rsid w:val="009C425C"/>
    <w:rPr>
      <w:b/>
      <w:bCs/>
      <w:sz w:val="20"/>
      <w:szCs w:val="20"/>
    </w:rPr>
  </w:style>
  <w:style w:type="character" w:styleId="Strong">
    <w:name w:val="Strong"/>
    <w:basedOn w:val="DefaultParagraphFont"/>
    <w:uiPriority w:val="22"/>
    <w:qFormat/>
    <w:rsid w:val="009C425C"/>
    <w:rPr>
      <w:b/>
      <w:bCs/>
    </w:rPr>
  </w:style>
  <w:style w:type="character" w:customStyle="1" w:styleId="wffiletext">
    <w:name w:val="wf_file_text"/>
    <w:basedOn w:val="DefaultParagraphFont"/>
    <w:rsid w:val="009C425C"/>
  </w:style>
  <w:style w:type="paragraph" w:styleId="TOCHeading">
    <w:name w:val="TOC Heading"/>
    <w:basedOn w:val="Heading1"/>
    <w:next w:val="Normal"/>
    <w:uiPriority w:val="39"/>
    <w:unhideWhenUsed/>
    <w:qFormat/>
    <w:rsid w:val="007F69EA"/>
    <w:pPr>
      <w:keepNext/>
      <w:keepLines/>
      <w:spacing w:before="240" w:after="0" w:line="259" w:lineRule="auto"/>
      <w:jc w:val="left"/>
      <w:outlineLvl w:val="9"/>
    </w:pPr>
    <w:rPr>
      <w:rFonts w:asciiTheme="majorHAnsi" w:eastAsiaTheme="majorEastAsia" w:hAnsiTheme="majorHAnsi" w:cstheme="majorBidi"/>
      <w:b w:val="0"/>
      <w:noProof w:val="0"/>
      <w:color w:val="365F91" w:themeColor="accent1" w:themeShade="BF"/>
      <w:sz w:val="32"/>
      <w:szCs w:val="32"/>
      <w:u w:val="none"/>
    </w:rPr>
  </w:style>
  <w:style w:type="paragraph" w:styleId="TOC1">
    <w:name w:val="toc 1"/>
    <w:basedOn w:val="Normal"/>
    <w:next w:val="Normal"/>
    <w:autoRedefine/>
    <w:uiPriority w:val="39"/>
    <w:unhideWhenUsed/>
    <w:rsid w:val="007F69EA"/>
    <w:pPr>
      <w:spacing w:after="100"/>
    </w:pPr>
  </w:style>
  <w:style w:type="paragraph" w:styleId="TOC2">
    <w:name w:val="toc 2"/>
    <w:basedOn w:val="Normal"/>
    <w:next w:val="Normal"/>
    <w:autoRedefine/>
    <w:uiPriority w:val="39"/>
    <w:unhideWhenUsed/>
    <w:rsid w:val="007F69EA"/>
    <w:pPr>
      <w:spacing w:after="100"/>
      <w:ind w:left="220"/>
    </w:pPr>
  </w:style>
  <w:style w:type="paragraph" w:styleId="TOC3">
    <w:name w:val="toc 3"/>
    <w:basedOn w:val="Normal"/>
    <w:next w:val="Normal"/>
    <w:autoRedefine/>
    <w:uiPriority w:val="39"/>
    <w:unhideWhenUsed/>
    <w:rsid w:val="007F69EA"/>
    <w:pPr>
      <w:spacing w:after="100"/>
      <w:ind w:left="440"/>
    </w:pPr>
  </w:style>
  <w:style w:type="paragraph" w:customStyle="1" w:styleId="Default">
    <w:name w:val="Default"/>
    <w:rsid w:val="00EB5CB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6">
    <w:name w:val="A6"/>
    <w:uiPriority w:val="99"/>
    <w:rsid w:val="00EB5CB2"/>
    <w:rPr>
      <w:rFonts w:cs="Adobe Devanagari"/>
      <w:color w:val="000000"/>
      <w:sz w:val="22"/>
      <w:szCs w:val="22"/>
    </w:rPr>
  </w:style>
  <w:style w:type="character" w:customStyle="1" w:styleId="Heading4Char">
    <w:name w:val="Heading 4 Char"/>
    <w:basedOn w:val="DefaultParagraphFont"/>
    <w:link w:val="Heading4"/>
    <w:uiPriority w:val="9"/>
    <w:rsid w:val="00D57F8B"/>
    <w:rPr>
      <w:rFonts w:ascii="Calibri" w:hAnsi="Calibri" w:cs="Times New Roman"/>
      <w:b/>
      <w:i/>
      <w:u w:val="single"/>
    </w:rPr>
  </w:style>
  <w:style w:type="character" w:customStyle="1" w:styleId="ListParagraphChar">
    <w:name w:val="List Paragraph Char"/>
    <w:basedOn w:val="DefaultParagraphFont"/>
    <w:link w:val="ListParagraph"/>
    <w:uiPriority w:val="99"/>
    <w:rsid w:val="0056454B"/>
    <w:rPr>
      <w:rFonts w:ascii="Calibri" w:hAnsi="Calibri" w:cs="Calibri"/>
    </w:rPr>
  </w:style>
  <w:style w:type="paragraph" w:styleId="TOC4">
    <w:name w:val="toc 4"/>
    <w:basedOn w:val="Normal"/>
    <w:next w:val="Normal"/>
    <w:autoRedefine/>
    <w:uiPriority w:val="39"/>
    <w:unhideWhenUsed/>
    <w:rsid w:val="00275178"/>
    <w:pPr>
      <w:spacing w:after="100"/>
      <w:ind w:left="660"/>
    </w:pPr>
  </w:style>
  <w:style w:type="paragraph" w:styleId="Revision">
    <w:name w:val="Revision"/>
    <w:hidden/>
    <w:uiPriority w:val="99"/>
    <w:semiHidden/>
    <w:rsid w:val="00092B09"/>
    <w:pPr>
      <w:spacing w:after="0" w:line="240" w:lineRule="auto"/>
    </w:pPr>
  </w:style>
  <w:style w:type="character" w:customStyle="1" w:styleId="doi">
    <w:name w:val="doi"/>
    <w:basedOn w:val="DefaultParagraphFont"/>
    <w:rsid w:val="0009758B"/>
  </w:style>
  <w:style w:type="paragraph" w:customStyle="1" w:styleId="TopBottom">
    <w:name w:val="Top_Bottom"/>
    <w:basedOn w:val="Normal"/>
    <w:qFormat/>
    <w:rsid w:val="001C1FC9"/>
    <w:pPr>
      <w:pBdr>
        <w:top w:val="double" w:sz="12" w:space="8" w:color="auto"/>
        <w:bottom w:val="double" w:sz="12" w:space="8"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80" w:after="180"/>
    </w:pPr>
    <w:rPr>
      <w:rFonts w:cs="Times New Roman"/>
    </w:rPr>
  </w:style>
  <w:style w:type="paragraph" w:customStyle="1" w:styleId="Bottom">
    <w:name w:val="Bottom"/>
    <w:basedOn w:val="TopBottom"/>
    <w:qFormat/>
    <w:rsid w:val="001C1FC9"/>
    <w:pPr>
      <w:pBdr>
        <w:top w:val="none" w:sz="0" w:space="0" w:color="auto"/>
      </w:pBdr>
      <w:spacing w:before="120"/>
    </w:pPr>
  </w:style>
  <w:style w:type="paragraph" w:customStyle="1" w:styleId="Top">
    <w:name w:val="Top"/>
    <w:basedOn w:val="TopBottom"/>
    <w:qFormat/>
    <w:rsid w:val="001C1FC9"/>
    <w:pPr>
      <w:pBdr>
        <w:bottom w:val="none" w:sz="0" w:space="0" w:color="auto"/>
      </w:pBd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163700">
      <w:bodyDiv w:val="1"/>
      <w:marLeft w:val="0"/>
      <w:marRight w:val="0"/>
      <w:marTop w:val="0"/>
      <w:marBottom w:val="0"/>
      <w:divBdr>
        <w:top w:val="none" w:sz="0" w:space="0" w:color="auto"/>
        <w:left w:val="none" w:sz="0" w:space="0" w:color="auto"/>
        <w:bottom w:val="none" w:sz="0" w:space="0" w:color="auto"/>
        <w:right w:val="none" w:sz="0" w:space="0" w:color="auto"/>
      </w:divBdr>
    </w:div>
    <w:div w:id="373120037">
      <w:bodyDiv w:val="1"/>
      <w:marLeft w:val="0"/>
      <w:marRight w:val="0"/>
      <w:marTop w:val="0"/>
      <w:marBottom w:val="0"/>
      <w:divBdr>
        <w:top w:val="none" w:sz="0" w:space="0" w:color="auto"/>
        <w:left w:val="none" w:sz="0" w:space="0" w:color="auto"/>
        <w:bottom w:val="none" w:sz="0" w:space="0" w:color="auto"/>
        <w:right w:val="none" w:sz="0" w:space="0" w:color="auto"/>
      </w:divBdr>
    </w:div>
    <w:div w:id="686181105">
      <w:bodyDiv w:val="1"/>
      <w:marLeft w:val="0"/>
      <w:marRight w:val="0"/>
      <w:marTop w:val="0"/>
      <w:marBottom w:val="0"/>
      <w:divBdr>
        <w:top w:val="none" w:sz="0" w:space="0" w:color="auto"/>
        <w:left w:val="none" w:sz="0" w:space="0" w:color="auto"/>
        <w:bottom w:val="none" w:sz="0" w:space="0" w:color="auto"/>
        <w:right w:val="none" w:sz="0" w:space="0" w:color="auto"/>
      </w:divBdr>
      <w:divsChild>
        <w:div w:id="646786967">
          <w:marLeft w:val="0"/>
          <w:marRight w:val="0"/>
          <w:marTop w:val="0"/>
          <w:marBottom w:val="0"/>
          <w:divBdr>
            <w:top w:val="none" w:sz="0" w:space="0" w:color="auto"/>
            <w:left w:val="none" w:sz="0" w:space="0" w:color="auto"/>
            <w:bottom w:val="none" w:sz="0" w:space="0" w:color="auto"/>
            <w:right w:val="none" w:sz="0" w:space="0" w:color="auto"/>
          </w:divBdr>
        </w:div>
        <w:div w:id="1545630387">
          <w:marLeft w:val="0"/>
          <w:marRight w:val="0"/>
          <w:marTop w:val="0"/>
          <w:marBottom w:val="0"/>
          <w:divBdr>
            <w:top w:val="none" w:sz="0" w:space="0" w:color="auto"/>
            <w:left w:val="none" w:sz="0" w:space="0" w:color="auto"/>
            <w:bottom w:val="none" w:sz="0" w:space="0" w:color="auto"/>
            <w:right w:val="none" w:sz="0" w:space="0" w:color="auto"/>
          </w:divBdr>
        </w:div>
        <w:div w:id="1657149319">
          <w:marLeft w:val="0"/>
          <w:marRight w:val="0"/>
          <w:marTop w:val="0"/>
          <w:marBottom w:val="0"/>
          <w:divBdr>
            <w:top w:val="none" w:sz="0" w:space="0" w:color="auto"/>
            <w:left w:val="none" w:sz="0" w:space="0" w:color="auto"/>
            <w:bottom w:val="none" w:sz="0" w:space="0" w:color="auto"/>
            <w:right w:val="none" w:sz="0" w:space="0" w:color="auto"/>
          </w:divBdr>
        </w:div>
        <w:div w:id="829491434">
          <w:marLeft w:val="0"/>
          <w:marRight w:val="0"/>
          <w:marTop w:val="0"/>
          <w:marBottom w:val="0"/>
          <w:divBdr>
            <w:top w:val="none" w:sz="0" w:space="0" w:color="auto"/>
            <w:left w:val="none" w:sz="0" w:space="0" w:color="auto"/>
            <w:bottom w:val="none" w:sz="0" w:space="0" w:color="auto"/>
            <w:right w:val="none" w:sz="0" w:space="0" w:color="auto"/>
          </w:divBdr>
        </w:div>
        <w:div w:id="261374572">
          <w:marLeft w:val="0"/>
          <w:marRight w:val="0"/>
          <w:marTop w:val="0"/>
          <w:marBottom w:val="0"/>
          <w:divBdr>
            <w:top w:val="none" w:sz="0" w:space="0" w:color="auto"/>
            <w:left w:val="none" w:sz="0" w:space="0" w:color="auto"/>
            <w:bottom w:val="none" w:sz="0" w:space="0" w:color="auto"/>
            <w:right w:val="none" w:sz="0" w:space="0" w:color="auto"/>
          </w:divBdr>
        </w:div>
        <w:div w:id="1085957474">
          <w:marLeft w:val="0"/>
          <w:marRight w:val="0"/>
          <w:marTop w:val="0"/>
          <w:marBottom w:val="0"/>
          <w:divBdr>
            <w:top w:val="none" w:sz="0" w:space="0" w:color="auto"/>
            <w:left w:val="none" w:sz="0" w:space="0" w:color="auto"/>
            <w:bottom w:val="none" w:sz="0" w:space="0" w:color="auto"/>
            <w:right w:val="none" w:sz="0" w:space="0" w:color="auto"/>
          </w:divBdr>
        </w:div>
        <w:div w:id="374740691">
          <w:marLeft w:val="0"/>
          <w:marRight w:val="0"/>
          <w:marTop w:val="0"/>
          <w:marBottom w:val="0"/>
          <w:divBdr>
            <w:top w:val="none" w:sz="0" w:space="0" w:color="auto"/>
            <w:left w:val="none" w:sz="0" w:space="0" w:color="auto"/>
            <w:bottom w:val="none" w:sz="0" w:space="0" w:color="auto"/>
            <w:right w:val="none" w:sz="0" w:space="0" w:color="auto"/>
          </w:divBdr>
        </w:div>
        <w:div w:id="625743176">
          <w:marLeft w:val="0"/>
          <w:marRight w:val="0"/>
          <w:marTop w:val="0"/>
          <w:marBottom w:val="0"/>
          <w:divBdr>
            <w:top w:val="none" w:sz="0" w:space="0" w:color="auto"/>
            <w:left w:val="none" w:sz="0" w:space="0" w:color="auto"/>
            <w:bottom w:val="none" w:sz="0" w:space="0" w:color="auto"/>
            <w:right w:val="none" w:sz="0" w:space="0" w:color="auto"/>
          </w:divBdr>
        </w:div>
        <w:div w:id="62416883">
          <w:marLeft w:val="0"/>
          <w:marRight w:val="0"/>
          <w:marTop w:val="0"/>
          <w:marBottom w:val="0"/>
          <w:divBdr>
            <w:top w:val="none" w:sz="0" w:space="0" w:color="auto"/>
            <w:left w:val="none" w:sz="0" w:space="0" w:color="auto"/>
            <w:bottom w:val="none" w:sz="0" w:space="0" w:color="auto"/>
            <w:right w:val="none" w:sz="0" w:space="0" w:color="auto"/>
          </w:divBdr>
        </w:div>
        <w:div w:id="2122415751">
          <w:marLeft w:val="0"/>
          <w:marRight w:val="0"/>
          <w:marTop w:val="0"/>
          <w:marBottom w:val="0"/>
          <w:divBdr>
            <w:top w:val="none" w:sz="0" w:space="0" w:color="auto"/>
            <w:left w:val="none" w:sz="0" w:space="0" w:color="auto"/>
            <w:bottom w:val="none" w:sz="0" w:space="0" w:color="auto"/>
            <w:right w:val="none" w:sz="0" w:space="0" w:color="auto"/>
          </w:divBdr>
        </w:div>
      </w:divsChild>
    </w:div>
    <w:div w:id="697388356">
      <w:bodyDiv w:val="1"/>
      <w:marLeft w:val="0"/>
      <w:marRight w:val="0"/>
      <w:marTop w:val="0"/>
      <w:marBottom w:val="0"/>
      <w:divBdr>
        <w:top w:val="none" w:sz="0" w:space="0" w:color="auto"/>
        <w:left w:val="none" w:sz="0" w:space="0" w:color="auto"/>
        <w:bottom w:val="none" w:sz="0" w:space="0" w:color="auto"/>
        <w:right w:val="none" w:sz="0" w:space="0" w:color="auto"/>
      </w:divBdr>
    </w:div>
    <w:div w:id="914360587">
      <w:bodyDiv w:val="1"/>
      <w:marLeft w:val="0"/>
      <w:marRight w:val="0"/>
      <w:marTop w:val="0"/>
      <w:marBottom w:val="0"/>
      <w:divBdr>
        <w:top w:val="none" w:sz="0" w:space="0" w:color="auto"/>
        <w:left w:val="none" w:sz="0" w:space="0" w:color="auto"/>
        <w:bottom w:val="none" w:sz="0" w:space="0" w:color="auto"/>
        <w:right w:val="none" w:sz="0" w:space="0" w:color="auto"/>
      </w:divBdr>
    </w:div>
    <w:div w:id="1088887459">
      <w:bodyDiv w:val="1"/>
      <w:marLeft w:val="0"/>
      <w:marRight w:val="0"/>
      <w:marTop w:val="0"/>
      <w:marBottom w:val="0"/>
      <w:divBdr>
        <w:top w:val="none" w:sz="0" w:space="0" w:color="auto"/>
        <w:left w:val="none" w:sz="0" w:space="0" w:color="auto"/>
        <w:bottom w:val="none" w:sz="0" w:space="0" w:color="auto"/>
        <w:right w:val="none" w:sz="0" w:space="0" w:color="auto"/>
      </w:divBdr>
    </w:div>
    <w:div w:id="1111977106">
      <w:bodyDiv w:val="1"/>
      <w:marLeft w:val="0"/>
      <w:marRight w:val="0"/>
      <w:marTop w:val="0"/>
      <w:marBottom w:val="0"/>
      <w:divBdr>
        <w:top w:val="none" w:sz="0" w:space="0" w:color="auto"/>
        <w:left w:val="none" w:sz="0" w:space="0" w:color="auto"/>
        <w:bottom w:val="none" w:sz="0" w:space="0" w:color="auto"/>
        <w:right w:val="none" w:sz="0" w:space="0" w:color="auto"/>
      </w:divBdr>
    </w:div>
    <w:div w:id="1237860200">
      <w:bodyDiv w:val="1"/>
      <w:marLeft w:val="0"/>
      <w:marRight w:val="0"/>
      <w:marTop w:val="0"/>
      <w:marBottom w:val="0"/>
      <w:divBdr>
        <w:top w:val="none" w:sz="0" w:space="0" w:color="auto"/>
        <w:left w:val="none" w:sz="0" w:space="0" w:color="auto"/>
        <w:bottom w:val="none" w:sz="0" w:space="0" w:color="auto"/>
        <w:right w:val="none" w:sz="0" w:space="0" w:color="auto"/>
      </w:divBdr>
    </w:div>
    <w:div w:id="1492525464">
      <w:bodyDiv w:val="1"/>
      <w:marLeft w:val="0"/>
      <w:marRight w:val="0"/>
      <w:marTop w:val="0"/>
      <w:marBottom w:val="0"/>
      <w:divBdr>
        <w:top w:val="none" w:sz="0" w:space="0" w:color="auto"/>
        <w:left w:val="none" w:sz="0" w:space="0" w:color="auto"/>
        <w:bottom w:val="none" w:sz="0" w:space="0" w:color="auto"/>
        <w:right w:val="none" w:sz="0" w:space="0" w:color="auto"/>
      </w:divBdr>
      <w:divsChild>
        <w:div w:id="3168839">
          <w:marLeft w:val="0"/>
          <w:marRight w:val="0"/>
          <w:marTop w:val="0"/>
          <w:marBottom w:val="0"/>
          <w:divBdr>
            <w:top w:val="none" w:sz="0" w:space="0" w:color="auto"/>
            <w:left w:val="none" w:sz="0" w:space="0" w:color="auto"/>
            <w:bottom w:val="none" w:sz="0" w:space="0" w:color="auto"/>
            <w:right w:val="none" w:sz="0" w:space="0" w:color="auto"/>
          </w:divBdr>
        </w:div>
        <w:div w:id="3870847">
          <w:marLeft w:val="0"/>
          <w:marRight w:val="0"/>
          <w:marTop w:val="0"/>
          <w:marBottom w:val="0"/>
          <w:divBdr>
            <w:top w:val="none" w:sz="0" w:space="0" w:color="auto"/>
            <w:left w:val="none" w:sz="0" w:space="0" w:color="auto"/>
            <w:bottom w:val="none" w:sz="0" w:space="0" w:color="auto"/>
            <w:right w:val="none" w:sz="0" w:space="0" w:color="auto"/>
          </w:divBdr>
        </w:div>
        <w:div w:id="8220846">
          <w:marLeft w:val="0"/>
          <w:marRight w:val="0"/>
          <w:marTop w:val="0"/>
          <w:marBottom w:val="0"/>
          <w:divBdr>
            <w:top w:val="none" w:sz="0" w:space="0" w:color="auto"/>
            <w:left w:val="none" w:sz="0" w:space="0" w:color="auto"/>
            <w:bottom w:val="none" w:sz="0" w:space="0" w:color="auto"/>
            <w:right w:val="none" w:sz="0" w:space="0" w:color="auto"/>
          </w:divBdr>
        </w:div>
        <w:div w:id="9533722">
          <w:marLeft w:val="0"/>
          <w:marRight w:val="0"/>
          <w:marTop w:val="0"/>
          <w:marBottom w:val="0"/>
          <w:divBdr>
            <w:top w:val="none" w:sz="0" w:space="0" w:color="auto"/>
            <w:left w:val="none" w:sz="0" w:space="0" w:color="auto"/>
            <w:bottom w:val="none" w:sz="0" w:space="0" w:color="auto"/>
            <w:right w:val="none" w:sz="0" w:space="0" w:color="auto"/>
          </w:divBdr>
        </w:div>
        <w:div w:id="10842866">
          <w:marLeft w:val="0"/>
          <w:marRight w:val="0"/>
          <w:marTop w:val="0"/>
          <w:marBottom w:val="0"/>
          <w:divBdr>
            <w:top w:val="none" w:sz="0" w:space="0" w:color="auto"/>
            <w:left w:val="none" w:sz="0" w:space="0" w:color="auto"/>
            <w:bottom w:val="none" w:sz="0" w:space="0" w:color="auto"/>
            <w:right w:val="none" w:sz="0" w:space="0" w:color="auto"/>
          </w:divBdr>
        </w:div>
        <w:div w:id="12341677">
          <w:marLeft w:val="0"/>
          <w:marRight w:val="0"/>
          <w:marTop w:val="0"/>
          <w:marBottom w:val="0"/>
          <w:divBdr>
            <w:top w:val="none" w:sz="0" w:space="0" w:color="auto"/>
            <w:left w:val="none" w:sz="0" w:space="0" w:color="auto"/>
            <w:bottom w:val="none" w:sz="0" w:space="0" w:color="auto"/>
            <w:right w:val="none" w:sz="0" w:space="0" w:color="auto"/>
          </w:divBdr>
        </w:div>
        <w:div w:id="13502191">
          <w:marLeft w:val="0"/>
          <w:marRight w:val="0"/>
          <w:marTop w:val="0"/>
          <w:marBottom w:val="0"/>
          <w:divBdr>
            <w:top w:val="none" w:sz="0" w:space="0" w:color="auto"/>
            <w:left w:val="none" w:sz="0" w:space="0" w:color="auto"/>
            <w:bottom w:val="none" w:sz="0" w:space="0" w:color="auto"/>
            <w:right w:val="none" w:sz="0" w:space="0" w:color="auto"/>
          </w:divBdr>
        </w:div>
        <w:div w:id="14624575">
          <w:marLeft w:val="0"/>
          <w:marRight w:val="0"/>
          <w:marTop w:val="0"/>
          <w:marBottom w:val="0"/>
          <w:divBdr>
            <w:top w:val="none" w:sz="0" w:space="0" w:color="auto"/>
            <w:left w:val="none" w:sz="0" w:space="0" w:color="auto"/>
            <w:bottom w:val="none" w:sz="0" w:space="0" w:color="auto"/>
            <w:right w:val="none" w:sz="0" w:space="0" w:color="auto"/>
          </w:divBdr>
        </w:div>
        <w:div w:id="16739157">
          <w:marLeft w:val="0"/>
          <w:marRight w:val="0"/>
          <w:marTop w:val="0"/>
          <w:marBottom w:val="0"/>
          <w:divBdr>
            <w:top w:val="none" w:sz="0" w:space="0" w:color="auto"/>
            <w:left w:val="none" w:sz="0" w:space="0" w:color="auto"/>
            <w:bottom w:val="none" w:sz="0" w:space="0" w:color="auto"/>
            <w:right w:val="none" w:sz="0" w:space="0" w:color="auto"/>
          </w:divBdr>
        </w:div>
        <w:div w:id="16783612">
          <w:marLeft w:val="0"/>
          <w:marRight w:val="0"/>
          <w:marTop w:val="0"/>
          <w:marBottom w:val="0"/>
          <w:divBdr>
            <w:top w:val="none" w:sz="0" w:space="0" w:color="auto"/>
            <w:left w:val="none" w:sz="0" w:space="0" w:color="auto"/>
            <w:bottom w:val="none" w:sz="0" w:space="0" w:color="auto"/>
            <w:right w:val="none" w:sz="0" w:space="0" w:color="auto"/>
          </w:divBdr>
        </w:div>
        <w:div w:id="18161305">
          <w:marLeft w:val="0"/>
          <w:marRight w:val="0"/>
          <w:marTop w:val="0"/>
          <w:marBottom w:val="0"/>
          <w:divBdr>
            <w:top w:val="none" w:sz="0" w:space="0" w:color="auto"/>
            <w:left w:val="none" w:sz="0" w:space="0" w:color="auto"/>
            <w:bottom w:val="none" w:sz="0" w:space="0" w:color="auto"/>
            <w:right w:val="none" w:sz="0" w:space="0" w:color="auto"/>
          </w:divBdr>
        </w:div>
        <w:div w:id="20980239">
          <w:marLeft w:val="0"/>
          <w:marRight w:val="0"/>
          <w:marTop w:val="0"/>
          <w:marBottom w:val="0"/>
          <w:divBdr>
            <w:top w:val="none" w:sz="0" w:space="0" w:color="auto"/>
            <w:left w:val="none" w:sz="0" w:space="0" w:color="auto"/>
            <w:bottom w:val="none" w:sz="0" w:space="0" w:color="auto"/>
            <w:right w:val="none" w:sz="0" w:space="0" w:color="auto"/>
          </w:divBdr>
        </w:div>
        <w:div w:id="22831911">
          <w:marLeft w:val="0"/>
          <w:marRight w:val="0"/>
          <w:marTop w:val="0"/>
          <w:marBottom w:val="0"/>
          <w:divBdr>
            <w:top w:val="none" w:sz="0" w:space="0" w:color="auto"/>
            <w:left w:val="none" w:sz="0" w:space="0" w:color="auto"/>
            <w:bottom w:val="none" w:sz="0" w:space="0" w:color="auto"/>
            <w:right w:val="none" w:sz="0" w:space="0" w:color="auto"/>
          </w:divBdr>
        </w:div>
        <w:div w:id="24067220">
          <w:marLeft w:val="0"/>
          <w:marRight w:val="0"/>
          <w:marTop w:val="0"/>
          <w:marBottom w:val="0"/>
          <w:divBdr>
            <w:top w:val="none" w:sz="0" w:space="0" w:color="auto"/>
            <w:left w:val="none" w:sz="0" w:space="0" w:color="auto"/>
            <w:bottom w:val="none" w:sz="0" w:space="0" w:color="auto"/>
            <w:right w:val="none" w:sz="0" w:space="0" w:color="auto"/>
          </w:divBdr>
        </w:div>
        <w:div w:id="26299331">
          <w:marLeft w:val="0"/>
          <w:marRight w:val="0"/>
          <w:marTop w:val="0"/>
          <w:marBottom w:val="0"/>
          <w:divBdr>
            <w:top w:val="none" w:sz="0" w:space="0" w:color="auto"/>
            <w:left w:val="none" w:sz="0" w:space="0" w:color="auto"/>
            <w:bottom w:val="none" w:sz="0" w:space="0" w:color="auto"/>
            <w:right w:val="none" w:sz="0" w:space="0" w:color="auto"/>
          </w:divBdr>
        </w:div>
        <w:div w:id="26369636">
          <w:marLeft w:val="0"/>
          <w:marRight w:val="0"/>
          <w:marTop w:val="0"/>
          <w:marBottom w:val="0"/>
          <w:divBdr>
            <w:top w:val="none" w:sz="0" w:space="0" w:color="auto"/>
            <w:left w:val="none" w:sz="0" w:space="0" w:color="auto"/>
            <w:bottom w:val="none" w:sz="0" w:space="0" w:color="auto"/>
            <w:right w:val="none" w:sz="0" w:space="0" w:color="auto"/>
          </w:divBdr>
        </w:div>
        <w:div w:id="28383961">
          <w:marLeft w:val="0"/>
          <w:marRight w:val="0"/>
          <w:marTop w:val="0"/>
          <w:marBottom w:val="0"/>
          <w:divBdr>
            <w:top w:val="none" w:sz="0" w:space="0" w:color="auto"/>
            <w:left w:val="none" w:sz="0" w:space="0" w:color="auto"/>
            <w:bottom w:val="none" w:sz="0" w:space="0" w:color="auto"/>
            <w:right w:val="none" w:sz="0" w:space="0" w:color="auto"/>
          </w:divBdr>
        </w:div>
        <w:div w:id="31463540">
          <w:marLeft w:val="0"/>
          <w:marRight w:val="0"/>
          <w:marTop w:val="0"/>
          <w:marBottom w:val="0"/>
          <w:divBdr>
            <w:top w:val="none" w:sz="0" w:space="0" w:color="auto"/>
            <w:left w:val="none" w:sz="0" w:space="0" w:color="auto"/>
            <w:bottom w:val="none" w:sz="0" w:space="0" w:color="auto"/>
            <w:right w:val="none" w:sz="0" w:space="0" w:color="auto"/>
          </w:divBdr>
        </w:div>
        <w:div w:id="32970794">
          <w:marLeft w:val="0"/>
          <w:marRight w:val="0"/>
          <w:marTop w:val="0"/>
          <w:marBottom w:val="0"/>
          <w:divBdr>
            <w:top w:val="none" w:sz="0" w:space="0" w:color="auto"/>
            <w:left w:val="none" w:sz="0" w:space="0" w:color="auto"/>
            <w:bottom w:val="none" w:sz="0" w:space="0" w:color="auto"/>
            <w:right w:val="none" w:sz="0" w:space="0" w:color="auto"/>
          </w:divBdr>
        </w:div>
        <w:div w:id="33166362">
          <w:marLeft w:val="0"/>
          <w:marRight w:val="0"/>
          <w:marTop w:val="0"/>
          <w:marBottom w:val="0"/>
          <w:divBdr>
            <w:top w:val="none" w:sz="0" w:space="0" w:color="auto"/>
            <w:left w:val="none" w:sz="0" w:space="0" w:color="auto"/>
            <w:bottom w:val="none" w:sz="0" w:space="0" w:color="auto"/>
            <w:right w:val="none" w:sz="0" w:space="0" w:color="auto"/>
          </w:divBdr>
        </w:div>
        <w:div w:id="34619931">
          <w:marLeft w:val="0"/>
          <w:marRight w:val="0"/>
          <w:marTop w:val="0"/>
          <w:marBottom w:val="0"/>
          <w:divBdr>
            <w:top w:val="none" w:sz="0" w:space="0" w:color="auto"/>
            <w:left w:val="none" w:sz="0" w:space="0" w:color="auto"/>
            <w:bottom w:val="none" w:sz="0" w:space="0" w:color="auto"/>
            <w:right w:val="none" w:sz="0" w:space="0" w:color="auto"/>
          </w:divBdr>
        </w:div>
        <w:div w:id="40911285">
          <w:marLeft w:val="0"/>
          <w:marRight w:val="0"/>
          <w:marTop w:val="0"/>
          <w:marBottom w:val="0"/>
          <w:divBdr>
            <w:top w:val="none" w:sz="0" w:space="0" w:color="auto"/>
            <w:left w:val="none" w:sz="0" w:space="0" w:color="auto"/>
            <w:bottom w:val="none" w:sz="0" w:space="0" w:color="auto"/>
            <w:right w:val="none" w:sz="0" w:space="0" w:color="auto"/>
          </w:divBdr>
        </w:div>
        <w:div w:id="44453280">
          <w:marLeft w:val="0"/>
          <w:marRight w:val="0"/>
          <w:marTop w:val="0"/>
          <w:marBottom w:val="0"/>
          <w:divBdr>
            <w:top w:val="none" w:sz="0" w:space="0" w:color="auto"/>
            <w:left w:val="none" w:sz="0" w:space="0" w:color="auto"/>
            <w:bottom w:val="none" w:sz="0" w:space="0" w:color="auto"/>
            <w:right w:val="none" w:sz="0" w:space="0" w:color="auto"/>
          </w:divBdr>
        </w:div>
        <w:div w:id="48847864">
          <w:marLeft w:val="0"/>
          <w:marRight w:val="0"/>
          <w:marTop w:val="0"/>
          <w:marBottom w:val="0"/>
          <w:divBdr>
            <w:top w:val="none" w:sz="0" w:space="0" w:color="auto"/>
            <w:left w:val="none" w:sz="0" w:space="0" w:color="auto"/>
            <w:bottom w:val="none" w:sz="0" w:space="0" w:color="auto"/>
            <w:right w:val="none" w:sz="0" w:space="0" w:color="auto"/>
          </w:divBdr>
        </w:div>
        <w:div w:id="50814422">
          <w:marLeft w:val="0"/>
          <w:marRight w:val="0"/>
          <w:marTop w:val="0"/>
          <w:marBottom w:val="0"/>
          <w:divBdr>
            <w:top w:val="none" w:sz="0" w:space="0" w:color="auto"/>
            <w:left w:val="none" w:sz="0" w:space="0" w:color="auto"/>
            <w:bottom w:val="none" w:sz="0" w:space="0" w:color="auto"/>
            <w:right w:val="none" w:sz="0" w:space="0" w:color="auto"/>
          </w:divBdr>
        </w:div>
        <w:div w:id="52244370">
          <w:marLeft w:val="0"/>
          <w:marRight w:val="0"/>
          <w:marTop w:val="0"/>
          <w:marBottom w:val="0"/>
          <w:divBdr>
            <w:top w:val="none" w:sz="0" w:space="0" w:color="auto"/>
            <w:left w:val="none" w:sz="0" w:space="0" w:color="auto"/>
            <w:bottom w:val="none" w:sz="0" w:space="0" w:color="auto"/>
            <w:right w:val="none" w:sz="0" w:space="0" w:color="auto"/>
          </w:divBdr>
        </w:div>
        <w:div w:id="52318800">
          <w:marLeft w:val="0"/>
          <w:marRight w:val="0"/>
          <w:marTop w:val="0"/>
          <w:marBottom w:val="0"/>
          <w:divBdr>
            <w:top w:val="none" w:sz="0" w:space="0" w:color="auto"/>
            <w:left w:val="none" w:sz="0" w:space="0" w:color="auto"/>
            <w:bottom w:val="none" w:sz="0" w:space="0" w:color="auto"/>
            <w:right w:val="none" w:sz="0" w:space="0" w:color="auto"/>
          </w:divBdr>
        </w:div>
        <w:div w:id="52698414">
          <w:marLeft w:val="0"/>
          <w:marRight w:val="0"/>
          <w:marTop w:val="0"/>
          <w:marBottom w:val="0"/>
          <w:divBdr>
            <w:top w:val="none" w:sz="0" w:space="0" w:color="auto"/>
            <w:left w:val="none" w:sz="0" w:space="0" w:color="auto"/>
            <w:bottom w:val="none" w:sz="0" w:space="0" w:color="auto"/>
            <w:right w:val="none" w:sz="0" w:space="0" w:color="auto"/>
          </w:divBdr>
        </w:div>
        <w:div w:id="53815287">
          <w:marLeft w:val="0"/>
          <w:marRight w:val="0"/>
          <w:marTop w:val="0"/>
          <w:marBottom w:val="0"/>
          <w:divBdr>
            <w:top w:val="none" w:sz="0" w:space="0" w:color="auto"/>
            <w:left w:val="none" w:sz="0" w:space="0" w:color="auto"/>
            <w:bottom w:val="none" w:sz="0" w:space="0" w:color="auto"/>
            <w:right w:val="none" w:sz="0" w:space="0" w:color="auto"/>
          </w:divBdr>
        </w:div>
        <w:div w:id="55011547">
          <w:marLeft w:val="0"/>
          <w:marRight w:val="0"/>
          <w:marTop w:val="0"/>
          <w:marBottom w:val="0"/>
          <w:divBdr>
            <w:top w:val="none" w:sz="0" w:space="0" w:color="auto"/>
            <w:left w:val="none" w:sz="0" w:space="0" w:color="auto"/>
            <w:bottom w:val="none" w:sz="0" w:space="0" w:color="auto"/>
            <w:right w:val="none" w:sz="0" w:space="0" w:color="auto"/>
          </w:divBdr>
        </w:div>
        <w:div w:id="59602406">
          <w:marLeft w:val="0"/>
          <w:marRight w:val="0"/>
          <w:marTop w:val="0"/>
          <w:marBottom w:val="0"/>
          <w:divBdr>
            <w:top w:val="none" w:sz="0" w:space="0" w:color="auto"/>
            <w:left w:val="none" w:sz="0" w:space="0" w:color="auto"/>
            <w:bottom w:val="none" w:sz="0" w:space="0" w:color="auto"/>
            <w:right w:val="none" w:sz="0" w:space="0" w:color="auto"/>
          </w:divBdr>
        </w:div>
        <w:div w:id="63377448">
          <w:marLeft w:val="0"/>
          <w:marRight w:val="0"/>
          <w:marTop w:val="0"/>
          <w:marBottom w:val="0"/>
          <w:divBdr>
            <w:top w:val="none" w:sz="0" w:space="0" w:color="auto"/>
            <w:left w:val="none" w:sz="0" w:space="0" w:color="auto"/>
            <w:bottom w:val="none" w:sz="0" w:space="0" w:color="auto"/>
            <w:right w:val="none" w:sz="0" w:space="0" w:color="auto"/>
          </w:divBdr>
        </w:div>
        <w:div w:id="69351447">
          <w:marLeft w:val="0"/>
          <w:marRight w:val="0"/>
          <w:marTop w:val="0"/>
          <w:marBottom w:val="0"/>
          <w:divBdr>
            <w:top w:val="none" w:sz="0" w:space="0" w:color="auto"/>
            <w:left w:val="none" w:sz="0" w:space="0" w:color="auto"/>
            <w:bottom w:val="none" w:sz="0" w:space="0" w:color="auto"/>
            <w:right w:val="none" w:sz="0" w:space="0" w:color="auto"/>
          </w:divBdr>
        </w:div>
        <w:div w:id="70007172">
          <w:marLeft w:val="0"/>
          <w:marRight w:val="0"/>
          <w:marTop w:val="0"/>
          <w:marBottom w:val="0"/>
          <w:divBdr>
            <w:top w:val="none" w:sz="0" w:space="0" w:color="auto"/>
            <w:left w:val="none" w:sz="0" w:space="0" w:color="auto"/>
            <w:bottom w:val="none" w:sz="0" w:space="0" w:color="auto"/>
            <w:right w:val="none" w:sz="0" w:space="0" w:color="auto"/>
          </w:divBdr>
        </w:div>
        <w:div w:id="70389416">
          <w:marLeft w:val="0"/>
          <w:marRight w:val="0"/>
          <w:marTop w:val="0"/>
          <w:marBottom w:val="0"/>
          <w:divBdr>
            <w:top w:val="none" w:sz="0" w:space="0" w:color="auto"/>
            <w:left w:val="none" w:sz="0" w:space="0" w:color="auto"/>
            <w:bottom w:val="none" w:sz="0" w:space="0" w:color="auto"/>
            <w:right w:val="none" w:sz="0" w:space="0" w:color="auto"/>
          </w:divBdr>
        </w:div>
        <w:div w:id="72244955">
          <w:marLeft w:val="0"/>
          <w:marRight w:val="0"/>
          <w:marTop w:val="0"/>
          <w:marBottom w:val="0"/>
          <w:divBdr>
            <w:top w:val="none" w:sz="0" w:space="0" w:color="auto"/>
            <w:left w:val="none" w:sz="0" w:space="0" w:color="auto"/>
            <w:bottom w:val="none" w:sz="0" w:space="0" w:color="auto"/>
            <w:right w:val="none" w:sz="0" w:space="0" w:color="auto"/>
          </w:divBdr>
        </w:div>
        <w:div w:id="72900839">
          <w:marLeft w:val="0"/>
          <w:marRight w:val="0"/>
          <w:marTop w:val="0"/>
          <w:marBottom w:val="0"/>
          <w:divBdr>
            <w:top w:val="none" w:sz="0" w:space="0" w:color="auto"/>
            <w:left w:val="none" w:sz="0" w:space="0" w:color="auto"/>
            <w:bottom w:val="none" w:sz="0" w:space="0" w:color="auto"/>
            <w:right w:val="none" w:sz="0" w:space="0" w:color="auto"/>
          </w:divBdr>
        </w:div>
        <w:div w:id="73747575">
          <w:marLeft w:val="0"/>
          <w:marRight w:val="0"/>
          <w:marTop w:val="0"/>
          <w:marBottom w:val="0"/>
          <w:divBdr>
            <w:top w:val="none" w:sz="0" w:space="0" w:color="auto"/>
            <w:left w:val="none" w:sz="0" w:space="0" w:color="auto"/>
            <w:bottom w:val="none" w:sz="0" w:space="0" w:color="auto"/>
            <w:right w:val="none" w:sz="0" w:space="0" w:color="auto"/>
          </w:divBdr>
        </w:div>
        <w:div w:id="75329027">
          <w:marLeft w:val="0"/>
          <w:marRight w:val="0"/>
          <w:marTop w:val="0"/>
          <w:marBottom w:val="0"/>
          <w:divBdr>
            <w:top w:val="none" w:sz="0" w:space="0" w:color="auto"/>
            <w:left w:val="none" w:sz="0" w:space="0" w:color="auto"/>
            <w:bottom w:val="none" w:sz="0" w:space="0" w:color="auto"/>
            <w:right w:val="none" w:sz="0" w:space="0" w:color="auto"/>
          </w:divBdr>
        </w:div>
        <w:div w:id="75981937">
          <w:marLeft w:val="0"/>
          <w:marRight w:val="0"/>
          <w:marTop w:val="0"/>
          <w:marBottom w:val="0"/>
          <w:divBdr>
            <w:top w:val="none" w:sz="0" w:space="0" w:color="auto"/>
            <w:left w:val="none" w:sz="0" w:space="0" w:color="auto"/>
            <w:bottom w:val="none" w:sz="0" w:space="0" w:color="auto"/>
            <w:right w:val="none" w:sz="0" w:space="0" w:color="auto"/>
          </w:divBdr>
        </w:div>
        <w:div w:id="77869826">
          <w:marLeft w:val="0"/>
          <w:marRight w:val="0"/>
          <w:marTop w:val="0"/>
          <w:marBottom w:val="0"/>
          <w:divBdr>
            <w:top w:val="none" w:sz="0" w:space="0" w:color="auto"/>
            <w:left w:val="none" w:sz="0" w:space="0" w:color="auto"/>
            <w:bottom w:val="none" w:sz="0" w:space="0" w:color="auto"/>
            <w:right w:val="none" w:sz="0" w:space="0" w:color="auto"/>
          </w:divBdr>
        </w:div>
        <w:div w:id="84495994">
          <w:marLeft w:val="0"/>
          <w:marRight w:val="0"/>
          <w:marTop w:val="0"/>
          <w:marBottom w:val="0"/>
          <w:divBdr>
            <w:top w:val="none" w:sz="0" w:space="0" w:color="auto"/>
            <w:left w:val="none" w:sz="0" w:space="0" w:color="auto"/>
            <w:bottom w:val="none" w:sz="0" w:space="0" w:color="auto"/>
            <w:right w:val="none" w:sz="0" w:space="0" w:color="auto"/>
          </w:divBdr>
        </w:div>
        <w:div w:id="88090012">
          <w:marLeft w:val="0"/>
          <w:marRight w:val="0"/>
          <w:marTop w:val="0"/>
          <w:marBottom w:val="0"/>
          <w:divBdr>
            <w:top w:val="none" w:sz="0" w:space="0" w:color="auto"/>
            <w:left w:val="none" w:sz="0" w:space="0" w:color="auto"/>
            <w:bottom w:val="none" w:sz="0" w:space="0" w:color="auto"/>
            <w:right w:val="none" w:sz="0" w:space="0" w:color="auto"/>
          </w:divBdr>
        </w:div>
        <w:div w:id="88431420">
          <w:marLeft w:val="0"/>
          <w:marRight w:val="0"/>
          <w:marTop w:val="0"/>
          <w:marBottom w:val="0"/>
          <w:divBdr>
            <w:top w:val="none" w:sz="0" w:space="0" w:color="auto"/>
            <w:left w:val="none" w:sz="0" w:space="0" w:color="auto"/>
            <w:bottom w:val="none" w:sz="0" w:space="0" w:color="auto"/>
            <w:right w:val="none" w:sz="0" w:space="0" w:color="auto"/>
          </w:divBdr>
        </w:div>
        <w:div w:id="92748294">
          <w:marLeft w:val="0"/>
          <w:marRight w:val="0"/>
          <w:marTop w:val="0"/>
          <w:marBottom w:val="0"/>
          <w:divBdr>
            <w:top w:val="none" w:sz="0" w:space="0" w:color="auto"/>
            <w:left w:val="none" w:sz="0" w:space="0" w:color="auto"/>
            <w:bottom w:val="none" w:sz="0" w:space="0" w:color="auto"/>
            <w:right w:val="none" w:sz="0" w:space="0" w:color="auto"/>
          </w:divBdr>
        </w:div>
        <w:div w:id="92751851">
          <w:marLeft w:val="0"/>
          <w:marRight w:val="0"/>
          <w:marTop w:val="0"/>
          <w:marBottom w:val="0"/>
          <w:divBdr>
            <w:top w:val="none" w:sz="0" w:space="0" w:color="auto"/>
            <w:left w:val="none" w:sz="0" w:space="0" w:color="auto"/>
            <w:bottom w:val="none" w:sz="0" w:space="0" w:color="auto"/>
            <w:right w:val="none" w:sz="0" w:space="0" w:color="auto"/>
          </w:divBdr>
        </w:div>
        <w:div w:id="96683317">
          <w:marLeft w:val="0"/>
          <w:marRight w:val="0"/>
          <w:marTop w:val="0"/>
          <w:marBottom w:val="0"/>
          <w:divBdr>
            <w:top w:val="none" w:sz="0" w:space="0" w:color="auto"/>
            <w:left w:val="none" w:sz="0" w:space="0" w:color="auto"/>
            <w:bottom w:val="none" w:sz="0" w:space="0" w:color="auto"/>
            <w:right w:val="none" w:sz="0" w:space="0" w:color="auto"/>
          </w:divBdr>
        </w:div>
        <w:div w:id="104538954">
          <w:marLeft w:val="0"/>
          <w:marRight w:val="0"/>
          <w:marTop w:val="0"/>
          <w:marBottom w:val="0"/>
          <w:divBdr>
            <w:top w:val="none" w:sz="0" w:space="0" w:color="auto"/>
            <w:left w:val="none" w:sz="0" w:space="0" w:color="auto"/>
            <w:bottom w:val="none" w:sz="0" w:space="0" w:color="auto"/>
            <w:right w:val="none" w:sz="0" w:space="0" w:color="auto"/>
          </w:divBdr>
        </w:div>
        <w:div w:id="104691493">
          <w:marLeft w:val="0"/>
          <w:marRight w:val="0"/>
          <w:marTop w:val="0"/>
          <w:marBottom w:val="0"/>
          <w:divBdr>
            <w:top w:val="none" w:sz="0" w:space="0" w:color="auto"/>
            <w:left w:val="none" w:sz="0" w:space="0" w:color="auto"/>
            <w:bottom w:val="none" w:sz="0" w:space="0" w:color="auto"/>
            <w:right w:val="none" w:sz="0" w:space="0" w:color="auto"/>
          </w:divBdr>
        </w:div>
        <w:div w:id="104883302">
          <w:marLeft w:val="0"/>
          <w:marRight w:val="0"/>
          <w:marTop w:val="0"/>
          <w:marBottom w:val="0"/>
          <w:divBdr>
            <w:top w:val="none" w:sz="0" w:space="0" w:color="auto"/>
            <w:left w:val="none" w:sz="0" w:space="0" w:color="auto"/>
            <w:bottom w:val="none" w:sz="0" w:space="0" w:color="auto"/>
            <w:right w:val="none" w:sz="0" w:space="0" w:color="auto"/>
          </w:divBdr>
        </w:div>
        <w:div w:id="113181698">
          <w:marLeft w:val="0"/>
          <w:marRight w:val="0"/>
          <w:marTop w:val="0"/>
          <w:marBottom w:val="0"/>
          <w:divBdr>
            <w:top w:val="none" w:sz="0" w:space="0" w:color="auto"/>
            <w:left w:val="none" w:sz="0" w:space="0" w:color="auto"/>
            <w:bottom w:val="none" w:sz="0" w:space="0" w:color="auto"/>
            <w:right w:val="none" w:sz="0" w:space="0" w:color="auto"/>
          </w:divBdr>
        </w:div>
        <w:div w:id="116218003">
          <w:marLeft w:val="0"/>
          <w:marRight w:val="0"/>
          <w:marTop w:val="0"/>
          <w:marBottom w:val="0"/>
          <w:divBdr>
            <w:top w:val="none" w:sz="0" w:space="0" w:color="auto"/>
            <w:left w:val="none" w:sz="0" w:space="0" w:color="auto"/>
            <w:bottom w:val="none" w:sz="0" w:space="0" w:color="auto"/>
            <w:right w:val="none" w:sz="0" w:space="0" w:color="auto"/>
          </w:divBdr>
        </w:div>
        <w:div w:id="116340370">
          <w:marLeft w:val="0"/>
          <w:marRight w:val="0"/>
          <w:marTop w:val="0"/>
          <w:marBottom w:val="0"/>
          <w:divBdr>
            <w:top w:val="none" w:sz="0" w:space="0" w:color="auto"/>
            <w:left w:val="none" w:sz="0" w:space="0" w:color="auto"/>
            <w:bottom w:val="none" w:sz="0" w:space="0" w:color="auto"/>
            <w:right w:val="none" w:sz="0" w:space="0" w:color="auto"/>
          </w:divBdr>
        </w:div>
        <w:div w:id="118111640">
          <w:marLeft w:val="0"/>
          <w:marRight w:val="0"/>
          <w:marTop w:val="0"/>
          <w:marBottom w:val="0"/>
          <w:divBdr>
            <w:top w:val="none" w:sz="0" w:space="0" w:color="auto"/>
            <w:left w:val="none" w:sz="0" w:space="0" w:color="auto"/>
            <w:bottom w:val="none" w:sz="0" w:space="0" w:color="auto"/>
            <w:right w:val="none" w:sz="0" w:space="0" w:color="auto"/>
          </w:divBdr>
        </w:div>
        <w:div w:id="119542116">
          <w:marLeft w:val="0"/>
          <w:marRight w:val="0"/>
          <w:marTop w:val="0"/>
          <w:marBottom w:val="0"/>
          <w:divBdr>
            <w:top w:val="none" w:sz="0" w:space="0" w:color="auto"/>
            <w:left w:val="none" w:sz="0" w:space="0" w:color="auto"/>
            <w:bottom w:val="none" w:sz="0" w:space="0" w:color="auto"/>
            <w:right w:val="none" w:sz="0" w:space="0" w:color="auto"/>
          </w:divBdr>
        </w:div>
        <w:div w:id="119998278">
          <w:marLeft w:val="0"/>
          <w:marRight w:val="0"/>
          <w:marTop w:val="0"/>
          <w:marBottom w:val="0"/>
          <w:divBdr>
            <w:top w:val="none" w:sz="0" w:space="0" w:color="auto"/>
            <w:left w:val="none" w:sz="0" w:space="0" w:color="auto"/>
            <w:bottom w:val="none" w:sz="0" w:space="0" w:color="auto"/>
            <w:right w:val="none" w:sz="0" w:space="0" w:color="auto"/>
          </w:divBdr>
        </w:div>
        <w:div w:id="125707900">
          <w:marLeft w:val="0"/>
          <w:marRight w:val="0"/>
          <w:marTop w:val="0"/>
          <w:marBottom w:val="0"/>
          <w:divBdr>
            <w:top w:val="none" w:sz="0" w:space="0" w:color="auto"/>
            <w:left w:val="none" w:sz="0" w:space="0" w:color="auto"/>
            <w:bottom w:val="none" w:sz="0" w:space="0" w:color="auto"/>
            <w:right w:val="none" w:sz="0" w:space="0" w:color="auto"/>
          </w:divBdr>
        </w:div>
        <w:div w:id="126288224">
          <w:marLeft w:val="0"/>
          <w:marRight w:val="0"/>
          <w:marTop w:val="0"/>
          <w:marBottom w:val="0"/>
          <w:divBdr>
            <w:top w:val="none" w:sz="0" w:space="0" w:color="auto"/>
            <w:left w:val="none" w:sz="0" w:space="0" w:color="auto"/>
            <w:bottom w:val="none" w:sz="0" w:space="0" w:color="auto"/>
            <w:right w:val="none" w:sz="0" w:space="0" w:color="auto"/>
          </w:divBdr>
        </w:div>
        <w:div w:id="126509783">
          <w:marLeft w:val="0"/>
          <w:marRight w:val="0"/>
          <w:marTop w:val="0"/>
          <w:marBottom w:val="0"/>
          <w:divBdr>
            <w:top w:val="none" w:sz="0" w:space="0" w:color="auto"/>
            <w:left w:val="none" w:sz="0" w:space="0" w:color="auto"/>
            <w:bottom w:val="none" w:sz="0" w:space="0" w:color="auto"/>
            <w:right w:val="none" w:sz="0" w:space="0" w:color="auto"/>
          </w:divBdr>
        </w:div>
        <w:div w:id="128863174">
          <w:marLeft w:val="0"/>
          <w:marRight w:val="0"/>
          <w:marTop w:val="0"/>
          <w:marBottom w:val="0"/>
          <w:divBdr>
            <w:top w:val="none" w:sz="0" w:space="0" w:color="auto"/>
            <w:left w:val="none" w:sz="0" w:space="0" w:color="auto"/>
            <w:bottom w:val="none" w:sz="0" w:space="0" w:color="auto"/>
            <w:right w:val="none" w:sz="0" w:space="0" w:color="auto"/>
          </w:divBdr>
        </w:div>
        <w:div w:id="129790565">
          <w:marLeft w:val="0"/>
          <w:marRight w:val="0"/>
          <w:marTop w:val="0"/>
          <w:marBottom w:val="0"/>
          <w:divBdr>
            <w:top w:val="none" w:sz="0" w:space="0" w:color="auto"/>
            <w:left w:val="none" w:sz="0" w:space="0" w:color="auto"/>
            <w:bottom w:val="none" w:sz="0" w:space="0" w:color="auto"/>
            <w:right w:val="none" w:sz="0" w:space="0" w:color="auto"/>
          </w:divBdr>
        </w:div>
        <w:div w:id="129981729">
          <w:marLeft w:val="0"/>
          <w:marRight w:val="0"/>
          <w:marTop w:val="0"/>
          <w:marBottom w:val="0"/>
          <w:divBdr>
            <w:top w:val="none" w:sz="0" w:space="0" w:color="auto"/>
            <w:left w:val="none" w:sz="0" w:space="0" w:color="auto"/>
            <w:bottom w:val="none" w:sz="0" w:space="0" w:color="auto"/>
            <w:right w:val="none" w:sz="0" w:space="0" w:color="auto"/>
          </w:divBdr>
        </w:div>
        <w:div w:id="133717659">
          <w:marLeft w:val="0"/>
          <w:marRight w:val="0"/>
          <w:marTop w:val="0"/>
          <w:marBottom w:val="0"/>
          <w:divBdr>
            <w:top w:val="none" w:sz="0" w:space="0" w:color="auto"/>
            <w:left w:val="none" w:sz="0" w:space="0" w:color="auto"/>
            <w:bottom w:val="none" w:sz="0" w:space="0" w:color="auto"/>
            <w:right w:val="none" w:sz="0" w:space="0" w:color="auto"/>
          </w:divBdr>
        </w:div>
        <w:div w:id="135491073">
          <w:marLeft w:val="0"/>
          <w:marRight w:val="0"/>
          <w:marTop w:val="0"/>
          <w:marBottom w:val="0"/>
          <w:divBdr>
            <w:top w:val="none" w:sz="0" w:space="0" w:color="auto"/>
            <w:left w:val="none" w:sz="0" w:space="0" w:color="auto"/>
            <w:bottom w:val="none" w:sz="0" w:space="0" w:color="auto"/>
            <w:right w:val="none" w:sz="0" w:space="0" w:color="auto"/>
          </w:divBdr>
        </w:div>
        <w:div w:id="135680421">
          <w:marLeft w:val="0"/>
          <w:marRight w:val="0"/>
          <w:marTop w:val="0"/>
          <w:marBottom w:val="0"/>
          <w:divBdr>
            <w:top w:val="none" w:sz="0" w:space="0" w:color="auto"/>
            <w:left w:val="none" w:sz="0" w:space="0" w:color="auto"/>
            <w:bottom w:val="none" w:sz="0" w:space="0" w:color="auto"/>
            <w:right w:val="none" w:sz="0" w:space="0" w:color="auto"/>
          </w:divBdr>
        </w:div>
        <w:div w:id="140928118">
          <w:marLeft w:val="0"/>
          <w:marRight w:val="0"/>
          <w:marTop w:val="0"/>
          <w:marBottom w:val="0"/>
          <w:divBdr>
            <w:top w:val="none" w:sz="0" w:space="0" w:color="auto"/>
            <w:left w:val="none" w:sz="0" w:space="0" w:color="auto"/>
            <w:bottom w:val="none" w:sz="0" w:space="0" w:color="auto"/>
            <w:right w:val="none" w:sz="0" w:space="0" w:color="auto"/>
          </w:divBdr>
        </w:div>
        <w:div w:id="140998173">
          <w:marLeft w:val="0"/>
          <w:marRight w:val="0"/>
          <w:marTop w:val="0"/>
          <w:marBottom w:val="0"/>
          <w:divBdr>
            <w:top w:val="none" w:sz="0" w:space="0" w:color="auto"/>
            <w:left w:val="none" w:sz="0" w:space="0" w:color="auto"/>
            <w:bottom w:val="none" w:sz="0" w:space="0" w:color="auto"/>
            <w:right w:val="none" w:sz="0" w:space="0" w:color="auto"/>
          </w:divBdr>
        </w:div>
        <w:div w:id="144322813">
          <w:marLeft w:val="0"/>
          <w:marRight w:val="0"/>
          <w:marTop w:val="0"/>
          <w:marBottom w:val="0"/>
          <w:divBdr>
            <w:top w:val="none" w:sz="0" w:space="0" w:color="auto"/>
            <w:left w:val="none" w:sz="0" w:space="0" w:color="auto"/>
            <w:bottom w:val="none" w:sz="0" w:space="0" w:color="auto"/>
            <w:right w:val="none" w:sz="0" w:space="0" w:color="auto"/>
          </w:divBdr>
        </w:div>
        <w:div w:id="144784470">
          <w:marLeft w:val="0"/>
          <w:marRight w:val="0"/>
          <w:marTop w:val="0"/>
          <w:marBottom w:val="0"/>
          <w:divBdr>
            <w:top w:val="none" w:sz="0" w:space="0" w:color="auto"/>
            <w:left w:val="none" w:sz="0" w:space="0" w:color="auto"/>
            <w:bottom w:val="none" w:sz="0" w:space="0" w:color="auto"/>
            <w:right w:val="none" w:sz="0" w:space="0" w:color="auto"/>
          </w:divBdr>
        </w:div>
        <w:div w:id="148986144">
          <w:marLeft w:val="0"/>
          <w:marRight w:val="0"/>
          <w:marTop w:val="0"/>
          <w:marBottom w:val="0"/>
          <w:divBdr>
            <w:top w:val="none" w:sz="0" w:space="0" w:color="auto"/>
            <w:left w:val="none" w:sz="0" w:space="0" w:color="auto"/>
            <w:bottom w:val="none" w:sz="0" w:space="0" w:color="auto"/>
            <w:right w:val="none" w:sz="0" w:space="0" w:color="auto"/>
          </w:divBdr>
        </w:div>
        <w:div w:id="152333574">
          <w:marLeft w:val="0"/>
          <w:marRight w:val="0"/>
          <w:marTop w:val="0"/>
          <w:marBottom w:val="0"/>
          <w:divBdr>
            <w:top w:val="none" w:sz="0" w:space="0" w:color="auto"/>
            <w:left w:val="none" w:sz="0" w:space="0" w:color="auto"/>
            <w:bottom w:val="none" w:sz="0" w:space="0" w:color="auto"/>
            <w:right w:val="none" w:sz="0" w:space="0" w:color="auto"/>
          </w:divBdr>
        </w:div>
        <w:div w:id="152648240">
          <w:marLeft w:val="0"/>
          <w:marRight w:val="0"/>
          <w:marTop w:val="0"/>
          <w:marBottom w:val="0"/>
          <w:divBdr>
            <w:top w:val="none" w:sz="0" w:space="0" w:color="auto"/>
            <w:left w:val="none" w:sz="0" w:space="0" w:color="auto"/>
            <w:bottom w:val="none" w:sz="0" w:space="0" w:color="auto"/>
            <w:right w:val="none" w:sz="0" w:space="0" w:color="auto"/>
          </w:divBdr>
        </w:div>
        <w:div w:id="153302900">
          <w:marLeft w:val="0"/>
          <w:marRight w:val="0"/>
          <w:marTop w:val="0"/>
          <w:marBottom w:val="0"/>
          <w:divBdr>
            <w:top w:val="none" w:sz="0" w:space="0" w:color="auto"/>
            <w:left w:val="none" w:sz="0" w:space="0" w:color="auto"/>
            <w:bottom w:val="none" w:sz="0" w:space="0" w:color="auto"/>
            <w:right w:val="none" w:sz="0" w:space="0" w:color="auto"/>
          </w:divBdr>
        </w:div>
        <w:div w:id="155342138">
          <w:marLeft w:val="0"/>
          <w:marRight w:val="0"/>
          <w:marTop w:val="0"/>
          <w:marBottom w:val="0"/>
          <w:divBdr>
            <w:top w:val="none" w:sz="0" w:space="0" w:color="auto"/>
            <w:left w:val="none" w:sz="0" w:space="0" w:color="auto"/>
            <w:bottom w:val="none" w:sz="0" w:space="0" w:color="auto"/>
            <w:right w:val="none" w:sz="0" w:space="0" w:color="auto"/>
          </w:divBdr>
        </w:div>
        <w:div w:id="160850259">
          <w:marLeft w:val="0"/>
          <w:marRight w:val="0"/>
          <w:marTop w:val="0"/>
          <w:marBottom w:val="0"/>
          <w:divBdr>
            <w:top w:val="none" w:sz="0" w:space="0" w:color="auto"/>
            <w:left w:val="none" w:sz="0" w:space="0" w:color="auto"/>
            <w:bottom w:val="none" w:sz="0" w:space="0" w:color="auto"/>
            <w:right w:val="none" w:sz="0" w:space="0" w:color="auto"/>
          </w:divBdr>
        </w:div>
        <w:div w:id="161700694">
          <w:marLeft w:val="0"/>
          <w:marRight w:val="0"/>
          <w:marTop w:val="0"/>
          <w:marBottom w:val="0"/>
          <w:divBdr>
            <w:top w:val="none" w:sz="0" w:space="0" w:color="auto"/>
            <w:left w:val="none" w:sz="0" w:space="0" w:color="auto"/>
            <w:bottom w:val="none" w:sz="0" w:space="0" w:color="auto"/>
            <w:right w:val="none" w:sz="0" w:space="0" w:color="auto"/>
          </w:divBdr>
        </w:div>
        <w:div w:id="162086327">
          <w:marLeft w:val="0"/>
          <w:marRight w:val="0"/>
          <w:marTop w:val="0"/>
          <w:marBottom w:val="0"/>
          <w:divBdr>
            <w:top w:val="none" w:sz="0" w:space="0" w:color="auto"/>
            <w:left w:val="none" w:sz="0" w:space="0" w:color="auto"/>
            <w:bottom w:val="none" w:sz="0" w:space="0" w:color="auto"/>
            <w:right w:val="none" w:sz="0" w:space="0" w:color="auto"/>
          </w:divBdr>
        </w:div>
        <w:div w:id="165021574">
          <w:marLeft w:val="0"/>
          <w:marRight w:val="0"/>
          <w:marTop w:val="0"/>
          <w:marBottom w:val="0"/>
          <w:divBdr>
            <w:top w:val="none" w:sz="0" w:space="0" w:color="auto"/>
            <w:left w:val="none" w:sz="0" w:space="0" w:color="auto"/>
            <w:bottom w:val="none" w:sz="0" w:space="0" w:color="auto"/>
            <w:right w:val="none" w:sz="0" w:space="0" w:color="auto"/>
          </w:divBdr>
        </w:div>
        <w:div w:id="166331996">
          <w:marLeft w:val="0"/>
          <w:marRight w:val="0"/>
          <w:marTop w:val="0"/>
          <w:marBottom w:val="0"/>
          <w:divBdr>
            <w:top w:val="none" w:sz="0" w:space="0" w:color="auto"/>
            <w:left w:val="none" w:sz="0" w:space="0" w:color="auto"/>
            <w:bottom w:val="none" w:sz="0" w:space="0" w:color="auto"/>
            <w:right w:val="none" w:sz="0" w:space="0" w:color="auto"/>
          </w:divBdr>
        </w:div>
        <w:div w:id="168376142">
          <w:marLeft w:val="0"/>
          <w:marRight w:val="0"/>
          <w:marTop w:val="0"/>
          <w:marBottom w:val="0"/>
          <w:divBdr>
            <w:top w:val="none" w:sz="0" w:space="0" w:color="auto"/>
            <w:left w:val="none" w:sz="0" w:space="0" w:color="auto"/>
            <w:bottom w:val="none" w:sz="0" w:space="0" w:color="auto"/>
            <w:right w:val="none" w:sz="0" w:space="0" w:color="auto"/>
          </w:divBdr>
        </w:div>
        <w:div w:id="169301706">
          <w:marLeft w:val="0"/>
          <w:marRight w:val="0"/>
          <w:marTop w:val="0"/>
          <w:marBottom w:val="0"/>
          <w:divBdr>
            <w:top w:val="none" w:sz="0" w:space="0" w:color="auto"/>
            <w:left w:val="none" w:sz="0" w:space="0" w:color="auto"/>
            <w:bottom w:val="none" w:sz="0" w:space="0" w:color="auto"/>
            <w:right w:val="none" w:sz="0" w:space="0" w:color="auto"/>
          </w:divBdr>
        </w:div>
        <w:div w:id="169414371">
          <w:marLeft w:val="0"/>
          <w:marRight w:val="0"/>
          <w:marTop w:val="0"/>
          <w:marBottom w:val="0"/>
          <w:divBdr>
            <w:top w:val="none" w:sz="0" w:space="0" w:color="auto"/>
            <w:left w:val="none" w:sz="0" w:space="0" w:color="auto"/>
            <w:bottom w:val="none" w:sz="0" w:space="0" w:color="auto"/>
            <w:right w:val="none" w:sz="0" w:space="0" w:color="auto"/>
          </w:divBdr>
        </w:div>
        <w:div w:id="175467714">
          <w:marLeft w:val="0"/>
          <w:marRight w:val="0"/>
          <w:marTop w:val="0"/>
          <w:marBottom w:val="0"/>
          <w:divBdr>
            <w:top w:val="none" w:sz="0" w:space="0" w:color="auto"/>
            <w:left w:val="none" w:sz="0" w:space="0" w:color="auto"/>
            <w:bottom w:val="none" w:sz="0" w:space="0" w:color="auto"/>
            <w:right w:val="none" w:sz="0" w:space="0" w:color="auto"/>
          </w:divBdr>
        </w:div>
        <w:div w:id="175659486">
          <w:marLeft w:val="0"/>
          <w:marRight w:val="0"/>
          <w:marTop w:val="0"/>
          <w:marBottom w:val="0"/>
          <w:divBdr>
            <w:top w:val="none" w:sz="0" w:space="0" w:color="auto"/>
            <w:left w:val="none" w:sz="0" w:space="0" w:color="auto"/>
            <w:bottom w:val="none" w:sz="0" w:space="0" w:color="auto"/>
            <w:right w:val="none" w:sz="0" w:space="0" w:color="auto"/>
          </w:divBdr>
        </w:div>
        <w:div w:id="185292278">
          <w:marLeft w:val="0"/>
          <w:marRight w:val="0"/>
          <w:marTop w:val="0"/>
          <w:marBottom w:val="0"/>
          <w:divBdr>
            <w:top w:val="none" w:sz="0" w:space="0" w:color="auto"/>
            <w:left w:val="none" w:sz="0" w:space="0" w:color="auto"/>
            <w:bottom w:val="none" w:sz="0" w:space="0" w:color="auto"/>
            <w:right w:val="none" w:sz="0" w:space="0" w:color="auto"/>
          </w:divBdr>
        </w:div>
        <w:div w:id="202334152">
          <w:marLeft w:val="0"/>
          <w:marRight w:val="0"/>
          <w:marTop w:val="0"/>
          <w:marBottom w:val="0"/>
          <w:divBdr>
            <w:top w:val="none" w:sz="0" w:space="0" w:color="auto"/>
            <w:left w:val="none" w:sz="0" w:space="0" w:color="auto"/>
            <w:bottom w:val="none" w:sz="0" w:space="0" w:color="auto"/>
            <w:right w:val="none" w:sz="0" w:space="0" w:color="auto"/>
          </w:divBdr>
        </w:div>
        <w:div w:id="207182579">
          <w:marLeft w:val="0"/>
          <w:marRight w:val="0"/>
          <w:marTop w:val="0"/>
          <w:marBottom w:val="0"/>
          <w:divBdr>
            <w:top w:val="none" w:sz="0" w:space="0" w:color="auto"/>
            <w:left w:val="none" w:sz="0" w:space="0" w:color="auto"/>
            <w:bottom w:val="none" w:sz="0" w:space="0" w:color="auto"/>
            <w:right w:val="none" w:sz="0" w:space="0" w:color="auto"/>
          </w:divBdr>
        </w:div>
        <w:div w:id="207184178">
          <w:marLeft w:val="0"/>
          <w:marRight w:val="0"/>
          <w:marTop w:val="0"/>
          <w:marBottom w:val="0"/>
          <w:divBdr>
            <w:top w:val="none" w:sz="0" w:space="0" w:color="auto"/>
            <w:left w:val="none" w:sz="0" w:space="0" w:color="auto"/>
            <w:bottom w:val="none" w:sz="0" w:space="0" w:color="auto"/>
            <w:right w:val="none" w:sz="0" w:space="0" w:color="auto"/>
          </w:divBdr>
        </w:div>
        <w:div w:id="207305291">
          <w:marLeft w:val="0"/>
          <w:marRight w:val="0"/>
          <w:marTop w:val="0"/>
          <w:marBottom w:val="0"/>
          <w:divBdr>
            <w:top w:val="none" w:sz="0" w:space="0" w:color="auto"/>
            <w:left w:val="none" w:sz="0" w:space="0" w:color="auto"/>
            <w:bottom w:val="none" w:sz="0" w:space="0" w:color="auto"/>
            <w:right w:val="none" w:sz="0" w:space="0" w:color="auto"/>
          </w:divBdr>
        </w:div>
        <w:div w:id="210961355">
          <w:marLeft w:val="0"/>
          <w:marRight w:val="0"/>
          <w:marTop w:val="0"/>
          <w:marBottom w:val="0"/>
          <w:divBdr>
            <w:top w:val="none" w:sz="0" w:space="0" w:color="auto"/>
            <w:left w:val="none" w:sz="0" w:space="0" w:color="auto"/>
            <w:bottom w:val="none" w:sz="0" w:space="0" w:color="auto"/>
            <w:right w:val="none" w:sz="0" w:space="0" w:color="auto"/>
          </w:divBdr>
        </w:div>
        <w:div w:id="212617057">
          <w:marLeft w:val="0"/>
          <w:marRight w:val="0"/>
          <w:marTop w:val="0"/>
          <w:marBottom w:val="0"/>
          <w:divBdr>
            <w:top w:val="none" w:sz="0" w:space="0" w:color="auto"/>
            <w:left w:val="none" w:sz="0" w:space="0" w:color="auto"/>
            <w:bottom w:val="none" w:sz="0" w:space="0" w:color="auto"/>
            <w:right w:val="none" w:sz="0" w:space="0" w:color="auto"/>
          </w:divBdr>
        </w:div>
        <w:div w:id="214195921">
          <w:marLeft w:val="0"/>
          <w:marRight w:val="0"/>
          <w:marTop w:val="0"/>
          <w:marBottom w:val="0"/>
          <w:divBdr>
            <w:top w:val="none" w:sz="0" w:space="0" w:color="auto"/>
            <w:left w:val="none" w:sz="0" w:space="0" w:color="auto"/>
            <w:bottom w:val="none" w:sz="0" w:space="0" w:color="auto"/>
            <w:right w:val="none" w:sz="0" w:space="0" w:color="auto"/>
          </w:divBdr>
        </w:div>
        <w:div w:id="218709763">
          <w:marLeft w:val="0"/>
          <w:marRight w:val="0"/>
          <w:marTop w:val="0"/>
          <w:marBottom w:val="0"/>
          <w:divBdr>
            <w:top w:val="none" w:sz="0" w:space="0" w:color="auto"/>
            <w:left w:val="none" w:sz="0" w:space="0" w:color="auto"/>
            <w:bottom w:val="none" w:sz="0" w:space="0" w:color="auto"/>
            <w:right w:val="none" w:sz="0" w:space="0" w:color="auto"/>
          </w:divBdr>
        </w:div>
        <w:div w:id="223217829">
          <w:marLeft w:val="0"/>
          <w:marRight w:val="0"/>
          <w:marTop w:val="0"/>
          <w:marBottom w:val="0"/>
          <w:divBdr>
            <w:top w:val="none" w:sz="0" w:space="0" w:color="auto"/>
            <w:left w:val="none" w:sz="0" w:space="0" w:color="auto"/>
            <w:bottom w:val="none" w:sz="0" w:space="0" w:color="auto"/>
            <w:right w:val="none" w:sz="0" w:space="0" w:color="auto"/>
          </w:divBdr>
        </w:div>
        <w:div w:id="227613701">
          <w:marLeft w:val="0"/>
          <w:marRight w:val="0"/>
          <w:marTop w:val="0"/>
          <w:marBottom w:val="0"/>
          <w:divBdr>
            <w:top w:val="none" w:sz="0" w:space="0" w:color="auto"/>
            <w:left w:val="none" w:sz="0" w:space="0" w:color="auto"/>
            <w:bottom w:val="none" w:sz="0" w:space="0" w:color="auto"/>
            <w:right w:val="none" w:sz="0" w:space="0" w:color="auto"/>
          </w:divBdr>
        </w:div>
        <w:div w:id="231234014">
          <w:marLeft w:val="0"/>
          <w:marRight w:val="0"/>
          <w:marTop w:val="0"/>
          <w:marBottom w:val="0"/>
          <w:divBdr>
            <w:top w:val="none" w:sz="0" w:space="0" w:color="auto"/>
            <w:left w:val="none" w:sz="0" w:space="0" w:color="auto"/>
            <w:bottom w:val="none" w:sz="0" w:space="0" w:color="auto"/>
            <w:right w:val="none" w:sz="0" w:space="0" w:color="auto"/>
          </w:divBdr>
        </w:div>
        <w:div w:id="232936680">
          <w:marLeft w:val="0"/>
          <w:marRight w:val="0"/>
          <w:marTop w:val="0"/>
          <w:marBottom w:val="0"/>
          <w:divBdr>
            <w:top w:val="none" w:sz="0" w:space="0" w:color="auto"/>
            <w:left w:val="none" w:sz="0" w:space="0" w:color="auto"/>
            <w:bottom w:val="none" w:sz="0" w:space="0" w:color="auto"/>
            <w:right w:val="none" w:sz="0" w:space="0" w:color="auto"/>
          </w:divBdr>
        </w:div>
        <w:div w:id="233053109">
          <w:marLeft w:val="0"/>
          <w:marRight w:val="0"/>
          <w:marTop w:val="0"/>
          <w:marBottom w:val="0"/>
          <w:divBdr>
            <w:top w:val="none" w:sz="0" w:space="0" w:color="auto"/>
            <w:left w:val="none" w:sz="0" w:space="0" w:color="auto"/>
            <w:bottom w:val="none" w:sz="0" w:space="0" w:color="auto"/>
            <w:right w:val="none" w:sz="0" w:space="0" w:color="auto"/>
          </w:divBdr>
        </w:div>
        <w:div w:id="233249427">
          <w:marLeft w:val="0"/>
          <w:marRight w:val="0"/>
          <w:marTop w:val="0"/>
          <w:marBottom w:val="0"/>
          <w:divBdr>
            <w:top w:val="none" w:sz="0" w:space="0" w:color="auto"/>
            <w:left w:val="none" w:sz="0" w:space="0" w:color="auto"/>
            <w:bottom w:val="none" w:sz="0" w:space="0" w:color="auto"/>
            <w:right w:val="none" w:sz="0" w:space="0" w:color="auto"/>
          </w:divBdr>
        </w:div>
        <w:div w:id="235865130">
          <w:marLeft w:val="0"/>
          <w:marRight w:val="0"/>
          <w:marTop w:val="0"/>
          <w:marBottom w:val="0"/>
          <w:divBdr>
            <w:top w:val="none" w:sz="0" w:space="0" w:color="auto"/>
            <w:left w:val="none" w:sz="0" w:space="0" w:color="auto"/>
            <w:bottom w:val="none" w:sz="0" w:space="0" w:color="auto"/>
            <w:right w:val="none" w:sz="0" w:space="0" w:color="auto"/>
          </w:divBdr>
        </w:div>
        <w:div w:id="238447823">
          <w:marLeft w:val="0"/>
          <w:marRight w:val="0"/>
          <w:marTop w:val="0"/>
          <w:marBottom w:val="0"/>
          <w:divBdr>
            <w:top w:val="none" w:sz="0" w:space="0" w:color="auto"/>
            <w:left w:val="none" w:sz="0" w:space="0" w:color="auto"/>
            <w:bottom w:val="none" w:sz="0" w:space="0" w:color="auto"/>
            <w:right w:val="none" w:sz="0" w:space="0" w:color="auto"/>
          </w:divBdr>
        </w:div>
        <w:div w:id="242493933">
          <w:marLeft w:val="0"/>
          <w:marRight w:val="0"/>
          <w:marTop w:val="0"/>
          <w:marBottom w:val="0"/>
          <w:divBdr>
            <w:top w:val="none" w:sz="0" w:space="0" w:color="auto"/>
            <w:left w:val="none" w:sz="0" w:space="0" w:color="auto"/>
            <w:bottom w:val="none" w:sz="0" w:space="0" w:color="auto"/>
            <w:right w:val="none" w:sz="0" w:space="0" w:color="auto"/>
          </w:divBdr>
        </w:div>
        <w:div w:id="242959094">
          <w:marLeft w:val="0"/>
          <w:marRight w:val="0"/>
          <w:marTop w:val="0"/>
          <w:marBottom w:val="0"/>
          <w:divBdr>
            <w:top w:val="none" w:sz="0" w:space="0" w:color="auto"/>
            <w:left w:val="none" w:sz="0" w:space="0" w:color="auto"/>
            <w:bottom w:val="none" w:sz="0" w:space="0" w:color="auto"/>
            <w:right w:val="none" w:sz="0" w:space="0" w:color="auto"/>
          </w:divBdr>
        </w:div>
        <w:div w:id="249395551">
          <w:marLeft w:val="0"/>
          <w:marRight w:val="0"/>
          <w:marTop w:val="0"/>
          <w:marBottom w:val="0"/>
          <w:divBdr>
            <w:top w:val="none" w:sz="0" w:space="0" w:color="auto"/>
            <w:left w:val="none" w:sz="0" w:space="0" w:color="auto"/>
            <w:bottom w:val="none" w:sz="0" w:space="0" w:color="auto"/>
            <w:right w:val="none" w:sz="0" w:space="0" w:color="auto"/>
          </w:divBdr>
        </w:div>
        <w:div w:id="249892334">
          <w:marLeft w:val="0"/>
          <w:marRight w:val="0"/>
          <w:marTop w:val="0"/>
          <w:marBottom w:val="0"/>
          <w:divBdr>
            <w:top w:val="none" w:sz="0" w:space="0" w:color="auto"/>
            <w:left w:val="none" w:sz="0" w:space="0" w:color="auto"/>
            <w:bottom w:val="none" w:sz="0" w:space="0" w:color="auto"/>
            <w:right w:val="none" w:sz="0" w:space="0" w:color="auto"/>
          </w:divBdr>
        </w:div>
        <w:div w:id="258023671">
          <w:marLeft w:val="0"/>
          <w:marRight w:val="0"/>
          <w:marTop w:val="0"/>
          <w:marBottom w:val="0"/>
          <w:divBdr>
            <w:top w:val="none" w:sz="0" w:space="0" w:color="auto"/>
            <w:left w:val="none" w:sz="0" w:space="0" w:color="auto"/>
            <w:bottom w:val="none" w:sz="0" w:space="0" w:color="auto"/>
            <w:right w:val="none" w:sz="0" w:space="0" w:color="auto"/>
          </w:divBdr>
        </w:div>
        <w:div w:id="259073945">
          <w:marLeft w:val="0"/>
          <w:marRight w:val="0"/>
          <w:marTop w:val="0"/>
          <w:marBottom w:val="0"/>
          <w:divBdr>
            <w:top w:val="none" w:sz="0" w:space="0" w:color="auto"/>
            <w:left w:val="none" w:sz="0" w:space="0" w:color="auto"/>
            <w:bottom w:val="none" w:sz="0" w:space="0" w:color="auto"/>
            <w:right w:val="none" w:sz="0" w:space="0" w:color="auto"/>
          </w:divBdr>
        </w:div>
        <w:div w:id="261034376">
          <w:marLeft w:val="0"/>
          <w:marRight w:val="0"/>
          <w:marTop w:val="0"/>
          <w:marBottom w:val="0"/>
          <w:divBdr>
            <w:top w:val="none" w:sz="0" w:space="0" w:color="auto"/>
            <w:left w:val="none" w:sz="0" w:space="0" w:color="auto"/>
            <w:bottom w:val="none" w:sz="0" w:space="0" w:color="auto"/>
            <w:right w:val="none" w:sz="0" w:space="0" w:color="auto"/>
          </w:divBdr>
        </w:div>
        <w:div w:id="262341856">
          <w:marLeft w:val="0"/>
          <w:marRight w:val="0"/>
          <w:marTop w:val="0"/>
          <w:marBottom w:val="0"/>
          <w:divBdr>
            <w:top w:val="none" w:sz="0" w:space="0" w:color="auto"/>
            <w:left w:val="none" w:sz="0" w:space="0" w:color="auto"/>
            <w:bottom w:val="none" w:sz="0" w:space="0" w:color="auto"/>
            <w:right w:val="none" w:sz="0" w:space="0" w:color="auto"/>
          </w:divBdr>
        </w:div>
        <w:div w:id="263344557">
          <w:marLeft w:val="0"/>
          <w:marRight w:val="0"/>
          <w:marTop w:val="0"/>
          <w:marBottom w:val="0"/>
          <w:divBdr>
            <w:top w:val="none" w:sz="0" w:space="0" w:color="auto"/>
            <w:left w:val="none" w:sz="0" w:space="0" w:color="auto"/>
            <w:bottom w:val="none" w:sz="0" w:space="0" w:color="auto"/>
            <w:right w:val="none" w:sz="0" w:space="0" w:color="auto"/>
          </w:divBdr>
        </w:div>
        <w:div w:id="263618308">
          <w:marLeft w:val="0"/>
          <w:marRight w:val="0"/>
          <w:marTop w:val="0"/>
          <w:marBottom w:val="0"/>
          <w:divBdr>
            <w:top w:val="none" w:sz="0" w:space="0" w:color="auto"/>
            <w:left w:val="none" w:sz="0" w:space="0" w:color="auto"/>
            <w:bottom w:val="none" w:sz="0" w:space="0" w:color="auto"/>
            <w:right w:val="none" w:sz="0" w:space="0" w:color="auto"/>
          </w:divBdr>
        </w:div>
        <w:div w:id="263852765">
          <w:marLeft w:val="0"/>
          <w:marRight w:val="0"/>
          <w:marTop w:val="0"/>
          <w:marBottom w:val="0"/>
          <w:divBdr>
            <w:top w:val="none" w:sz="0" w:space="0" w:color="auto"/>
            <w:left w:val="none" w:sz="0" w:space="0" w:color="auto"/>
            <w:bottom w:val="none" w:sz="0" w:space="0" w:color="auto"/>
            <w:right w:val="none" w:sz="0" w:space="0" w:color="auto"/>
          </w:divBdr>
        </w:div>
        <w:div w:id="264660177">
          <w:marLeft w:val="0"/>
          <w:marRight w:val="0"/>
          <w:marTop w:val="0"/>
          <w:marBottom w:val="0"/>
          <w:divBdr>
            <w:top w:val="none" w:sz="0" w:space="0" w:color="auto"/>
            <w:left w:val="none" w:sz="0" w:space="0" w:color="auto"/>
            <w:bottom w:val="none" w:sz="0" w:space="0" w:color="auto"/>
            <w:right w:val="none" w:sz="0" w:space="0" w:color="auto"/>
          </w:divBdr>
        </w:div>
        <w:div w:id="268510930">
          <w:marLeft w:val="0"/>
          <w:marRight w:val="0"/>
          <w:marTop w:val="0"/>
          <w:marBottom w:val="0"/>
          <w:divBdr>
            <w:top w:val="none" w:sz="0" w:space="0" w:color="auto"/>
            <w:left w:val="none" w:sz="0" w:space="0" w:color="auto"/>
            <w:bottom w:val="none" w:sz="0" w:space="0" w:color="auto"/>
            <w:right w:val="none" w:sz="0" w:space="0" w:color="auto"/>
          </w:divBdr>
        </w:div>
        <w:div w:id="270431328">
          <w:marLeft w:val="0"/>
          <w:marRight w:val="0"/>
          <w:marTop w:val="0"/>
          <w:marBottom w:val="0"/>
          <w:divBdr>
            <w:top w:val="none" w:sz="0" w:space="0" w:color="auto"/>
            <w:left w:val="none" w:sz="0" w:space="0" w:color="auto"/>
            <w:bottom w:val="none" w:sz="0" w:space="0" w:color="auto"/>
            <w:right w:val="none" w:sz="0" w:space="0" w:color="auto"/>
          </w:divBdr>
        </w:div>
        <w:div w:id="270936790">
          <w:marLeft w:val="0"/>
          <w:marRight w:val="0"/>
          <w:marTop w:val="0"/>
          <w:marBottom w:val="0"/>
          <w:divBdr>
            <w:top w:val="none" w:sz="0" w:space="0" w:color="auto"/>
            <w:left w:val="none" w:sz="0" w:space="0" w:color="auto"/>
            <w:bottom w:val="none" w:sz="0" w:space="0" w:color="auto"/>
            <w:right w:val="none" w:sz="0" w:space="0" w:color="auto"/>
          </w:divBdr>
        </w:div>
        <w:div w:id="273102240">
          <w:marLeft w:val="0"/>
          <w:marRight w:val="0"/>
          <w:marTop w:val="0"/>
          <w:marBottom w:val="0"/>
          <w:divBdr>
            <w:top w:val="none" w:sz="0" w:space="0" w:color="auto"/>
            <w:left w:val="none" w:sz="0" w:space="0" w:color="auto"/>
            <w:bottom w:val="none" w:sz="0" w:space="0" w:color="auto"/>
            <w:right w:val="none" w:sz="0" w:space="0" w:color="auto"/>
          </w:divBdr>
        </w:div>
        <w:div w:id="284629229">
          <w:marLeft w:val="0"/>
          <w:marRight w:val="0"/>
          <w:marTop w:val="0"/>
          <w:marBottom w:val="0"/>
          <w:divBdr>
            <w:top w:val="none" w:sz="0" w:space="0" w:color="auto"/>
            <w:left w:val="none" w:sz="0" w:space="0" w:color="auto"/>
            <w:bottom w:val="none" w:sz="0" w:space="0" w:color="auto"/>
            <w:right w:val="none" w:sz="0" w:space="0" w:color="auto"/>
          </w:divBdr>
        </w:div>
        <w:div w:id="285281596">
          <w:marLeft w:val="0"/>
          <w:marRight w:val="0"/>
          <w:marTop w:val="0"/>
          <w:marBottom w:val="0"/>
          <w:divBdr>
            <w:top w:val="none" w:sz="0" w:space="0" w:color="auto"/>
            <w:left w:val="none" w:sz="0" w:space="0" w:color="auto"/>
            <w:bottom w:val="none" w:sz="0" w:space="0" w:color="auto"/>
            <w:right w:val="none" w:sz="0" w:space="0" w:color="auto"/>
          </w:divBdr>
        </w:div>
        <w:div w:id="285620907">
          <w:marLeft w:val="0"/>
          <w:marRight w:val="0"/>
          <w:marTop w:val="0"/>
          <w:marBottom w:val="0"/>
          <w:divBdr>
            <w:top w:val="none" w:sz="0" w:space="0" w:color="auto"/>
            <w:left w:val="none" w:sz="0" w:space="0" w:color="auto"/>
            <w:bottom w:val="none" w:sz="0" w:space="0" w:color="auto"/>
            <w:right w:val="none" w:sz="0" w:space="0" w:color="auto"/>
          </w:divBdr>
        </w:div>
        <w:div w:id="289172576">
          <w:marLeft w:val="0"/>
          <w:marRight w:val="0"/>
          <w:marTop w:val="0"/>
          <w:marBottom w:val="0"/>
          <w:divBdr>
            <w:top w:val="none" w:sz="0" w:space="0" w:color="auto"/>
            <w:left w:val="none" w:sz="0" w:space="0" w:color="auto"/>
            <w:bottom w:val="none" w:sz="0" w:space="0" w:color="auto"/>
            <w:right w:val="none" w:sz="0" w:space="0" w:color="auto"/>
          </w:divBdr>
        </w:div>
        <w:div w:id="291205626">
          <w:marLeft w:val="0"/>
          <w:marRight w:val="0"/>
          <w:marTop w:val="0"/>
          <w:marBottom w:val="0"/>
          <w:divBdr>
            <w:top w:val="none" w:sz="0" w:space="0" w:color="auto"/>
            <w:left w:val="none" w:sz="0" w:space="0" w:color="auto"/>
            <w:bottom w:val="none" w:sz="0" w:space="0" w:color="auto"/>
            <w:right w:val="none" w:sz="0" w:space="0" w:color="auto"/>
          </w:divBdr>
        </w:div>
        <w:div w:id="293098522">
          <w:marLeft w:val="0"/>
          <w:marRight w:val="0"/>
          <w:marTop w:val="0"/>
          <w:marBottom w:val="0"/>
          <w:divBdr>
            <w:top w:val="none" w:sz="0" w:space="0" w:color="auto"/>
            <w:left w:val="none" w:sz="0" w:space="0" w:color="auto"/>
            <w:bottom w:val="none" w:sz="0" w:space="0" w:color="auto"/>
            <w:right w:val="none" w:sz="0" w:space="0" w:color="auto"/>
          </w:divBdr>
        </w:div>
        <w:div w:id="293292890">
          <w:marLeft w:val="0"/>
          <w:marRight w:val="0"/>
          <w:marTop w:val="0"/>
          <w:marBottom w:val="0"/>
          <w:divBdr>
            <w:top w:val="none" w:sz="0" w:space="0" w:color="auto"/>
            <w:left w:val="none" w:sz="0" w:space="0" w:color="auto"/>
            <w:bottom w:val="none" w:sz="0" w:space="0" w:color="auto"/>
            <w:right w:val="none" w:sz="0" w:space="0" w:color="auto"/>
          </w:divBdr>
        </w:div>
        <w:div w:id="294216276">
          <w:marLeft w:val="0"/>
          <w:marRight w:val="0"/>
          <w:marTop w:val="0"/>
          <w:marBottom w:val="0"/>
          <w:divBdr>
            <w:top w:val="none" w:sz="0" w:space="0" w:color="auto"/>
            <w:left w:val="none" w:sz="0" w:space="0" w:color="auto"/>
            <w:bottom w:val="none" w:sz="0" w:space="0" w:color="auto"/>
            <w:right w:val="none" w:sz="0" w:space="0" w:color="auto"/>
          </w:divBdr>
        </w:div>
        <w:div w:id="298264707">
          <w:marLeft w:val="0"/>
          <w:marRight w:val="0"/>
          <w:marTop w:val="0"/>
          <w:marBottom w:val="0"/>
          <w:divBdr>
            <w:top w:val="none" w:sz="0" w:space="0" w:color="auto"/>
            <w:left w:val="none" w:sz="0" w:space="0" w:color="auto"/>
            <w:bottom w:val="none" w:sz="0" w:space="0" w:color="auto"/>
            <w:right w:val="none" w:sz="0" w:space="0" w:color="auto"/>
          </w:divBdr>
        </w:div>
        <w:div w:id="304092458">
          <w:marLeft w:val="0"/>
          <w:marRight w:val="0"/>
          <w:marTop w:val="0"/>
          <w:marBottom w:val="0"/>
          <w:divBdr>
            <w:top w:val="none" w:sz="0" w:space="0" w:color="auto"/>
            <w:left w:val="none" w:sz="0" w:space="0" w:color="auto"/>
            <w:bottom w:val="none" w:sz="0" w:space="0" w:color="auto"/>
            <w:right w:val="none" w:sz="0" w:space="0" w:color="auto"/>
          </w:divBdr>
        </w:div>
        <w:div w:id="305353602">
          <w:marLeft w:val="0"/>
          <w:marRight w:val="0"/>
          <w:marTop w:val="0"/>
          <w:marBottom w:val="0"/>
          <w:divBdr>
            <w:top w:val="none" w:sz="0" w:space="0" w:color="auto"/>
            <w:left w:val="none" w:sz="0" w:space="0" w:color="auto"/>
            <w:bottom w:val="none" w:sz="0" w:space="0" w:color="auto"/>
            <w:right w:val="none" w:sz="0" w:space="0" w:color="auto"/>
          </w:divBdr>
        </w:div>
        <w:div w:id="307173707">
          <w:marLeft w:val="0"/>
          <w:marRight w:val="0"/>
          <w:marTop w:val="0"/>
          <w:marBottom w:val="0"/>
          <w:divBdr>
            <w:top w:val="none" w:sz="0" w:space="0" w:color="auto"/>
            <w:left w:val="none" w:sz="0" w:space="0" w:color="auto"/>
            <w:bottom w:val="none" w:sz="0" w:space="0" w:color="auto"/>
            <w:right w:val="none" w:sz="0" w:space="0" w:color="auto"/>
          </w:divBdr>
        </w:div>
        <w:div w:id="309403542">
          <w:marLeft w:val="0"/>
          <w:marRight w:val="0"/>
          <w:marTop w:val="0"/>
          <w:marBottom w:val="0"/>
          <w:divBdr>
            <w:top w:val="none" w:sz="0" w:space="0" w:color="auto"/>
            <w:left w:val="none" w:sz="0" w:space="0" w:color="auto"/>
            <w:bottom w:val="none" w:sz="0" w:space="0" w:color="auto"/>
            <w:right w:val="none" w:sz="0" w:space="0" w:color="auto"/>
          </w:divBdr>
        </w:div>
        <w:div w:id="314341094">
          <w:marLeft w:val="0"/>
          <w:marRight w:val="0"/>
          <w:marTop w:val="0"/>
          <w:marBottom w:val="0"/>
          <w:divBdr>
            <w:top w:val="none" w:sz="0" w:space="0" w:color="auto"/>
            <w:left w:val="none" w:sz="0" w:space="0" w:color="auto"/>
            <w:bottom w:val="none" w:sz="0" w:space="0" w:color="auto"/>
            <w:right w:val="none" w:sz="0" w:space="0" w:color="auto"/>
          </w:divBdr>
        </w:div>
        <w:div w:id="318189653">
          <w:marLeft w:val="0"/>
          <w:marRight w:val="0"/>
          <w:marTop w:val="0"/>
          <w:marBottom w:val="0"/>
          <w:divBdr>
            <w:top w:val="none" w:sz="0" w:space="0" w:color="auto"/>
            <w:left w:val="none" w:sz="0" w:space="0" w:color="auto"/>
            <w:bottom w:val="none" w:sz="0" w:space="0" w:color="auto"/>
            <w:right w:val="none" w:sz="0" w:space="0" w:color="auto"/>
          </w:divBdr>
        </w:div>
        <w:div w:id="320428013">
          <w:marLeft w:val="0"/>
          <w:marRight w:val="0"/>
          <w:marTop w:val="0"/>
          <w:marBottom w:val="0"/>
          <w:divBdr>
            <w:top w:val="none" w:sz="0" w:space="0" w:color="auto"/>
            <w:left w:val="none" w:sz="0" w:space="0" w:color="auto"/>
            <w:bottom w:val="none" w:sz="0" w:space="0" w:color="auto"/>
            <w:right w:val="none" w:sz="0" w:space="0" w:color="auto"/>
          </w:divBdr>
        </w:div>
        <w:div w:id="324475180">
          <w:marLeft w:val="0"/>
          <w:marRight w:val="0"/>
          <w:marTop w:val="0"/>
          <w:marBottom w:val="0"/>
          <w:divBdr>
            <w:top w:val="none" w:sz="0" w:space="0" w:color="auto"/>
            <w:left w:val="none" w:sz="0" w:space="0" w:color="auto"/>
            <w:bottom w:val="none" w:sz="0" w:space="0" w:color="auto"/>
            <w:right w:val="none" w:sz="0" w:space="0" w:color="auto"/>
          </w:divBdr>
        </w:div>
        <w:div w:id="324747026">
          <w:marLeft w:val="0"/>
          <w:marRight w:val="0"/>
          <w:marTop w:val="0"/>
          <w:marBottom w:val="0"/>
          <w:divBdr>
            <w:top w:val="none" w:sz="0" w:space="0" w:color="auto"/>
            <w:left w:val="none" w:sz="0" w:space="0" w:color="auto"/>
            <w:bottom w:val="none" w:sz="0" w:space="0" w:color="auto"/>
            <w:right w:val="none" w:sz="0" w:space="0" w:color="auto"/>
          </w:divBdr>
        </w:div>
        <w:div w:id="325130517">
          <w:marLeft w:val="0"/>
          <w:marRight w:val="0"/>
          <w:marTop w:val="0"/>
          <w:marBottom w:val="0"/>
          <w:divBdr>
            <w:top w:val="none" w:sz="0" w:space="0" w:color="auto"/>
            <w:left w:val="none" w:sz="0" w:space="0" w:color="auto"/>
            <w:bottom w:val="none" w:sz="0" w:space="0" w:color="auto"/>
            <w:right w:val="none" w:sz="0" w:space="0" w:color="auto"/>
          </w:divBdr>
        </w:div>
        <w:div w:id="329909485">
          <w:marLeft w:val="0"/>
          <w:marRight w:val="0"/>
          <w:marTop w:val="0"/>
          <w:marBottom w:val="0"/>
          <w:divBdr>
            <w:top w:val="none" w:sz="0" w:space="0" w:color="auto"/>
            <w:left w:val="none" w:sz="0" w:space="0" w:color="auto"/>
            <w:bottom w:val="none" w:sz="0" w:space="0" w:color="auto"/>
            <w:right w:val="none" w:sz="0" w:space="0" w:color="auto"/>
          </w:divBdr>
        </w:div>
        <w:div w:id="331026135">
          <w:marLeft w:val="0"/>
          <w:marRight w:val="0"/>
          <w:marTop w:val="0"/>
          <w:marBottom w:val="0"/>
          <w:divBdr>
            <w:top w:val="none" w:sz="0" w:space="0" w:color="auto"/>
            <w:left w:val="none" w:sz="0" w:space="0" w:color="auto"/>
            <w:bottom w:val="none" w:sz="0" w:space="0" w:color="auto"/>
            <w:right w:val="none" w:sz="0" w:space="0" w:color="auto"/>
          </w:divBdr>
        </w:div>
        <w:div w:id="331302502">
          <w:marLeft w:val="0"/>
          <w:marRight w:val="0"/>
          <w:marTop w:val="0"/>
          <w:marBottom w:val="0"/>
          <w:divBdr>
            <w:top w:val="none" w:sz="0" w:space="0" w:color="auto"/>
            <w:left w:val="none" w:sz="0" w:space="0" w:color="auto"/>
            <w:bottom w:val="none" w:sz="0" w:space="0" w:color="auto"/>
            <w:right w:val="none" w:sz="0" w:space="0" w:color="auto"/>
          </w:divBdr>
        </w:div>
        <w:div w:id="342519172">
          <w:marLeft w:val="0"/>
          <w:marRight w:val="0"/>
          <w:marTop w:val="0"/>
          <w:marBottom w:val="0"/>
          <w:divBdr>
            <w:top w:val="none" w:sz="0" w:space="0" w:color="auto"/>
            <w:left w:val="none" w:sz="0" w:space="0" w:color="auto"/>
            <w:bottom w:val="none" w:sz="0" w:space="0" w:color="auto"/>
            <w:right w:val="none" w:sz="0" w:space="0" w:color="auto"/>
          </w:divBdr>
        </w:div>
        <w:div w:id="342754642">
          <w:marLeft w:val="0"/>
          <w:marRight w:val="0"/>
          <w:marTop w:val="0"/>
          <w:marBottom w:val="0"/>
          <w:divBdr>
            <w:top w:val="none" w:sz="0" w:space="0" w:color="auto"/>
            <w:left w:val="none" w:sz="0" w:space="0" w:color="auto"/>
            <w:bottom w:val="none" w:sz="0" w:space="0" w:color="auto"/>
            <w:right w:val="none" w:sz="0" w:space="0" w:color="auto"/>
          </w:divBdr>
        </w:div>
        <w:div w:id="350033351">
          <w:marLeft w:val="0"/>
          <w:marRight w:val="0"/>
          <w:marTop w:val="0"/>
          <w:marBottom w:val="0"/>
          <w:divBdr>
            <w:top w:val="none" w:sz="0" w:space="0" w:color="auto"/>
            <w:left w:val="none" w:sz="0" w:space="0" w:color="auto"/>
            <w:bottom w:val="none" w:sz="0" w:space="0" w:color="auto"/>
            <w:right w:val="none" w:sz="0" w:space="0" w:color="auto"/>
          </w:divBdr>
        </w:div>
        <w:div w:id="350225834">
          <w:marLeft w:val="0"/>
          <w:marRight w:val="0"/>
          <w:marTop w:val="0"/>
          <w:marBottom w:val="0"/>
          <w:divBdr>
            <w:top w:val="none" w:sz="0" w:space="0" w:color="auto"/>
            <w:left w:val="none" w:sz="0" w:space="0" w:color="auto"/>
            <w:bottom w:val="none" w:sz="0" w:space="0" w:color="auto"/>
            <w:right w:val="none" w:sz="0" w:space="0" w:color="auto"/>
          </w:divBdr>
        </w:div>
        <w:div w:id="352341194">
          <w:marLeft w:val="0"/>
          <w:marRight w:val="0"/>
          <w:marTop w:val="0"/>
          <w:marBottom w:val="0"/>
          <w:divBdr>
            <w:top w:val="none" w:sz="0" w:space="0" w:color="auto"/>
            <w:left w:val="none" w:sz="0" w:space="0" w:color="auto"/>
            <w:bottom w:val="none" w:sz="0" w:space="0" w:color="auto"/>
            <w:right w:val="none" w:sz="0" w:space="0" w:color="auto"/>
          </w:divBdr>
        </w:div>
        <w:div w:id="357514310">
          <w:marLeft w:val="0"/>
          <w:marRight w:val="0"/>
          <w:marTop w:val="0"/>
          <w:marBottom w:val="0"/>
          <w:divBdr>
            <w:top w:val="none" w:sz="0" w:space="0" w:color="auto"/>
            <w:left w:val="none" w:sz="0" w:space="0" w:color="auto"/>
            <w:bottom w:val="none" w:sz="0" w:space="0" w:color="auto"/>
            <w:right w:val="none" w:sz="0" w:space="0" w:color="auto"/>
          </w:divBdr>
        </w:div>
        <w:div w:id="358312508">
          <w:marLeft w:val="0"/>
          <w:marRight w:val="0"/>
          <w:marTop w:val="0"/>
          <w:marBottom w:val="0"/>
          <w:divBdr>
            <w:top w:val="none" w:sz="0" w:space="0" w:color="auto"/>
            <w:left w:val="none" w:sz="0" w:space="0" w:color="auto"/>
            <w:bottom w:val="none" w:sz="0" w:space="0" w:color="auto"/>
            <w:right w:val="none" w:sz="0" w:space="0" w:color="auto"/>
          </w:divBdr>
        </w:div>
        <w:div w:id="358816680">
          <w:marLeft w:val="0"/>
          <w:marRight w:val="0"/>
          <w:marTop w:val="0"/>
          <w:marBottom w:val="0"/>
          <w:divBdr>
            <w:top w:val="none" w:sz="0" w:space="0" w:color="auto"/>
            <w:left w:val="none" w:sz="0" w:space="0" w:color="auto"/>
            <w:bottom w:val="none" w:sz="0" w:space="0" w:color="auto"/>
            <w:right w:val="none" w:sz="0" w:space="0" w:color="auto"/>
          </w:divBdr>
        </w:div>
        <w:div w:id="358895480">
          <w:marLeft w:val="0"/>
          <w:marRight w:val="0"/>
          <w:marTop w:val="0"/>
          <w:marBottom w:val="0"/>
          <w:divBdr>
            <w:top w:val="none" w:sz="0" w:space="0" w:color="auto"/>
            <w:left w:val="none" w:sz="0" w:space="0" w:color="auto"/>
            <w:bottom w:val="none" w:sz="0" w:space="0" w:color="auto"/>
            <w:right w:val="none" w:sz="0" w:space="0" w:color="auto"/>
          </w:divBdr>
        </w:div>
        <w:div w:id="359430649">
          <w:marLeft w:val="0"/>
          <w:marRight w:val="0"/>
          <w:marTop w:val="0"/>
          <w:marBottom w:val="0"/>
          <w:divBdr>
            <w:top w:val="none" w:sz="0" w:space="0" w:color="auto"/>
            <w:left w:val="none" w:sz="0" w:space="0" w:color="auto"/>
            <w:bottom w:val="none" w:sz="0" w:space="0" w:color="auto"/>
            <w:right w:val="none" w:sz="0" w:space="0" w:color="auto"/>
          </w:divBdr>
        </w:div>
        <w:div w:id="361634660">
          <w:marLeft w:val="0"/>
          <w:marRight w:val="0"/>
          <w:marTop w:val="0"/>
          <w:marBottom w:val="0"/>
          <w:divBdr>
            <w:top w:val="none" w:sz="0" w:space="0" w:color="auto"/>
            <w:left w:val="none" w:sz="0" w:space="0" w:color="auto"/>
            <w:bottom w:val="none" w:sz="0" w:space="0" w:color="auto"/>
            <w:right w:val="none" w:sz="0" w:space="0" w:color="auto"/>
          </w:divBdr>
        </w:div>
        <w:div w:id="363024538">
          <w:marLeft w:val="0"/>
          <w:marRight w:val="0"/>
          <w:marTop w:val="0"/>
          <w:marBottom w:val="0"/>
          <w:divBdr>
            <w:top w:val="none" w:sz="0" w:space="0" w:color="auto"/>
            <w:left w:val="none" w:sz="0" w:space="0" w:color="auto"/>
            <w:bottom w:val="none" w:sz="0" w:space="0" w:color="auto"/>
            <w:right w:val="none" w:sz="0" w:space="0" w:color="auto"/>
          </w:divBdr>
        </w:div>
        <w:div w:id="363286997">
          <w:marLeft w:val="0"/>
          <w:marRight w:val="0"/>
          <w:marTop w:val="0"/>
          <w:marBottom w:val="0"/>
          <w:divBdr>
            <w:top w:val="none" w:sz="0" w:space="0" w:color="auto"/>
            <w:left w:val="none" w:sz="0" w:space="0" w:color="auto"/>
            <w:bottom w:val="none" w:sz="0" w:space="0" w:color="auto"/>
            <w:right w:val="none" w:sz="0" w:space="0" w:color="auto"/>
          </w:divBdr>
        </w:div>
        <w:div w:id="365371021">
          <w:marLeft w:val="0"/>
          <w:marRight w:val="0"/>
          <w:marTop w:val="0"/>
          <w:marBottom w:val="0"/>
          <w:divBdr>
            <w:top w:val="none" w:sz="0" w:space="0" w:color="auto"/>
            <w:left w:val="none" w:sz="0" w:space="0" w:color="auto"/>
            <w:bottom w:val="none" w:sz="0" w:space="0" w:color="auto"/>
            <w:right w:val="none" w:sz="0" w:space="0" w:color="auto"/>
          </w:divBdr>
        </w:div>
        <w:div w:id="366953695">
          <w:marLeft w:val="0"/>
          <w:marRight w:val="0"/>
          <w:marTop w:val="0"/>
          <w:marBottom w:val="0"/>
          <w:divBdr>
            <w:top w:val="none" w:sz="0" w:space="0" w:color="auto"/>
            <w:left w:val="none" w:sz="0" w:space="0" w:color="auto"/>
            <w:bottom w:val="none" w:sz="0" w:space="0" w:color="auto"/>
            <w:right w:val="none" w:sz="0" w:space="0" w:color="auto"/>
          </w:divBdr>
        </w:div>
        <w:div w:id="370804981">
          <w:marLeft w:val="0"/>
          <w:marRight w:val="0"/>
          <w:marTop w:val="0"/>
          <w:marBottom w:val="0"/>
          <w:divBdr>
            <w:top w:val="none" w:sz="0" w:space="0" w:color="auto"/>
            <w:left w:val="none" w:sz="0" w:space="0" w:color="auto"/>
            <w:bottom w:val="none" w:sz="0" w:space="0" w:color="auto"/>
            <w:right w:val="none" w:sz="0" w:space="0" w:color="auto"/>
          </w:divBdr>
        </w:div>
        <w:div w:id="374046630">
          <w:marLeft w:val="0"/>
          <w:marRight w:val="0"/>
          <w:marTop w:val="0"/>
          <w:marBottom w:val="0"/>
          <w:divBdr>
            <w:top w:val="none" w:sz="0" w:space="0" w:color="auto"/>
            <w:left w:val="none" w:sz="0" w:space="0" w:color="auto"/>
            <w:bottom w:val="none" w:sz="0" w:space="0" w:color="auto"/>
            <w:right w:val="none" w:sz="0" w:space="0" w:color="auto"/>
          </w:divBdr>
        </w:div>
        <w:div w:id="374240374">
          <w:marLeft w:val="0"/>
          <w:marRight w:val="0"/>
          <w:marTop w:val="0"/>
          <w:marBottom w:val="0"/>
          <w:divBdr>
            <w:top w:val="none" w:sz="0" w:space="0" w:color="auto"/>
            <w:left w:val="none" w:sz="0" w:space="0" w:color="auto"/>
            <w:bottom w:val="none" w:sz="0" w:space="0" w:color="auto"/>
            <w:right w:val="none" w:sz="0" w:space="0" w:color="auto"/>
          </w:divBdr>
        </w:div>
        <w:div w:id="377436996">
          <w:marLeft w:val="0"/>
          <w:marRight w:val="0"/>
          <w:marTop w:val="0"/>
          <w:marBottom w:val="0"/>
          <w:divBdr>
            <w:top w:val="none" w:sz="0" w:space="0" w:color="auto"/>
            <w:left w:val="none" w:sz="0" w:space="0" w:color="auto"/>
            <w:bottom w:val="none" w:sz="0" w:space="0" w:color="auto"/>
            <w:right w:val="none" w:sz="0" w:space="0" w:color="auto"/>
          </w:divBdr>
        </w:div>
        <w:div w:id="379983645">
          <w:marLeft w:val="0"/>
          <w:marRight w:val="0"/>
          <w:marTop w:val="0"/>
          <w:marBottom w:val="0"/>
          <w:divBdr>
            <w:top w:val="none" w:sz="0" w:space="0" w:color="auto"/>
            <w:left w:val="none" w:sz="0" w:space="0" w:color="auto"/>
            <w:bottom w:val="none" w:sz="0" w:space="0" w:color="auto"/>
            <w:right w:val="none" w:sz="0" w:space="0" w:color="auto"/>
          </w:divBdr>
        </w:div>
        <w:div w:id="384107597">
          <w:marLeft w:val="0"/>
          <w:marRight w:val="0"/>
          <w:marTop w:val="0"/>
          <w:marBottom w:val="0"/>
          <w:divBdr>
            <w:top w:val="none" w:sz="0" w:space="0" w:color="auto"/>
            <w:left w:val="none" w:sz="0" w:space="0" w:color="auto"/>
            <w:bottom w:val="none" w:sz="0" w:space="0" w:color="auto"/>
            <w:right w:val="none" w:sz="0" w:space="0" w:color="auto"/>
          </w:divBdr>
        </w:div>
        <w:div w:id="385640148">
          <w:marLeft w:val="0"/>
          <w:marRight w:val="0"/>
          <w:marTop w:val="0"/>
          <w:marBottom w:val="0"/>
          <w:divBdr>
            <w:top w:val="none" w:sz="0" w:space="0" w:color="auto"/>
            <w:left w:val="none" w:sz="0" w:space="0" w:color="auto"/>
            <w:bottom w:val="none" w:sz="0" w:space="0" w:color="auto"/>
            <w:right w:val="none" w:sz="0" w:space="0" w:color="auto"/>
          </w:divBdr>
        </w:div>
        <w:div w:id="386758030">
          <w:marLeft w:val="0"/>
          <w:marRight w:val="0"/>
          <w:marTop w:val="0"/>
          <w:marBottom w:val="0"/>
          <w:divBdr>
            <w:top w:val="none" w:sz="0" w:space="0" w:color="auto"/>
            <w:left w:val="none" w:sz="0" w:space="0" w:color="auto"/>
            <w:bottom w:val="none" w:sz="0" w:space="0" w:color="auto"/>
            <w:right w:val="none" w:sz="0" w:space="0" w:color="auto"/>
          </w:divBdr>
        </w:div>
        <w:div w:id="389620244">
          <w:marLeft w:val="0"/>
          <w:marRight w:val="0"/>
          <w:marTop w:val="0"/>
          <w:marBottom w:val="0"/>
          <w:divBdr>
            <w:top w:val="none" w:sz="0" w:space="0" w:color="auto"/>
            <w:left w:val="none" w:sz="0" w:space="0" w:color="auto"/>
            <w:bottom w:val="none" w:sz="0" w:space="0" w:color="auto"/>
            <w:right w:val="none" w:sz="0" w:space="0" w:color="auto"/>
          </w:divBdr>
        </w:div>
        <w:div w:id="391467827">
          <w:marLeft w:val="0"/>
          <w:marRight w:val="0"/>
          <w:marTop w:val="0"/>
          <w:marBottom w:val="0"/>
          <w:divBdr>
            <w:top w:val="none" w:sz="0" w:space="0" w:color="auto"/>
            <w:left w:val="none" w:sz="0" w:space="0" w:color="auto"/>
            <w:bottom w:val="none" w:sz="0" w:space="0" w:color="auto"/>
            <w:right w:val="none" w:sz="0" w:space="0" w:color="auto"/>
          </w:divBdr>
        </w:div>
        <w:div w:id="391581757">
          <w:marLeft w:val="0"/>
          <w:marRight w:val="0"/>
          <w:marTop w:val="0"/>
          <w:marBottom w:val="0"/>
          <w:divBdr>
            <w:top w:val="none" w:sz="0" w:space="0" w:color="auto"/>
            <w:left w:val="none" w:sz="0" w:space="0" w:color="auto"/>
            <w:bottom w:val="none" w:sz="0" w:space="0" w:color="auto"/>
            <w:right w:val="none" w:sz="0" w:space="0" w:color="auto"/>
          </w:divBdr>
        </w:div>
        <w:div w:id="392042650">
          <w:marLeft w:val="0"/>
          <w:marRight w:val="0"/>
          <w:marTop w:val="0"/>
          <w:marBottom w:val="0"/>
          <w:divBdr>
            <w:top w:val="none" w:sz="0" w:space="0" w:color="auto"/>
            <w:left w:val="none" w:sz="0" w:space="0" w:color="auto"/>
            <w:bottom w:val="none" w:sz="0" w:space="0" w:color="auto"/>
            <w:right w:val="none" w:sz="0" w:space="0" w:color="auto"/>
          </w:divBdr>
        </w:div>
        <w:div w:id="392234857">
          <w:marLeft w:val="0"/>
          <w:marRight w:val="0"/>
          <w:marTop w:val="0"/>
          <w:marBottom w:val="0"/>
          <w:divBdr>
            <w:top w:val="none" w:sz="0" w:space="0" w:color="auto"/>
            <w:left w:val="none" w:sz="0" w:space="0" w:color="auto"/>
            <w:bottom w:val="none" w:sz="0" w:space="0" w:color="auto"/>
            <w:right w:val="none" w:sz="0" w:space="0" w:color="auto"/>
          </w:divBdr>
        </w:div>
        <w:div w:id="395780128">
          <w:marLeft w:val="0"/>
          <w:marRight w:val="0"/>
          <w:marTop w:val="0"/>
          <w:marBottom w:val="0"/>
          <w:divBdr>
            <w:top w:val="none" w:sz="0" w:space="0" w:color="auto"/>
            <w:left w:val="none" w:sz="0" w:space="0" w:color="auto"/>
            <w:bottom w:val="none" w:sz="0" w:space="0" w:color="auto"/>
            <w:right w:val="none" w:sz="0" w:space="0" w:color="auto"/>
          </w:divBdr>
        </w:div>
        <w:div w:id="396822545">
          <w:marLeft w:val="0"/>
          <w:marRight w:val="0"/>
          <w:marTop w:val="0"/>
          <w:marBottom w:val="0"/>
          <w:divBdr>
            <w:top w:val="none" w:sz="0" w:space="0" w:color="auto"/>
            <w:left w:val="none" w:sz="0" w:space="0" w:color="auto"/>
            <w:bottom w:val="none" w:sz="0" w:space="0" w:color="auto"/>
            <w:right w:val="none" w:sz="0" w:space="0" w:color="auto"/>
          </w:divBdr>
        </w:div>
        <w:div w:id="397478792">
          <w:marLeft w:val="0"/>
          <w:marRight w:val="0"/>
          <w:marTop w:val="0"/>
          <w:marBottom w:val="0"/>
          <w:divBdr>
            <w:top w:val="none" w:sz="0" w:space="0" w:color="auto"/>
            <w:left w:val="none" w:sz="0" w:space="0" w:color="auto"/>
            <w:bottom w:val="none" w:sz="0" w:space="0" w:color="auto"/>
            <w:right w:val="none" w:sz="0" w:space="0" w:color="auto"/>
          </w:divBdr>
        </w:div>
        <w:div w:id="397749886">
          <w:marLeft w:val="0"/>
          <w:marRight w:val="0"/>
          <w:marTop w:val="0"/>
          <w:marBottom w:val="0"/>
          <w:divBdr>
            <w:top w:val="none" w:sz="0" w:space="0" w:color="auto"/>
            <w:left w:val="none" w:sz="0" w:space="0" w:color="auto"/>
            <w:bottom w:val="none" w:sz="0" w:space="0" w:color="auto"/>
            <w:right w:val="none" w:sz="0" w:space="0" w:color="auto"/>
          </w:divBdr>
        </w:div>
        <w:div w:id="403067530">
          <w:marLeft w:val="0"/>
          <w:marRight w:val="0"/>
          <w:marTop w:val="0"/>
          <w:marBottom w:val="0"/>
          <w:divBdr>
            <w:top w:val="none" w:sz="0" w:space="0" w:color="auto"/>
            <w:left w:val="none" w:sz="0" w:space="0" w:color="auto"/>
            <w:bottom w:val="none" w:sz="0" w:space="0" w:color="auto"/>
            <w:right w:val="none" w:sz="0" w:space="0" w:color="auto"/>
          </w:divBdr>
        </w:div>
        <w:div w:id="403643650">
          <w:marLeft w:val="0"/>
          <w:marRight w:val="0"/>
          <w:marTop w:val="0"/>
          <w:marBottom w:val="0"/>
          <w:divBdr>
            <w:top w:val="none" w:sz="0" w:space="0" w:color="auto"/>
            <w:left w:val="none" w:sz="0" w:space="0" w:color="auto"/>
            <w:bottom w:val="none" w:sz="0" w:space="0" w:color="auto"/>
            <w:right w:val="none" w:sz="0" w:space="0" w:color="auto"/>
          </w:divBdr>
        </w:div>
        <w:div w:id="404494067">
          <w:marLeft w:val="0"/>
          <w:marRight w:val="0"/>
          <w:marTop w:val="0"/>
          <w:marBottom w:val="0"/>
          <w:divBdr>
            <w:top w:val="none" w:sz="0" w:space="0" w:color="auto"/>
            <w:left w:val="none" w:sz="0" w:space="0" w:color="auto"/>
            <w:bottom w:val="none" w:sz="0" w:space="0" w:color="auto"/>
            <w:right w:val="none" w:sz="0" w:space="0" w:color="auto"/>
          </w:divBdr>
        </w:div>
        <w:div w:id="404647724">
          <w:marLeft w:val="0"/>
          <w:marRight w:val="0"/>
          <w:marTop w:val="0"/>
          <w:marBottom w:val="0"/>
          <w:divBdr>
            <w:top w:val="none" w:sz="0" w:space="0" w:color="auto"/>
            <w:left w:val="none" w:sz="0" w:space="0" w:color="auto"/>
            <w:bottom w:val="none" w:sz="0" w:space="0" w:color="auto"/>
            <w:right w:val="none" w:sz="0" w:space="0" w:color="auto"/>
          </w:divBdr>
        </w:div>
        <w:div w:id="404693649">
          <w:marLeft w:val="0"/>
          <w:marRight w:val="0"/>
          <w:marTop w:val="0"/>
          <w:marBottom w:val="0"/>
          <w:divBdr>
            <w:top w:val="none" w:sz="0" w:space="0" w:color="auto"/>
            <w:left w:val="none" w:sz="0" w:space="0" w:color="auto"/>
            <w:bottom w:val="none" w:sz="0" w:space="0" w:color="auto"/>
            <w:right w:val="none" w:sz="0" w:space="0" w:color="auto"/>
          </w:divBdr>
        </w:div>
        <w:div w:id="405684603">
          <w:marLeft w:val="0"/>
          <w:marRight w:val="0"/>
          <w:marTop w:val="0"/>
          <w:marBottom w:val="0"/>
          <w:divBdr>
            <w:top w:val="none" w:sz="0" w:space="0" w:color="auto"/>
            <w:left w:val="none" w:sz="0" w:space="0" w:color="auto"/>
            <w:bottom w:val="none" w:sz="0" w:space="0" w:color="auto"/>
            <w:right w:val="none" w:sz="0" w:space="0" w:color="auto"/>
          </w:divBdr>
        </w:div>
        <w:div w:id="406730610">
          <w:marLeft w:val="0"/>
          <w:marRight w:val="0"/>
          <w:marTop w:val="0"/>
          <w:marBottom w:val="0"/>
          <w:divBdr>
            <w:top w:val="none" w:sz="0" w:space="0" w:color="auto"/>
            <w:left w:val="none" w:sz="0" w:space="0" w:color="auto"/>
            <w:bottom w:val="none" w:sz="0" w:space="0" w:color="auto"/>
            <w:right w:val="none" w:sz="0" w:space="0" w:color="auto"/>
          </w:divBdr>
        </w:div>
        <w:div w:id="407966407">
          <w:marLeft w:val="0"/>
          <w:marRight w:val="0"/>
          <w:marTop w:val="0"/>
          <w:marBottom w:val="0"/>
          <w:divBdr>
            <w:top w:val="none" w:sz="0" w:space="0" w:color="auto"/>
            <w:left w:val="none" w:sz="0" w:space="0" w:color="auto"/>
            <w:bottom w:val="none" w:sz="0" w:space="0" w:color="auto"/>
            <w:right w:val="none" w:sz="0" w:space="0" w:color="auto"/>
          </w:divBdr>
        </w:div>
        <w:div w:id="409617005">
          <w:marLeft w:val="0"/>
          <w:marRight w:val="0"/>
          <w:marTop w:val="0"/>
          <w:marBottom w:val="0"/>
          <w:divBdr>
            <w:top w:val="none" w:sz="0" w:space="0" w:color="auto"/>
            <w:left w:val="none" w:sz="0" w:space="0" w:color="auto"/>
            <w:bottom w:val="none" w:sz="0" w:space="0" w:color="auto"/>
            <w:right w:val="none" w:sz="0" w:space="0" w:color="auto"/>
          </w:divBdr>
        </w:div>
        <w:div w:id="410197550">
          <w:marLeft w:val="0"/>
          <w:marRight w:val="0"/>
          <w:marTop w:val="0"/>
          <w:marBottom w:val="0"/>
          <w:divBdr>
            <w:top w:val="none" w:sz="0" w:space="0" w:color="auto"/>
            <w:left w:val="none" w:sz="0" w:space="0" w:color="auto"/>
            <w:bottom w:val="none" w:sz="0" w:space="0" w:color="auto"/>
            <w:right w:val="none" w:sz="0" w:space="0" w:color="auto"/>
          </w:divBdr>
        </w:div>
        <w:div w:id="410199520">
          <w:marLeft w:val="0"/>
          <w:marRight w:val="0"/>
          <w:marTop w:val="0"/>
          <w:marBottom w:val="0"/>
          <w:divBdr>
            <w:top w:val="none" w:sz="0" w:space="0" w:color="auto"/>
            <w:left w:val="none" w:sz="0" w:space="0" w:color="auto"/>
            <w:bottom w:val="none" w:sz="0" w:space="0" w:color="auto"/>
            <w:right w:val="none" w:sz="0" w:space="0" w:color="auto"/>
          </w:divBdr>
        </w:div>
        <w:div w:id="416705988">
          <w:marLeft w:val="0"/>
          <w:marRight w:val="0"/>
          <w:marTop w:val="0"/>
          <w:marBottom w:val="0"/>
          <w:divBdr>
            <w:top w:val="none" w:sz="0" w:space="0" w:color="auto"/>
            <w:left w:val="none" w:sz="0" w:space="0" w:color="auto"/>
            <w:bottom w:val="none" w:sz="0" w:space="0" w:color="auto"/>
            <w:right w:val="none" w:sz="0" w:space="0" w:color="auto"/>
          </w:divBdr>
        </w:div>
        <w:div w:id="417021044">
          <w:marLeft w:val="0"/>
          <w:marRight w:val="0"/>
          <w:marTop w:val="0"/>
          <w:marBottom w:val="0"/>
          <w:divBdr>
            <w:top w:val="none" w:sz="0" w:space="0" w:color="auto"/>
            <w:left w:val="none" w:sz="0" w:space="0" w:color="auto"/>
            <w:bottom w:val="none" w:sz="0" w:space="0" w:color="auto"/>
            <w:right w:val="none" w:sz="0" w:space="0" w:color="auto"/>
          </w:divBdr>
        </w:div>
        <w:div w:id="419715084">
          <w:marLeft w:val="0"/>
          <w:marRight w:val="0"/>
          <w:marTop w:val="0"/>
          <w:marBottom w:val="0"/>
          <w:divBdr>
            <w:top w:val="none" w:sz="0" w:space="0" w:color="auto"/>
            <w:left w:val="none" w:sz="0" w:space="0" w:color="auto"/>
            <w:bottom w:val="none" w:sz="0" w:space="0" w:color="auto"/>
            <w:right w:val="none" w:sz="0" w:space="0" w:color="auto"/>
          </w:divBdr>
        </w:div>
        <w:div w:id="421297379">
          <w:marLeft w:val="0"/>
          <w:marRight w:val="0"/>
          <w:marTop w:val="0"/>
          <w:marBottom w:val="0"/>
          <w:divBdr>
            <w:top w:val="none" w:sz="0" w:space="0" w:color="auto"/>
            <w:left w:val="none" w:sz="0" w:space="0" w:color="auto"/>
            <w:bottom w:val="none" w:sz="0" w:space="0" w:color="auto"/>
            <w:right w:val="none" w:sz="0" w:space="0" w:color="auto"/>
          </w:divBdr>
        </w:div>
        <w:div w:id="424543489">
          <w:marLeft w:val="0"/>
          <w:marRight w:val="0"/>
          <w:marTop w:val="0"/>
          <w:marBottom w:val="0"/>
          <w:divBdr>
            <w:top w:val="none" w:sz="0" w:space="0" w:color="auto"/>
            <w:left w:val="none" w:sz="0" w:space="0" w:color="auto"/>
            <w:bottom w:val="none" w:sz="0" w:space="0" w:color="auto"/>
            <w:right w:val="none" w:sz="0" w:space="0" w:color="auto"/>
          </w:divBdr>
        </w:div>
        <w:div w:id="425224353">
          <w:marLeft w:val="0"/>
          <w:marRight w:val="0"/>
          <w:marTop w:val="0"/>
          <w:marBottom w:val="0"/>
          <w:divBdr>
            <w:top w:val="none" w:sz="0" w:space="0" w:color="auto"/>
            <w:left w:val="none" w:sz="0" w:space="0" w:color="auto"/>
            <w:bottom w:val="none" w:sz="0" w:space="0" w:color="auto"/>
            <w:right w:val="none" w:sz="0" w:space="0" w:color="auto"/>
          </w:divBdr>
        </w:div>
        <w:div w:id="426271506">
          <w:marLeft w:val="0"/>
          <w:marRight w:val="0"/>
          <w:marTop w:val="0"/>
          <w:marBottom w:val="0"/>
          <w:divBdr>
            <w:top w:val="none" w:sz="0" w:space="0" w:color="auto"/>
            <w:left w:val="none" w:sz="0" w:space="0" w:color="auto"/>
            <w:bottom w:val="none" w:sz="0" w:space="0" w:color="auto"/>
            <w:right w:val="none" w:sz="0" w:space="0" w:color="auto"/>
          </w:divBdr>
        </w:div>
        <w:div w:id="426773126">
          <w:marLeft w:val="0"/>
          <w:marRight w:val="0"/>
          <w:marTop w:val="0"/>
          <w:marBottom w:val="0"/>
          <w:divBdr>
            <w:top w:val="none" w:sz="0" w:space="0" w:color="auto"/>
            <w:left w:val="none" w:sz="0" w:space="0" w:color="auto"/>
            <w:bottom w:val="none" w:sz="0" w:space="0" w:color="auto"/>
            <w:right w:val="none" w:sz="0" w:space="0" w:color="auto"/>
          </w:divBdr>
        </w:div>
        <w:div w:id="427194390">
          <w:marLeft w:val="0"/>
          <w:marRight w:val="0"/>
          <w:marTop w:val="0"/>
          <w:marBottom w:val="0"/>
          <w:divBdr>
            <w:top w:val="none" w:sz="0" w:space="0" w:color="auto"/>
            <w:left w:val="none" w:sz="0" w:space="0" w:color="auto"/>
            <w:bottom w:val="none" w:sz="0" w:space="0" w:color="auto"/>
            <w:right w:val="none" w:sz="0" w:space="0" w:color="auto"/>
          </w:divBdr>
        </w:div>
        <w:div w:id="432356747">
          <w:marLeft w:val="0"/>
          <w:marRight w:val="0"/>
          <w:marTop w:val="0"/>
          <w:marBottom w:val="0"/>
          <w:divBdr>
            <w:top w:val="none" w:sz="0" w:space="0" w:color="auto"/>
            <w:left w:val="none" w:sz="0" w:space="0" w:color="auto"/>
            <w:bottom w:val="none" w:sz="0" w:space="0" w:color="auto"/>
            <w:right w:val="none" w:sz="0" w:space="0" w:color="auto"/>
          </w:divBdr>
        </w:div>
        <w:div w:id="440809307">
          <w:marLeft w:val="0"/>
          <w:marRight w:val="0"/>
          <w:marTop w:val="0"/>
          <w:marBottom w:val="0"/>
          <w:divBdr>
            <w:top w:val="none" w:sz="0" w:space="0" w:color="auto"/>
            <w:left w:val="none" w:sz="0" w:space="0" w:color="auto"/>
            <w:bottom w:val="none" w:sz="0" w:space="0" w:color="auto"/>
            <w:right w:val="none" w:sz="0" w:space="0" w:color="auto"/>
          </w:divBdr>
        </w:div>
        <w:div w:id="441532034">
          <w:marLeft w:val="0"/>
          <w:marRight w:val="0"/>
          <w:marTop w:val="0"/>
          <w:marBottom w:val="0"/>
          <w:divBdr>
            <w:top w:val="none" w:sz="0" w:space="0" w:color="auto"/>
            <w:left w:val="none" w:sz="0" w:space="0" w:color="auto"/>
            <w:bottom w:val="none" w:sz="0" w:space="0" w:color="auto"/>
            <w:right w:val="none" w:sz="0" w:space="0" w:color="auto"/>
          </w:divBdr>
        </w:div>
        <w:div w:id="442961471">
          <w:marLeft w:val="0"/>
          <w:marRight w:val="0"/>
          <w:marTop w:val="0"/>
          <w:marBottom w:val="0"/>
          <w:divBdr>
            <w:top w:val="none" w:sz="0" w:space="0" w:color="auto"/>
            <w:left w:val="none" w:sz="0" w:space="0" w:color="auto"/>
            <w:bottom w:val="none" w:sz="0" w:space="0" w:color="auto"/>
            <w:right w:val="none" w:sz="0" w:space="0" w:color="auto"/>
          </w:divBdr>
        </w:div>
        <w:div w:id="444274186">
          <w:marLeft w:val="0"/>
          <w:marRight w:val="0"/>
          <w:marTop w:val="0"/>
          <w:marBottom w:val="0"/>
          <w:divBdr>
            <w:top w:val="none" w:sz="0" w:space="0" w:color="auto"/>
            <w:left w:val="none" w:sz="0" w:space="0" w:color="auto"/>
            <w:bottom w:val="none" w:sz="0" w:space="0" w:color="auto"/>
            <w:right w:val="none" w:sz="0" w:space="0" w:color="auto"/>
          </w:divBdr>
        </w:div>
        <w:div w:id="446776175">
          <w:marLeft w:val="0"/>
          <w:marRight w:val="0"/>
          <w:marTop w:val="0"/>
          <w:marBottom w:val="0"/>
          <w:divBdr>
            <w:top w:val="none" w:sz="0" w:space="0" w:color="auto"/>
            <w:left w:val="none" w:sz="0" w:space="0" w:color="auto"/>
            <w:bottom w:val="none" w:sz="0" w:space="0" w:color="auto"/>
            <w:right w:val="none" w:sz="0" w:space="0" w:color="auto"/>
          </w:divBdr>
        </w:div>
        <w:div w:id="451096053">
          <w:marLeft w:val="0"/>
          <w:marRight w:val="0"/>
          <w:marTop w:val="0"/>
          <w:marBottom w:val="0"/>
          <w:divBdr>
            <w:top w:val="none" w:sz="0" w:space="0" w:color="auto"/>
            <w:left w:val="none" w:sz="0" w:space="0" w:color="auto"/>
            <w:bottom w:val="none" w:sz="0" w:space="0" w:color="auto"/>
            <w:right w:val="none" w:sz="0" w:space="0" w:color="auto"/>
          </w:divBdr>
        </w:div>
        <w:div w:id="451099025">
          <w:marLeft w:val="0"/>
          <w:marRight w:val="0"/>
          <w:marTop w:val="0"/>
          <w:marBottom w:val="0"/>
          <w:divBdr>
            <w:top w:val="none" w:sz="0" w:space="0" w:color="auto"/>
            <w:left w:val="none" w:sz="0" w:space="0" w:color="auto"/>
            <w:bottom w:val="none" w:sz="0" w:space="0" w:color="auto"/>
            <w:right w:val="none" w:sz="0" w:space="0" w:color="auto"/>
          </w:divBdr>
        </w:div>
        <w:div w:id="451677212">
          <w:marLeft w:val="0"/>
          <w:marRight w:val="0"/>
          <w:marTop w:val="0"/>
          <w:marBottom w:val="0"/>
          <w:divBdr>
            <w:top w:val="none" w:sz="0" w:space="0" w:color="auto"/>
            <w:left w:val="none" w:sz="0" w:space="0" w:color="auto"/>
            <w:bottom w:val="none" w:sz="0" w:space="0" w:color="auto"/>
            <w:right w:val="none" w:sz="0" w:space="0" w:color="auto"/>
          </w:divBdr>
        </w:div>
        <w:div w:id="458457023">
          <w:marLeft w:val="0"/>
          <w:marRight w:val="0"/>
          <w:marTop w:val="0"/>
          <w:marBottom w:val="0"/>
          <w:divBdr>
            <w:top w:val="none" w:sz="0" w:space="0" w:color="auto"/>
            <w:left w:val="none" w:sz="0" w:space="0" w:color="auto"/>
            <w:bottom w:val="none" w:sz="0" w:space="0" w:color="auto"/>
            <w:right w:val="none" w:sz="0" w:space="0" w:color="auto"/>
          </w:divBdr>
        </w:div>
        <w:div w:id="464783020">
          <w:marLeft w:val="0"/>
          <w:marRight w:val="0"/>
          <w:marTop w:val="0"/>
          <w:marBottom w:val="0"/>
          <w:divBdr>
            <w:top w:val="none" w:sz="0" w:space="0" w:color="auto"/>
            <w:left w:val="none" w:sz="0" w:space="0" w:color="auto"/>
            <w:bottom w:val="none" w:sz="0" w:space="0" w:color="auto"/>
            <w:right w:val="none" w:sz="0" w:space="0" w:color="auto"/>
          </w:divBdr>
        </w:div>
        <w:div w:id="469909979">
          <w:marLeft w:val="0"/>
          <w:marRight w:val="0"/>
          <w:marTop w:val="0"/>
          <w:marBottom w:val="0"/>
          <w:divBdr>
            <w:top w:val="none" w:sz="0" w:space="0" w:color="auto"/>
            <w:left w:val="none" w:sz="0" w:space="0" w:color="auto"/>
            <w:bottom w:val="none" w:sz="0" w:space="0" w:color="auto"/>
            <w:right w:val="none" w:sz="0" w:space="0" w:color="auto"/>
          </w:divBdr>
        </w:div>
        <w:div w:id="472604861">
          <w:marLeft w:val="0"/>
          <w:marRight w:val="0"/>
          <w:marTop w:val="0"/>
          <w:marBottom w:val="0"/>
          <w:divBdr>
            <w:top w:val="none" w:sz="0" w:space="0" w:color="auto"/>
            <w:left w:val="none" w:sz="0" w:space="0" w:color="auto"/>
            <w:bottom w:val="none" w:sz="0" w:space="0" w:color="auto"/>
            <w:right w:val="none" w:sz="0" w:space="0" w:color="auto"/>
          </w:divBdr>
        </w:div>
        <w:div w:id="476537373">
          <w:marLeft w:val="0"/>
          <w:marRight w:val="0"/>
          <w:marTop w:val="0"/>
          <w:marBottom w:val="0"/>
          <w:divBdr>
            <w:top w:val="none" w:sz="0" w:space="0" w:color="auto"/>
            <w:left w:val="none" w:sz="0" w:space="0" w:color="auto"/>
            <w:bottom w:val="none" w:sz="0" w:space="0" w:color="auto"/>
            <w:right w:val="none" w:sz="0" w:space="0" w:color="auto"/>
          </w:divBdr>
        </w:div>
        <w:div w:id="480387404">
          <w:marLeft w:val="0"/>
          <w:marRight w:val="0"/>
          <w:marTop w:val="0"/>
          <w:marBottom w:val="0"/>
          <w:divBdr>
            <w:top w:val="none" w:sz="0" w:space="0" w:color="auto"/>
            <w:left w:val="none" w:sz="0" w:space="0" w:color="auto"/>
            <w:bottom w:val="none" w:sz="0" w:space="0" w:color="auto"/>
            <w:right w:val="none" w:sz="0" w:space="0" w:color="auto"/>
          </w:divBdr>
        </w:div>
        <w:div w:id="483592642">
          <w:marLeft w:val="0"/>
          <w:marRight w:val="0"/>
          <w:marTop w:val="0"/>
          <w:marBottom w:val="0"/>
          <w:divBdr>
            <w:top w:val="none" w:sz="0" w:space="0" w:color="auto"/>
            <w:left w:val="none" w:sz="0" w:space="0" w:color="auto"/>
            <w:bottom w:val="none" w:sz="0" w:space="0" w:color="auto"/>
            <w:right w:val="none" w:sz="0" w:space="0" w:color="auto"/>
          </w:divBdr>
        </w:div>
        <w:div w:id="487869447">
          <w:marLeft w:val="0"/>
          <w:marRight w:val="0"/>
          <w:marTop w:val="0"/>
          <w:marBottom w:val="0"/>
          <w:divBdr>
            <w:top w:val="none" w:sz="0" w:space="0" w:color="auto"/>
            <w:left w:val="none" w:sz="0" w:space="0" w:color="auto"/>
            <w:bottom w:val="none" w:sz="0" w:space="0" w:color="auto"/>
            <w:right w:val="none" w:sz="0" w:space="0" w:color="auto"/>
          </w:divBdr>
        </w:div>
        <w:div w:id="489101106">
          <w:marLeft w:val="0"/>
          <w:marRight w:val="0"/>
          <w:marTop w:val="0"/>
          <w:marBottom w:val="0"/>
          <w:divBdr>
            <w:top w:val="none" w:sz="0" w:space="0" w:color="auto"/>
            <w:left w:val="none" w:sz="0" w:space="0" w:color="auto"/>
            <w:bottom w:val="none" w:sz="0" w:space="0" w:color="auto"/>
            <w:right w:val="none" w:sz="0" w:space="0" w:color="auto"/>
          </w:divBdr>
        </w:div>
        <w:div w:id="493574822">
          <w:marLeft w:val="0"/>
          <w:marRight w:val="0"/>
          <w:marTop w:val="0"/>
          <w:marBottom w:val="0"/>
          <w:divBdr>
            <w:top w:val="none" w:sz="0" w:space="0" w:color="auto"/>
            <w:left w:val="none" w:sz="0" w:space="0" w:color="auto"/>
            <w:bottom w:val="none" w:sz="0" w:space="0" w:color="auto"/>
            <w:right w:val="none" w:sz="0" w:space="0" w:color="auto"/>
          </w:divBdr>
        </w:div>
        <w:div w:id="495729327">
          <w:marLeft w:val="0"/>
          <w:marRight w:val="0"/>
          <w:marTop w:val="0"/>
          <w:marBottom w:val="0"/>
          <w:divBdr>
            <w:top w:val="none" w:sz="0" w:space="0" w:color="auto"/>
            <w:left w:val="none" w:sz="0" w:space="0" w:color="auto"/>
            <w:bottom w:val="none" w:sz="0" w:space="0" w:color="auto"/>
            <w:right w:val="none" w:sz="0" w:space="0" w:color="auto"/>
          </w:divBdr>
        </w:div>
        <w:div w:id="495845490">
          <w:marLeft w:val="0"/>
          <w:marRight w:val="0"/>
          <w:marTop w:val="0"/>
          <w:marBottom w:val="0"/>
          <w:divBdr>
            <w:top w:val="none" w:sz="0" w:space="0" w:color="auto"/>
            <w:left w:val="none" w:sz="0" w:space="0" w:color="auto"/>
            <w:bottom w:val="none" w:sz="0" w:space="0" w:color="auto"/>
            <w:right w:val="none" w:sz="0" w:space="0" w:color="auto"/>
          </w:divBdr>
        </w:div>
        <w:div w:id="502093350">
          <w:marLeft w:val="0"/>
          <w:marRight w:val="0"/>
          <w:marTop w:val="0"/>
          <w:marBottom w:val="0"/>
          <w:divBdr>
            <w:top w:val="none" w:sz="0" w:space="0" w:color="auto"/>
            <w:left w:val="none" w:sz="0" w:space="0" w:color="auto"/>
            <w:bottom w:val="none" w:sz="0" w:space="0" w:color="auto"/>
            <w:right w:val="none" w:sz="0" w:space="0" w:color="auto"/>
          </w:divBdr>
        </w:div>
        <w:div w:id="502206211">
          <w:marLeft w:val="0"/>
          <w:marRight w:val="0"/>
          <w:marTop w:val="0"/>
          <w:marBottom w:val="0"/>
          <w:divBdr>
            <w:top w:val="none" w:sz="0" w:space="0" w:color="auto"/>
            <w:left w:val="none" w:sz="0" w:space="0" w:color="auto"/>
            <w:bottom w:val="none" w:sz="0" w:space="0" w:color="auto"/>
            <w:right w:val="none" w:sz="0" w:space="0" w:color="auto"/>
          </w:divBdr>
        </w:div>
        <w:div w:id="503592675">
          <w:marLeft w:val="0"/>
          <w:marRight w:val="0"/>
          <w:marTop w:val="0"/>
          <w:marBottom w:val="0"/>
          <w:divBdr>
            <w:top w:val="none" w:sz="0" w:space="0" w:color="auto"/>
            <w:left w:val="none" w:sz="0" w:space="0" w:color="auto"/>
            <w:bottom w:val="none" w:sz="0" w:space="0" w:color="auto"/>
            <w:right w:val="none" w:sz="0" w:space="0" w:color="auto"/>
          </w:divBdr>
        </w:div>
        <w:div w:id="512651555">
          <w:marLeft w:val="0"/>
          <w:marRight w:val="0"/>
          <w:marTop w:val="0"/>
          <w:marBottom w:val="0"/>
          <w:divBdr>
            <w:top w:val="none" w:sz="0" w:space="0" w:color="auto"/>
            <w:left w:val="none" w:sz="0" w:space="0" w:color="auto"/>
            <w:bottom w:val="none" w:sz="0" w:space="0" w:color="auto"/>
            <w:right w:val="none" w:sz="0" w:space="0" w:color="auto"/>
          </w:divBdr>
        </w:div>
        <w:div w:id="513347164">
          <w:marLeft w:val="0"/>
          <w:marRight w:val="0"/>
          <w:marTop w:val="0"/>
          <w:marBottom w:val="0"/>
          <w:divBdr>
            <w:top w:val="none" w:sz="0" w:space="0" w:color="auto"/>
            <w:left w:val="none" w:sz="0" w:space="0" w:color="auto"/>
            <w:bottom w:val="none" w:sz="0" w:space="0" w:color="auto"/>
            <w:right w:val="none" w:sz="0" w:space="0" w:color="auto"/>
          </w:divBdr>
        </w:div>
        <w:div w:id="513418715">
          <w:marLeft w:val="0"/>
          <w:marRight w:val="0"/>
          <w:marTop w:val="0"/>
          <w:marBottom w:val="0"/>
          <w:divBdr>
            <w:top w:val="none" w:sz="0" w:space="0" w:color="auto"/>
            <w:left w:val="none" w:sz="0" w:space="0" w:color="auto"/>
            <w:bottom w:val="none" w:sz="0" w:space="0" w:color="auto"/>
            <w:right w:val="none" w:sz="0" w:space="0" w:color="auto"/>
          </w:divBdr>
        </w:div>
        <w:div w:id="516702509">
          <w:marLeft w:val="0"/>
          <w:marRight w:val="0"/>
          <w:marTop w:val="0"/>
          <w:marBottom w:val="0"/>
          <w:divBdr>
            <w:top w:val="none" w:sz="0" w:space="0" w:color="auto"/>
            <w:left w:val="none" w:sz="0" w:space="0" w:color="auto"/>
            <w:bottom w:val="none" w:sz="0" w:space="0" w:color="auto"/>
            <w:right w:val="none" w:sz="0" w:space="0" w:color="auto"/>
          </w:divBdr>
        </w:div>
        <w:div w:id="517542678">
          <w:marLeft w:val="0"/>
          <w:marRight w:val="0"/>
          <w:marTop w:val="0"/>
          <w:marBottom w:val="0"/>
          <w:divBdr>
            <w:top w:val="none" w:sz="0" w:space="0" w:color="auto"/>
            <w:left w:val="none" w:sz="0" w:space="0" w:color="auto"/>
            <w:bottom w:val="none" w:sz="0" w:space="0" w:color="auto"/>
            <w:right w:val="none" w:sz="0" w:space="0" w:color="auto"/>
          </w:divBdr>
        </w:div>
        <w:div w:id="518735399">
          <w:marLeft w:val="0"/>
          <w:marRight w:val="0"/>
          <w:marTop w:val="0"/>
          <w:marBottom w:val="0"/>
          <w:divBdr>
            <w:top w:val="none" w:sz="0" w:space="0" w:color="auto"/>
            <w:left w:val="none" w:sz="0" w:space="0" w:color="auto"/>
            <w:bottom w:val="none" w:sz="0" w:space="0" w:color="auto"/>
            <w:right w:val="none" w:sz="0" w:space="0" w:color="auto"/>
          </w:divBdr>
        </w:div>
        <w:div w:id="520629068">
          <w:marLeft w:val="0"/>
          <w:marRight w:val="0"/>
          <w:marTop w:val="0"/>
          <w:marBottom w:val="0"/>
          <w:divBdr>
            <w:top w:val="none" w:sz="0" w:space="0" w:color="auto"/>
            <w:left w:val="none" w:sz="0" w:space="0" w:color="auto"/>
            <w:bottom w:val="none" w:sz="0" w:space="0" w:color="auto"/>
            <w:right w:val="none" w:sz="0" w:space="0" w:color="auto"/>
          </w:divBdr>
        </w:div>
        <w:div w:id="521433853">
          <w:marLeft w:val="0"/>
          <w:marRight w:val="0"/>
          <w:marTop w:val="0"/>
          <w:marBottom w:val="0"/>
          <w:divBdr>
            <w:top w:val="none" w:sz="0" w:space="0" w:color="auto"/>
            <w:left w:val="none" w:sz="0" w:space="0" w:color="auto"/>
            <w:bottom w:val="none" w:sz="0" w:space="0" w:color="auto"/>
            <w:right w:val="none" w:sz="0" w:space="0" w:color="auto"/>
          </w:divBdr>
        </w:div>
        <w:div w:id="521629485">
          <w:marLeft w:val="0"/>
          <w:marRight w:val="0"/>
          <w:marTop w:val="0"/>
          <w:marBottom w:val="0"/>
          <w:divBdr>
            <w:top w:val="none" w:sz="0" w:space="0" w:color="auto"/>
            <w:left w:val="none" w:sz="0" w:space="0" w:color="auto"/>
            <w:bottom w:val="none" w:sz="0" w:space="0" w:color="auto"/>
            <w:right w:val="none" w:sz="0" w:space="0" w:color="auto"/>
          </w:divBdr>
        </w:div>
        <w:div w:id="521943199">
          <w:marLeft w:val="0"/>
          <w:marRight w:val="0"/>
          <w:marTop w:val="0"/>
          <w:marBottom w:val="0"/>
          <w:divBdr>
            <w:top w:val="none" w:sz="0" w:space="0" w:color="auto"/>
            <w:left w:val="none" w:sz="0" w:space="0" w:color="auto"/>
            <w:bottom w:val="none" w:sz="0" w:space="0" w:color="auto"/>
            <w:right w:val="none" w:sz="0" w:space="0" w:color="auto"/>
          </w:divBdr>
        </w:div>
        <w:div w:id="522548267">
          <w:marLeft w:val="0"/>
          <w:marRight w:val="0"/>
          <w:marTop w:val="0"/>
          <w:marBottom w:val="0"/>
          <w:divBdr>
            <w:top w:val="none" w:sz="0" w:space="0" w:color="auto"/>
            <w:left w:val="none" w:sz="0" w:space="0" w:color="auto"/>
            <w:bottom w:val="none" w:sz="0" w:space="0" w:color="auto"/>
            <w:right w:val="none" w:sz="0" w:space="0" w:color="auto"/>
          </w:divBdr>
        </w:div>
        <w:div w:id="523442357">
          <w:marLeft w:val="0"/>
          <w:marRight w:val="0"/>
          <w:marTop w:val="0"/>
          <w:marBottom w:val="0"/>
          <w:divBdr>
            <w:top w:val="none" w:sz="0" w:space="0" w:color="auto"/>
            <w:left w:val="none" w:sz="0" w:space="0" w:color="auto"/>
            <w:bottom w:val="none" w:sz="0" w:space="0" w:color="auto"/>
            <w:right w:val="none" w:sz="0" w:space="0" w:color="auto"/>
          </w:divBdr>
        </w:div>
        <w:div w:id="525362432">
          <w:marLeft w:val="0"/>
          <w:marRight w:val="0"/>
          <w:marTop w:val="0"/>
          <w:marBottom w:val="0"/>
          <w:divBdr>
            <w:top w:val="none" w:sz="0" w:space="0" w:color="auto"/>
            <w:left w:val="none" w:sz="0" w:space="0" w:color="auto"/>
            <w:bottom w:val="none" w:sz="0" w:space="0" w:color="auto"/>
            <w:right w:val="none" w:sz="0" w:space="0" w:color="auto"/>
          </w:divBdr>
        </w:div>
        <w:div w:id="525407102">
          <w:marLeft w:val="0"/>
          <w:marRight w:val="0"/>
          <w:marTop w:val="0"/>
          <w:marBottom w:val="0"/>
          <w:divBdr>
            <w:top w:val="none" w:sz="0" w:space="0" w:color="auto"/>
            <w:left w:val="none" w:sz="0" w:space="0" w:color="auto"/>
            <w:bottom w:val="none" w:sz="0" w:space="0" w:color="auto"/>
            <w:right w:val="none" w:sz="0" w:space="0" w:color="auto"/>
          </w:divBdr>
        </w:div>
        <w:div w:id="529417307">
          <w:marLeft w:val="0"/>
          <w:marRight w:val="0"/>
          <w:marTop w:val="0"/>
          <w:marBottom w:val="0"/>
          <w:divBdr>
            <w:top w:val="none" w:sz="0" w:space="0" w:color="auto"/>
            <w:left w:val="none" w:sz="0" w:space="0" w:color="auto"/>
            <w:bottom w:val="none" w:sz="0" w:space="0" w:color="auto"/>
            <w:right w:val="none" w:sz="0" w:space="0" w:color="auto"/>
          </w:divBdr>
        </w:div>
        <w:div w:id="529877682">
          <w:marLeft w:val="0"/>
          <w:marRight w:val="0"/>
          <w:marTop w:val="0"/>
          <w:marBottom w:val="0"/>
          <w:divBdr>
            <w:top w:val="none" w:sz="0" w:space="0" w:color="auto"/>
            <w:left w:val="none" w:sz="0" w:space="0" w:color="auto"/>
            <w:bottom w:val="none" w:sz="0" w:space="0" w:color="auto"/>
            <w:right w:val="none" w:sz="0" w:space="0" w:color="auto"/>
          </w:divBdr>
        </w:div>
        <w:div w:id="537549135">
          <w:marLeft w:val="0"/>
          <w:marRight w:val="0"/>
          <w:marTop w:val="0"/>
          <w:marBottom w:val="0"/>
          <w:divBdr>
            <w:top w:val="none" w:sz="0" w:space="0" w:color="auto"/>
            <w:left w:val="none" w:sz="0" w:space="0" w:color="auto"/>
            <w:bottom w:val="none" w:sz="0" w:space="0" w:color="auto"/>
            <w:right w:val="none" w:sz="0" w:space="0" w:color="auto"/>
          </w:divBdr>
        </w:div>
        <w:div w:id="539247854">
          <w:marLeft w:val="0"/>
          <w:marRight w:val="0"/>
          <w:marTop w:val="0"/>
          <w:marBottom w:val="0"/>
          <w:divBdr>
            <w:top w:val="none" w:sz="0" w:space="0" w:color="auto"/>
            <w:left w:val="none" w:sz="0" w:space="0" w:color="auto"/>
            <w:bottom w:val="none" w:sz="0" w:space="0" w:color="auto"/>
            <w:right w:val="none" w:sz="0" w:space="0" w:color="auto"/>
          </w:divBdr>
        </w:div>
        <w:div w:id="540823052">
          <w:marLeft w:val="0"/>
          <w:marRight w:val="0"/>
          <w:marTop w:val="0"/>
          <w:marBottom w:val="0"/>
          <w:divBdr>
            <w:top w:val="none" w:sz="0" w:space="0" w:color="auto"/>
            <w:left w:val="none" w:sz="0" w:space="0" w:color="auto"/>
            <w:bottom w:val="none" w:sz="0" w:space="0" w:color="auto"/>
            <w:right w:val="none" w:sz="0" w:space="0" w:color="auto"/>
          </w:divBdr>
        </w:div>
        <w:div w:id="541599656">
          <w:marLeft w:val="0"/>
          <w:marRight w:val="0"/>
          <w:marTop w:val="0"/>
          <w:marBottom w:val="0"/>
          <w:divBdr>
            <w:top w:val="none" w:sz="0" w:space="0" w:color="auto"/>
            <w:left w:val="none" w:sz="0" w:space="0" w:color="auto"/>
            <w:bottom w:val="none" w:sz="0" w:space="0" w:color="auto"/>
            <w:right w:val="none" w:sz="0" w:space="0" w:color="auto"/>
          </w:divBdr>
        </w:div>
        <w:div w:id="546844441">
          <w:marLeft w:val="0"/>
          <w:marRight w:val="0"/>
          <w:marTop w:val="0"/>
          <w:marBottom w:val="0"/>
          <w:divBdr>
            <w:top w:val="none" w:sz="0" w:space="0" w:color="auto"/>
            <w:left w:val="none" w:sz="0" w:space="0" w:color="auto"/>
            <w:bottom w:val="none" w:sz="0" w:space="0" w:color="auto"/>
            <w:right w:val="none" w:sz="0" w:space="0" w:color="auto"/>
          </w:divBdr>
        </w:div>
        <w:div w:id="547573257">
          <w:marLeft w:val="0"/>
          <w:marRight w:val="0"/>
          <w:marTop w:val="0"/>
          <w:marBottom w:val="0"/>
          <w:divBdr>
            <w:top w:val="none" w:sz="0" w:space="0" w:color="auto"/>
            <w:left w:val="none" w:sz="0" w:space="0" w:color="auto"/>
            <w:bottom w:val="none" w:sz="0" w:space="0" w:color="auto"/>
            <w:right w:val="none" w:sz="0" w:space="0" w:color="auto"/>
          </w:divBdr>
        </w:div>
        <w:div w:id="547952709">
          <w:marLeft w:val="0"/>
          <w:marRight w:val="0"/>
          <w:marTop w:val="0"/>
          <w:marBottom w:val="0"/>
          <w:divBdr>
            <w:top w:val="none" w:sz="0" w:space="0" w:color="auto"/>
            <w:left w:val="none" w:sz="0" w:space="0" w:color="auto"/>
            <w:bottom w:val="none" w:sz="0" w:space="0" w:color="auto"/>
            <w:right w:val="none" w:sz="0" w:space="0" w:color="auto"/>
          </w:divBdr>
        </w:div>
        <w:div w:id="548107761">
          <w:marLeft w:val="0"/>
          <w:marRight w:val="0"/>
          <w:marTop w:val="0"/>
          <w:marBottom w:val="0"/>
          <w:divBdr>
            <w:top w:val="none" w:sz="0" w:space="0" w:color="auto"/>
            <w:left w:val="none" w:sz="0" w:space="0" w:color="auto"/>
            <w:bottom w:val="none" w:sz="0" w:space="0" w:color="auto"/>
            <w:right w:val="none" w:sz="0" w:space="0" w:color="auto"/>
          </w:divBdr>
        </w:div>
        <w:div w:id="549070669">
          <w:marLeft w:val="0"/>
          <w:marRight w:val="0"/>
          <w:marTop w:val="0"/>
          <w:marBottom w:val="0"/>
          <w:divBdr>
            <w:top w:val="none" w:sz="0" w:space="0" w:color="auto"/>
            <w:left w:val="none" w:sz="0" w:space="0" w:color="auto"/>
            <w:bottom w:val="none" w:sz="0" w:space="0" w:color="auto"/>
            <w:right w:val="none" w:sz="0" w:space="0" w:color="auto"/>
          </w:divBdr>
        </w:div>
        <w:div w:id="550775835">
          <w:marLeft w:val="0"/>
          <w:marRight w:val="0"/>
          <w:marTop w:val="0"/>
          <w:marBottom w:val="0"/>
          <w:divBdr>
            <w:top w:val="none" w:sz="0" w:space="0" w:color="auto"/>
            <w:left w:val="none" w:sz="0" w:space="0" w:color="auto"/>
            <w:bottom w:val="none" w:sz="0" w:space="0" w:color="auto"/>
            <w:right w:val="none" w:sz="0" w:space="0" w:color="auto"/>
          </w:divBdr>
        </w:div>
        <w:div w:id="552665824">
          <w:marLeft w:val="0"/>
          <w:marRight w:val="0"/>
          <w:marTop w:val="0"/>
          <w:marBottom w:val="0"/>
          <w:divBdr>
            <w:top w:val="none" w:sz="0" w:space="0" w:color="auto"/>
            <w:left w:val="none" w:sz="0" w:space="0" w:color="auto"/>
            <w:bottom w:val="none" w:sz="0" w:space="0" w:color="auto"/>
            <w:right w:val="none" w:sz="0" w:space="0" w:color="auto"/>
          </w:divBdr>
        </w:div>
        <w:div w:id="552741714">
          <w:marLeft w:val="0"/>
          <w:marRight w:val="0"/>
          <w:marTop w:val="0"/>
          <w:marBottom w:val="0"/>
          <w:divBdr>
            <w:top w:val="none" w:sz="0" w:space="0" w:color="auto"/>
            <w:left w:val="none" w:sz="0" w:space="0" w:color="auto"/>
            <w:bottom w:val="none" w:sz="0" w:space="0" w:color="auto"/>
            <w:right w:val="none" w:sz="0" w:space="0" w:color="auto"/>
          </w:divBdr>
        </w:div>
        <w:div w:id="555429509">
          <w:marLeft w:val="0"/>
          <w:marRight w:val="0"/>
          <w:marTop w:val="0"/>
          <w:marBottom w:val="0"/>
          <w:divBdr>
            <w:top w:val="none" w:sz="0" w:space="0" w:color="auto"/>
            <w:left w:val="none" w:sz="0" w:space="0" w:color="auto"/>
            <w:bottom w:val="none" w:sz="0" w:space="0" w:color="auto"/>
            <w:right w:val="none" w:sz="0" w:space="0" w:color="auto"/>
          </w:divBdr>
        </w:div>
        <w:div w:id="555510917">
          <w:marLeft w:val="0"/>
          <w:marRight w:val="0"/>
          <w:marTop w:val="0"/>
          <w:marBottom w:val="0"/>
          <w:divBdr>
            <w:top w:val="none" w:sz="0" w:space="0" w:color="auto"/>
            <w:left w:val="none" w:sz="0" w:space="0" w:color="auto"/>
            <w:bottom w:val="none" w:sz="0" w:space="0" w:color="auto"/>
            <w:right w:val="none" w:sz="0" w:space="0" w:color="auto"/>
          </w:divBdr>
        </w:div>
        <w:div w:id="556741949">
          <w:marLeft w:val="0"/>
          <w:marRight w:val="0"/>
          <w:marTop w:val="0"/>
          <w:marBottom w:val="0"/>
          <w:divBdr>
            <w:top w:val="none" w:sz="0" w:space="0" w:color="auto"/>
            <w:left w:val="none" w:sz="0" w:space="0" w:color="auto"/>
            <w:bottom w:val="none" w:sz="0" w:space="0" w:color="auto"/>
            <w:right w:val="none" w:sz="0" w:space="0" w:color="auto"/>
          </w:divBdr>
        </w:div>
        <w:div w:id="558781818">
          <w:marLeft w:val="0"/>
          <w:marRight w:val="0"/>
          <w:marTop w:val="0"/>
          <w:marBottom w:val="0"/>
          <w:divBdr>
            <w:top w:val="none" w:sz="0" w:space="0" w:color="auto"/>
            <w:left w:val="none" w:sz="0" w:space="0" w:color="auto"/>
            <w:bottom w:val="none" w:sz="0" w:space="0" w:color="auto"/>
            <w:right w:val="none" w:sz="0" w:space="0" w:color="auto"/>
          </w:divBdr>
        </w:div>
        <w:div w:id="565918233">
          <w:marLeft w:val="0"/>
          <w:marRight w:val="0"/>
          <w:marTop w:val="0"/>
          <w:marBottom w:val="0"/>
          <w:divBdr>
            <w:top w:val="none" w:sz="0" w:space="0" w:color="auto"/>
            <w:left w:val="none" w:sz="0" w:space="0" w:color="auto"/>
            <w:bottom w:val="none" w:sz="0" w:space="0" w:color="auto"/>
            <w:right w:val="none" w:sz="0" w:space="0" w:color="auto"/>
          </w:divBdr>
        </w:div>
        <w:div w:id="566963786">
          <w:marLeft w:val="0"/>
          <w:marRight w:val="0"/>
          <w:marTop w:val="0"/>
          <w:marBottom w:val="0"/>
          <w:divBdr>
            <w:top w:val="none" w:sz="0" w:space="0" w:color="auto"/>
            <w:left w:val="none" w:sz="0" w:space="0" w:color="auto"/>
            <w:bottom w:val="none" w:sz="0" w:space="0" w:color="auto"/>
            <w:right w:val="none" w:sz="0" w:space="0" w:color="auto"/>
          </w:divBdr>
        </w:div>
        <w:div w:id="567880870">
          <w:marLeft w:val="0"/>
          <w:marRight w:val="0"/>
          <w:marTop w:val="0"/>
          <w:marBottom w:val="0"/>
          <w:divBdr>
            <w:top w:val="none" w:sz="0" w:space="0" w:color="auto"/>
            <w:left w:val="none" w:sz="0" w:space="0" w:color="auto"/>
            <w:bottom w:val="none" w:sz="0" w:space="0" w:color="auto"/>
            <w:right w:val="none" w:sz="0" w:space="0" w:color="auto"/>
          </w:divBdr>
        </w:div>
        <w:div w:id="567885297">
          <w:marLeft w:val="0"/>
          <w:marRight w:val="0"/>
          <w:marTop w:val="0"/>
          <w:marBottom w:val="0"/>
          <w:divBdr>
            <w:top w:val="none" w:sz="0" w:space="0" w:color="auto"/>
            <w:left w:val="none" w:sz="0" w:space="0" w:color="auto"/>
            <w:bottom w:val="none" w:sz="0" w:space="0" w:color="auto"/>
            <w:right w:val="none" w:sz="0" w:space="0" w:color="auto"/>
          </w:divBdr>
        </w:div>
        <w:div w:id="572084874">
          <w:marLeft w:val="0"/>
          <w:marRight w:val="0"/>
          <w:marTop w:val="0"/>
          <w:marBottom w:val="0"/>
          <w:divBdr>
            <w:top w:val="none" w:sz="0" w:space="0" w:color="auto"/>
            <w:left w:val="none" w:sz="0" w:space="0" w:color="auto"/>
            <w:bottom w:val="none" w:sz="0" w:space="0" w:color="auto"/>
            <w:right w:val="none" w:sz="0" w:space="0" w:color="auto"/>
          </w:divBdr>
        </w:div>
        <w:div w:id="576091132">
          <w:marLeft w:val="0"/>
          <w:marRight w:val="0"/>
          <w:marTop w:val="0"/>
          <w:marBottom w:val="0"/>
          <w:divBdr>
            <w:top w:val="none" w:sz="0" w:space="0" w:color="auto"/>
            <w:left w:val="none" w:sz="0" w:space="0" w:color="auto"/>
            <w:bottom w:val="none" w:sz="0" w:space="0" w:color="auto"/>
            <w:right w:val="none" w:sz="0" w:space="0" w:color="auto"/>
          </w:divBdr>
        </w:div>
        <w:div w:id="578562543">
          <w:marLeft w:val="0"/>
          <w:marRight w:val="0"/>
          <w:marTop w:val="0"/>
          <w:marBottom w:val="0"/>
          <w:divBdr>
            <w:top w:val="none" w:sz="0" w:space="0" w:color="auto"/>
            <w:left w:val="none" w:sz="0" w:space="0" w:color="auto"/>
            <w:bottom w:val="none" w:sz="0" w:space="0" w:color="auto"/>
            <w:right w:val="none" w:sz="0" w:space="0" w:color="auto"/>
          </w:divBdr>
        </w:div>
        <w:div w:id="578909744">
          <w:marLeft w:val="0"/>
          <w:marRight w:val="0"/>
          <w:marTop w:val="0"/>
          <w:marBottom w:val="0"/>
          <w:divBdr>
            <w:top w:val="none" w:sz="0" w:space="0" w:color="auto"/>
            <w:left w:val="none" w:sz="0" w:space="0" w:color="auto"/>
            <w:bottom w:val="none" w:sz="0" w:space="0" w:color="auto"/>
            <w:right w:val="none" w:sz="0" w:space="0" w:color="auto"/>
          </w:divBdr>
        </w:div>
        <w:div w:id="579021588">
          <w:marLeft w:val="0"/>
          <w:marRight w:val="0"/>
          <w:marTop w:val="0"/>
          <w:marBottom w:val="0"/>
          <w:divBdr>
            <w:top w:val="none" w:sz="0" w:space="0" w:color="auto"/>
            <w:left w:val="none" w:sz="0" w:space="0" w:color="auto"/>
            <w:bottom w:val="none" w:sz="0" w:space="0" w:color="auto"/>
            <w:right w:val="none" w:sz="0" w:space="0" w:color="auto"/>
          </w:divBdr>
        </w:div>
        <w:div w:id="580259793">
          <w:marLeft w:val="0"/>
          <w:marRight w:val="0"/>
          <w:marTop w:val="0"/>
          <w:marBottom w:val="0"/>
          <w:divBdr>
            <w:top w:val="none" w:sz="0" w:space="0" w:color="auto"/>
            <w:left w:val="none" w:sz="0" w:space="0" w:color="auto"/>
            <w:bottom w:val="none" w:sz="0" w:space="0" w:color="auto"/>
            <w:right w:val="none" w:sz="0" w:space="0" w:color="auto"/>
          </w:divBdr>
        </w:div>
        <w:div w:id="581261476">
          <w:marLeft w:val="0"/>
          <w:marRight w:val="0"/>
          <w:marTop w:val="0"/>
          <w:marBottom w:val="0"/>
          <w:divBdr>
            <w:top w:val="none" w:sz="0" w:space="0" w:color="auto"/>
            <w:left w:val="none" w:sz="0" w:space="0" w:color="auto"/>
            <w:bottom w:val="none" w:sz="0" w:space="0" w:color="auto"/>
            <w:right w:val="none" w:sz="0" w:space="0" w:color="auto"/>
          </w:divBdr>
        </w:div>
        <w:div w:id="588344054">
          <w:marLeft w:val="0"/>
          <w:marRight w:val="0"/>
          <w:marTop w:val="0"/>
          <w:marBottom w:val="0"/>
          <w:divBdr>
            <w:top w:val="none" w:sz="0" w:space="0" w:color="auto"/>
            <w:left w:val="none" w:sz="0" w:space="0" w:color="auto"/>
            <w:bottom w:val="none" w:sz="0" w:space="0" w:color="auto"/>
            <w:right w:val="none" w:sz="0" w:space="0" w:color="auto"/>
          </w:divBdr>
        </w:div>
        <w:div w:id="591940714">
          <w:marLeft w:val="0"/>
          <w:marRight w:val="0"/>
          <w:marTop w:val="0"/>
          <w:marBottom w:val="0"/>
          <w:divBdr>
            <w:top w:val="none" w:sz="0" w:space="0" w:color="auto"/>
            <w:left w:val="none" w:sz="0" w:space="0" w:color="auto"/>
            <w:bottom w:val="none" w:sz="0" w:space="0" w:color="auto"/>
            <w:right w:val="none" w:sz="0" w:space="0" w:color="auto"/>
          </w:divBdr>
        </w:div>
        <w:div w:id="592394333">
          <w:marLeft w:val="0"/>
          <w:marRight w:val="0"/>
          <w:marTop w:val="0"/>
          <w:marBottom w:val="0"/>
          <w:divBdr>
            <w:top w:val="none" w:sz="0" w:space="0" w:color="auto"/>
            <w:left w:val="none" w:sz="0" w:space="0" w:color="auto"/>
            <w:bottom w:val="none" w:sz="0" w:space="0" w:color="auto"/>
            <w:right w:val="none" w:sz="0" w:space="0" w:color="auto"/>
          </w:divBdr>
        </w:div>
        <w:div w:id="593707078">
          <w:marLeft w:val="0"/>
          <w:marRight w:val="0"/>
          <w:marTop w:val="0"/>
          <w:marBottom w:val="0"/>
          <w:divBdr>
            <w:top w:val="none" w:sz="0" w:space="0" w:color="auto"/>
            <w:left w:val="none" w:sz="0" w:space="0" w:color="auto"/>
            <w:bottom w:val="none" w:sz="0" w:space="0" w:color="auto"/>
            <w:right w:val="none" w:sz="0" w:space="0" w:color="auto"/>
          </w:divBdr>
        </w:div>
        <w:div w:id="594483962">
          <w:marLeft w:val="0"/>
          <w:marRight w:val="0"/>
          <w:marTop w:val="0"/>
          <w:marBottom w:val="0"/>
          <w:divBdr>
            <w:top w:val="none" w:sz="0" w:space="0" w:color="auto"/>
            <w:left w:val="none" w:sz="0" w:space="0" w:color="auto"/>
            <w:bottom w:val="none" w:sz="0" w:space="0" w:color="auto"/>
            <w:right w:val="none" w:sz="0" w:space="0" w:color="auto"/>
          </w:divBdr>
        </w:div>
        <w:div w:id="596986248">
          <w:marLeft w:val="0"/>
          <w:marRight w:val="0"/>
          <w:marTop w:val="0"/>
          <w:marBottom w:val="0"/>
          <w:divBdr>
            <w:top w:val="none" w:sz="0" w:space="0" w:color="auto"/>
            <w:left w:val="none" w:sz="0" w:space="0" w:color="auto"/>
            <w:bottom w:val="none" w:sz="0" w:space="0" w:color="auto"/>
            <w:right w:val="none" w:sz="0" w:space="0" w:color="auto"/>
          </w:divBdr>
        </w:div>
        <w:div w:id="599214695">
          <w:marLeft w:val="0"/>
          <w:marRight w:val="0"/>
          <w:marTop w:val="0"/>
          <w:marBottom w:val="0"/>
          <w:divBdr>
            <w:top w:val="none" w:sz="0" w:space="0" w:color="auto"/>
            <w:left w:val="none" w:sz="0" w:space="0" w:color="auto"/>
            <w:bottom w:val="none" w:sz="0" w:space="0" w:color="auto"/>
            <w:right w:val="none" w:sz="0" w:space="0" w:color="auto"/>
          </w:divBdr>
        </w:div>
        <w:div w:id="600841585">
          <w:marLeft w:val="0"/>
          <w:marRight w:val="0"/>
          <w:marTop w:val="0"/>
          <w:marBottom w:val="0"/>
          <w:divBdr>
            <w:top w:val="none" w:sz="0" w:space="0" w:color="auto"/>
            <w:left w:val="none" w:sz="0" w:space="0" w:color="auto"/>
            <w:bottom w:val="none" w:sz="0" w:space="0" w:color="auto"/>
            <w:right w:val="none" w:sz="0" w:space="0" w:color="auto"/>
          </w:divBdr>
        </w:div>
        <w:div w:id="603270601">
          <w:marLeft w:val="0"/>
          <w:marRight w:val="0"/>
          <w:marTop w:val="0"/>
          <w:marBottom w:val="0"/>
          <w:divBdr>
            <w:top w:val="none" w:sz="0" w:space="0" w:color="auto"/>
            <w:left w:val="none" w:sz="0" w:space="0" w:color="auto"/>
            <w:bottom w:val="none" w:sz="0" w:space="0" w:color="auto"/>
            <w:right w:val="none" w:sz="0" w:space="0" w:color="auto"/>
          </w:divBdr>
        </w:div>
        <w:div w:id="605159437">
          <w:marLeft w:val="0"/>
          <w:marRight w:val="0"/>
          <w:marTop w:val="0"/>
          <w:marBottom w:val="0"/>
          <w:divBdr>
            <w:top w:val="none" w:sz="0" w:space="0" w:color="auto"/>
            <w:left w:val="none" w:sz="0" w:space="0" w:color="auto"/>
            <w:bottom w:val="none" w:sz="0" w:space="0" w:color="auto"/>
            <w:right w:val="none" w:sz="0" w:space="0" w:color="auto"/>
          </w:divBdr>
        </w:div>
        <w:div w:id="606740231">
          <w:marLeft w:val="0"/>
          <w:marRight w:val="0"/>
          <w:marTop w:val="0"/>
          <w:marBottom w:val="0"/>
          <w:divBdr>
            <w:top w:val="none" w:sz="0" w:space="0" w:color="auto"/>
            <w:left w:val="none" w:sz="0" w:space="0" w:color="auto"/>
            <w:bottom w:val="none" w:sz="0" w:space="0" w:color="auto"/>
            <w:right w:val="none" w:sz="0" w:space="0" w:color="auto"/>
          </w:divBdr>
        </w:div>
        <w:div w:id="609167493">
          <w:marLeft w:val="0"/>
          <w:marRight w:val="0"/>
          <w:marTop w:val="0"/>
          <w:marBottom w:val="0"/>
          <w:divBdr>
            <w:top w:val="none" w:sz="0" w:space="0" w:color="auto"/>
            <w:left w:val="none" w:sz="0" w:space="0" w:color="auto"/>
            <w:bottom w:val="none" w:sz="0" w:space="0" w:color="auto"/>
            <w:right w:val="none" w:sz="0" w:space="0" w:color="auto"/>
          </w:divBdr>
        </w:div>
        <w:div w:id="610209310">
          <w:marLeft w:val="0"/>
          <w:marRight w:val="0"/>
          <w:marTop w:val="0"/>
          <w:marBottom w:val="0"/>
          <w:divBdr>
            <w:top w:val="none" w:sz="0" w:space="0" w:color="auto"/>
            <w:left w:val="none" w:sz="0" w:space="0" w:color="auto"/>
            <w:bottom w:val="none" w:sz="0" w:space="0" w:color="auto"/>
            <w:right w:val="none" w:sz="0" w:space="0" w:color="auto"/>
          </w:divBdr>
        </w:div>
        <w:div w:id="612371693">
          <w:marLeft w:val="0"/>
          <w:marRight w:val="0"/>
          <w:marTop w:val="0"/>
          <w:marBottom w:val="0"/>
          <w:divBdr>
            <w:top w:val="none" w:sz="0" w:space="0" w:color="auto"/>
            <w:left w:val="none" w:sz="0" w:space="0" w:color="auto"/>
            <w:bottom w:val="none" w:sz="0" w:space="0" w:color="auto"/>
            <w:right w:val="none" w:sz="0" w:space="0" w:color="auto"/>
          </w:divBdr>
        </w:div>
        <w:div w:id="612714643">
          <w:marLeft w:val="0"/>
          <w:marRight w:val="0"/>
          <w:marTop w:val="0"/>
          <w:marBottom w:val="0"/>
          <w:divBdr>
            <w:top w:val="none" w:sz="0" w:space="0" w:color="auto"/>
            <w:left w:val="none" w:sz="0" w:space="0" w:color="auto"/>
            <w:bottom w:val="none" w:sz="0" w:space="0" w:color="auto"/>
            <w:right w:val="none" w:sz="0" w:space="0" w:color="auto"/>
          </w:divBdr>
        </w:div>
        <w:div w:id="613295762">
          <w:marLeft w:val="0"/>
          <w:marRight w:val="0"/>
          <w:marTop w:val="0"/>
          <w:marBottom w:val="0"/>
          <w:divBdr>
            <w:top w:val="none" w:sz="0" w:space="0" w:color="auto"/>
            <w:left w:val="none" w:sz="0" w:space="0" w:color="auto"/>
            <w:bottom w:val="none" w:sz="0" w:space="0" w:color="auto"/>
            <w:right w:val="none" w:sz="0" w:space="0" w:color="auto"/>
          </w:divBdr>
        </w:div>
        <w:div w:id="618754547">
          <w:marLeft w:val="0"/>
          <w:marRight w:val="0"/>
          <w:marTop w:val="0"/>
          <w:marBottom w:val="0"/>
          <w:divBdr>
            <w:top w:val="none" w:sz="0" w:space="0" w:color="auto"/>
            <w:left w:val="none" w:sz="0" w:space="0" w:color="auto"/>
            <w:bottom w:val="none" w:sz="0" w:space="0" w:color="auto"/>
            <w:right w:val="none" w:sz="0" w:space="0" w:color="auto"/>
          </w:divBdr>
        </w:div>
        <w:div w:id="618949209">
          <w:marLeft w:val="0"/>
          <w:marRight w:val="0"/>
          <w:marTop w:val="0"/>
          <w:marBottom w:val="0"/>
          <w:divBdr>
            <w:top w:val="none" w:sz="0" w:space="0" w:color="auto"/>
            <w:left w:val="none" w:sz="0" w:space="0" w:color="auto"/>
            <w:bottom w:val="none" w:sz="0" w:space="0" w:color="auto"/>
            <w:right w:val="none" w:sz="0" w:space="0" w:color="auto"/>
          </w:divBdr>
        </w:div>
        <w:div w:id="619923626">
          <w:marLeft w:val="0"/>
          <w:marRight w:val="0"/>
          <w:marTop w:val="0"/>
          <w:marBottom w:val="0"/>
          <w:divBdr>
            <w:top w:val="none" w:sz="0" w:space="0" w:color="auto"/>
            <w:left w:val="none" w:sz="0" w:space="0" w:color="auto"/>
            <w:bottom w:val="none" w:sz="0" w:space="0" w:color="auto"/>
            <w:right w:val="none" w:sz="0" w:space="0" w:color="auto"/>
          </w:divBdr>
        </w:div>
        <w:div w:id="620920738">
          <w:marLeft w:val="0"/>
          <w:marRight w:val="0"/>
          <w:marTop w:val="0"/>
          <w:marBottom w:val="0"/>
          <w:divBdr>
            <w:top w:val="none" w:sz="0" w:space="0" w:color="auto"/>
            <w:left w:val="none" w:sz="0" w:space="0" w:color="auto"/>
            <w:bottom w:val="none" w:sz="0" w:space="0" w:color="auto"/>
            <w:right w:val="none" w:sz="0" w:space="0" w:color="auto"/>
          </w:divBdr>
        </w:div>
        <w:div w:id="625238198">
          <w:marLeft w:val="0"/>
          <w:marRight w:val="0"/>
          <w:marTop w:val="0"/>
          <w:marBottom w:val="0"/>
          <w:divBdr>
            <w:top w:val="none" w:sz="0" w:space="0" w:color="auto"/>
            <w:left w:val="none" w:sz="0" w:space="0" w:color="auto"/>
            <w:bottom w:val="none" w:sz="0" w:space="0" w:color="auto"/>
            <w:right w:val="none" w:sz="0" w:space="0" w:color="auto"/>
          </w:divBdr>
        </w:div>
        <w:div w:id="626354945">
          <w:marLeft w:val="0"/>
          <w:marRight w:val="0"/>
          <w:marTop w:val="0"/>
          <w:marBottom w:val="0"/>
          <w:divBdr>
            <w:top w:val="none" w:sz="0" w:space="0" w:color="auto"/>
            <w:left w:val="none" w:sz="0" w:space="0" w:color="auto"/>
            <w:bottom w:val="none" w:sz="0" w:space="0" w:color="auto"/>
            <w:right w:val="none" w:sz="0" w:space="0" w:color="auto"/>
          </w:divBdr>
        </w:div>
        <w:div w:id="627324492">
          <w:marLeft w:val="0"/>
          <w:marRight w:val="0"/>
          <w:marTop w:val="0"/>
          <w:marBottom w:val="0"/>
          <w:divBdr>
            <w:top w:val="none" w:sz="0" w:space="0" w:color="auto"/>
            <w:left w:val="none" w:sz="0" w:space="0" w:color="auto"/>
            <w:bottom w:val="none" w:sz="0" w:space="0" w:color="auto"/>
            <w:right w:val="none" w:sz="0" w:space="0" w:color="auto"/>
          </w:divBdr>
        </w:div>
        <w:div w:id="627665373">
          <w:marLeft w:val="0"/>
          <w:marRight w:val="0"/>
          <w:marTop w:val="0"/>
          <w:marBottom w:val="0"/>
          <w:divBdr>
            <w:top w:val="none" w:sz="0" w:space="0" w:color="auto"/>
            <w:left w:val="none" w:sz="0" w:space="0" w:color="auto"/>
            <w:bottom w:val="none" w:sz="0" w:space="0" w:color="auto"/>
            <w:right w:val="none" w:sz="0" w:space="0" w:color="auto"/>
          </w:divBdr>
        </w:div>
        <w:div w:id="628317994">
          <w:marLeft w:val="0"/>
          <w:marRight w:val="0"/>
          <w:marTop w:val="0"/>
          <w:marBottom w:val="0"/>
          <w:divBdr>
            <w:top w:val="none" w:sz="0" w:space="0" w:color="auto"/>
            <w:left w:val="none" w:sz="0" w:space="0" w:color="auto"/>
            <w:bottom w:val="none" w:sz="0" w:space="0" w:color="auto"/>
            <w:right w:val="none" w:sz="0" w:space="0" w:color="auto"/>
          </w:divBdr>
        </w:div>
        <w:div w:id="628634970">
          <w:marLeft w:val="0"/>
          <w:marRight w:val="0"/>
          <w:marTop w:val="0"/>
          <w:marBottom w:val="0"/>
          <w:divBdr>
            <w:top w:val="none" w:sz="0" w:space="0" w:color="auto"/>
            <w:left w:val="none" w:sz="0" w:space="0" w:color="auto"/>
            <w:bottom w:val="none" w:sz="0" w:space="0" w:color="auto"/>
            <w:right w:val="none" w:sz="0" w:space="0" w:color="auto"/>
          </w:divBdr>
        </w:div>
        <w:div w:id="632758735">
          <w:marLeft w:val="0"/>
          <w:marRight w:val="0"/>
          <w:marTop w:val="0"/>
          <w:marBottom w:val="0"/>
          <w:divBdr>
            <w:top w:val="none" w:sz="0" w:space="0" w:color="auto"/>
            <w:left w:val="none" w:sz="0" w:space="0" w:color="auto"/>
            <w:bottom w:val="none" w:sz="0" w:space="0" w:color="auto"/>
            <w:right w:val="none" w:sz="0" w:space="0" w:color="auto"/>
          </w:divBdr>
        </w:div>
        <w:div w:id="634916796">
          <w:marLeft w:val="0"/>
          <w:marRight w:val="0"/>
          <w:marTop w:val="0"/>
          <w:marBottom w:val="0"/>
          <w:divBdr>
            <w:top w:val="none" w:sz="0" w:space="0" w:color="auto"/>
            <w:left w:val="none" w:sz="0" w:space="0" w:color="auto"/>
            <w:bottom w:val="none" w:sz="0" w:space="0" w:color="auto"/>
            <w:right w:val="none" w:sz="0" w:space="0" w:color="auto"/>
          </w:divBdr>
        </w:div>
        <w:div w:id="641158029">
          <w:marLeft w:val="0"/>
          <w:marRight w:val="0"/>
          <w:marTop w:val="0"/>
          <w:marBottom w:val="0"/>
          <w:divBdr>
            <w:top w:val="none" w:sz="0" w:space="0" w:color="auto"/>
            <w:left w:val="none" w:sz="0" w:space="0" w:color="auto"/>
            <w:bottom w:val="none" w:sz="0" w:space="0" w:color="auto"/>
            <w:right w:val="none" w:sz="0" w:space="0" w:color="auto"/>
          </w:divBdr>
        </w:div>
        <w:div w:id="646282851">
          <w:marLeft w:val="0"/>
          <w:marRight w:val="0"/>
          <w:marTop w:val="0"/>
          <w:marBottom w:val="0"/>
          <w:divBdr>
            <w:top w:val="none" w:sz="0" w:space="0" w:color="auto"/>
            <w:left w:val="none" w:sz="0" w:space="0" w:color="auto"/>
            <w:bottom w:val="none" w:sz="0" w:space="0" w:color="auto"/>
            <w:right w:val="none" w:sz="0" w:space="0" w:color="auto"/>
          </w:divBdr>
        </w:div>
        <w:div w:id="647173402">
          <w:marLeft w:val="0"/>
          <w:marRight w:val="0"/>
          <w:marTop w:val="0"/>
          <w:marBottom w:val="0"/>
          <w:divBdr>
            <w:top w:val="none" w:sz="0" w:space="0" w:color="auto"/>
            <w:left w:val="none" w:sz="0" w:space="0" w:color="auto"/>
            <w:bottom w:val="none" w:sz="0" w:space="0" w:color="auto"/>
            <w:right w:val="none" w:sz="0" w:space="0" w:color="auto"/>
          </w:divBdr>
        </w:div>
        <w:div w:id="647442581">
          <w:marLeft w:val="0"/>
          <w:marRight w:val="0"/>
          <w:marTop w:val="0"/>
          <w:marBottom w:val="0"/>
          <w:divBdr>
            <w:top w:val="none" w:sz="0" w:space="0" w:color="auto"/>
            <w:left w:val="none" w:sz="0" w:space="0" w:color="auto"/>
            <w:bottom w:val="none" w:sz="0" w:space="0" w:color="auto"/>
            <w:right w:val="none" w:sz="0" w:space="0" w:color="auto"/>
          </w:divBdr>
        </w:div>
        <w:div w:id="649135433">
          <w:marLeft w:val="0"/>
          <w:marRight w:val="0"/>
          <w:marTop w:val="0"/>
          <w:marBottom w:val="0"/>
          <w:divBdr>
            <w:top w:val="none" w:sz="0" w:space="0" w:color="auto"/>
            <w:left w:val="none" w:sz="0" w:space="0" w:color="auto"/>
            <w:bottom w:val="none" w:sz="0" w:space="0" w:color="auto"/>
            <w:right w:val="none" w:sz="0" w:space="0" w:color="auto"/>
          </w:divBdr>
        </w:div>
        <w:div w:id="650210715">
          <w:marLeft w:val="0"/>
          <w:marRight w:val="0"/>
          <w:marTop w:val="0"/>
          <w:marBottom w:val="0"/>
          <w:divBdr>
            <w:top w:val="none" w:sz="0" w:space="0" w:color="auto"/>
            <w:left w:val="none" w:sz="0" w:space="0" w:color="auto"/>
            <w:bottom w:val="none" w:sz="0" w:space="0" w:color="auto"/>
            <w:right w:val="none" w:sz="0" w:space="0" w:color="auto"/>
          </w:divBdr>
        </w:div>
        <w:div w:id="651101815">
          <w:marLeft w:val="0"/>
          <w:marRight w:val="0"/>
          <w:marTop w:val="0"/>
          <w:marBottom w:val="0"/>
          <w:divBdr>
            <w:top w:val="none" w:sz="0" w:space="0" w:color="auto"/>
            <w:left w:val="none" w:sz="0" w:space="0" w:color="auto"/>
            <w:bottom w:val="none" w:sz="0" w:space="0" w:color="auto"/>
            <w:right w:val="none" w:sz="0" w:space="0" w:color="auto"/>
          </w:divBdr>
        </w:div>
        <w:div w:id="652489457">
          <w:marLeft w:val="0"/>
          <w:marRight w:val="0"/>
          <w:marTop w:val="0"/>
          <w:marBottom w:val="0"/>
          <w:divBdr>
            <w:top w:val="none" w:sz="0" w:space="0" w:color="auto"/>
            <w:left w:val="none" w:sz="0" w:space="0" w:color="auto"/>
            <w:bottom w:val="none" w:sz="0" w:space="0" w:color="auto"/>
            <w:right w:val="none" w:sz="0" w:space="0" w:color="auto"/>
          </w:divBdr>
        </w:div>
        <w:div w:id="653536105">
          <w:marLeft w:val="0"/>
          <w:marRight w:val="0"/>
          <w:marTop w:val="0"/>
          <w:marBottom w:val="0"/>
          <w:divBdr>
            <w:top w:val="none" w:sz="0" w:space="0" w:color="auto"/>
            <w:left w:val="none" w:sz="0" w:space="0" w:color="auto"/>
            <w:bottom w:val="none" w:sz="0" w:space="0" w:color="auto"/>
            <w:right w:val="none" w:sz="0" w:space="0" w:color="auto"/>
          </w:divBdr>
        </w:div>
        <w:div w:id="653610809">
          <w:marLeft w:val="0"/>
          <w:marRight w:val="0"/>
          <w:marTop w:val="0"/>
          <w:marBottom w:val="0"/>
          <w:divBdr>
            <w:top w:val="none" w:sz="0" w:space="0" w:color="auto"/>
            <w:left w:val="none" w:sz="0" w:space="0" w:color="auto"/>
            <w:bottom w:val="none" w:sz="0" w:space="0" w:color="auto"/>
            <w:right w:val="none" w:sz="0" w:space="0" w:color="auto"/>
          </w:divBdr>
        </w:div>
        <w:div w:id="654990007">
          <w:marLeft w:val="0"/>
          <w:marRight w:val="0"/>
          <w:marTop w:val="0"/>
          <w:marBottom w:val="0"/>
          <w:divBdr>
            <w:top w:val="none" w:sz="0" w:space="0" w:color="auto"/>
            <w:left w:val="none" w:sz="0" w:space="0" w:color="auto"/>
            <w:bottom w:val="none" w:sz="0" w:space="0" w:color="auto"/>
            <w:right w:val="none" w:sz="0" w:space="0" w:color="auto"/>
          </w:divBdr>
        </w:div>
        <w:div w:id="655450749">
          <w:marLeft w:val="0"/>
          <w:marRight w:val="0"/>
          <w:marTop w:val="0"/>
          <w:marBottom w:val="0"/>
          <w:divBdr>
            <w:top w:val="none" w:sz="0" w:space="0" w:color="auto"/>
            <w:left w:val="none" w:sz="0" w:space="0" w:color="auto"/>
            <w:bottom w:val="none" w:sz="0" w:space="0" w:color="auto"/>
            <w:right w:val="none" w:sz="0" w:space="0" w:color="auto"/>
          </w:divBdr>
        </w:div>
        <w:div w:id="656307153">
          <w:marLeft w:val="0"/>
          <w:marRight w:val="0"/>
          <w:marTop w:val="0"/>
          <w:marBottom w:val="0"/>
          <w:divBdr>
            <w:top w:val="none" w:sz="0" w:space="0" w:color="auto"/>
            <w:left w:val="none" w:sz="0" w:space="0" w:color="auto"/>
            <w:bottom w:val="none" w:sz="0" w:space="0" w:color="auto"/>
            <w:right w:val="none" w:sz="0" w:space="0" w:color="auto"/>
          </w:divBdr>
        </w:div>
        <w:div w:id="657222502">
          <w:marLeft w:val="0"/>
          <w:marRight w:val="0"/>
          <w:marTop w:val="0"/>
          <w:marBottom w:val="0"/>
          <w:divBdr>
            <w:top w:val="none" w:sz="0" w:space="0" w:color="auto"/>
            <w:left w:val="none" w:sz="0" w:space="0" w:color="auto"/>
            <w:bottom w:val="none" w:sz="0" w:space="0" w:color="auto"/>
            <w:right w:val="none" w:sz="0" w:space="0" w:color="auto"/>
          </w:divBdr>
        </w:div>
        <w:div w:id="657271913">
          <w:marLeft w:val="0"/>
          <w:marRight w:val="0"/>
          <w:marTop w:val="0"/>
          <w:marBottom w:val="0"/>
          <w:divBdr>
            <w:top w:val="none" w:sz="0" w:space="0" w:color="auto"/>
            <w:left w:val="none" w:sz="0" w:space="0" w:color="auto"/>
            <w:bottom w:val="none" w:sz="0" w:space="0" w:color="auto"/>
            <w:right w:val="none" w:sz="0" w:space="0" w:color="auto"/>
          </w:divBdr>
        </w:div>
        <w:div w:id="657658668">
          <w:marLeft w:val="0"/>
          <w:marRight w:val="0"/>
          <w:marTop w:val="0"/>
          <w:marBottom w:val="0"/>
          <w:divBdr>
            <w:top w:val="none" w:sz="0" w:space="0" w:color="auto"/>
            <w:left w:val="none" w:sz="0" w:space="0" w:color="auto"/>
            <w:bottom w:val="none" w:sz="0" w:space="0" w:color="auto"/>
            <w:right w:val="none" w:sz="0" w:space="0" w:color="auto"/>
          </w:divBdr>
        </w:div>
        <w:div w:id="658922324">
          <w:marLeft w:val="0"/>
          <w:marRight w:val="0"/>
          <w:marTop w:val="0"/>
          <w:marBottom w:val="0"/>
          <w:divBdr>
            <w:top w:val="none" w:sz="0" w:space="0" w:color="auto"/>
            <w:left w:val="none" w:sz="0" w:space="0" w:color="auto"/>
            <w:bottom w:val="none" w:sz="0" w:space="0" w:color="auto"/>
            <w:right w:val="none" w:sz="0" w:space="0" w:color="auto"/>
          </w:divBdr>
        </w:div>
        <w:div w:id="662852350">
          <w:marLeft w:val="0"/>
          <w:marRight w:val="0"/>
          <w:marTop w:val="0"/>
          <w:marBottom w:val="0"/>
          <w:divBdr>
            <w:top w:val="none" w:sz="0" w:space="0" w:color="auto"/>
            <w:left w:val="none" w:sz="0" w:space="0" w:color="auto"/>
            <w:bottom w:val="none" w:sz="0" w:space="0" w:color="auto"/>
            <w:right w:val="none" w:sz="0" w:space="0" w:color="auto"/>
          </w:divBdr>
        </w:div>
        <w:div w:id="663243795">
          <w:marLeft w:val="0"/>
          <w:marRight w:val="0"/>
          <w:marTop w:val="0"/>
          <w:marBottom w:val="0"/>
          <w:divBdr>
            <w:top w:val="none" w:sz="0" w:space="0" w:color="auto"/>
            <w:left w:val="none" w:sz="0" w:space="0" w:color="auto"/>
            <w:bottom w:val="none" w:sz="0" w:space="0" w:color="auto"/>
            <w:right w:val="none" w:sz="0" w:space="0" w:color="auto"/>
          </w:divBdr>
        </w:div>
        <w:div w:id="663316537">
          <w:marLeft w:val="0"/>
          <w:marRight w:val="0"/>
          <w:marTop w:val="0"/>
          <w:marBottom w:val="0"/>
          <w:divBdr>
            <w:top w:val="none" w:sz="0" w:space="0" w:color="auto"/>
            <w:left w:val="none" w:sz="0" w:space="0" w:color="auto"/>
            <w:bottom w:val="none" w:sz="0" w:space="0" w:color="auto"/>
            <w:right w:val="none" w:sz="0" w:space="0" w:color="auto"/>
          </w:divBdr>
        </w:div>
        <w:div w:id="663512771">
          <w:marLeft w:val="0"/>
          <w:marRight w:val="0"/>
          <w:marTop w:val="0"/>
          <w:marBottom w:val="0"/>
          <w:divBdr>
            <w:top w:val="none" w:sz="0" w:space="0" w:color="auto"/>
            <w:left w:val="none" w:sz="0" w:space="0" w:color="auto"/>
            <w:bottom w:val="none" w:sz="0" w:space="0" w:color="auto"/>
            <w:right w:val="none" w:sz="0" w:space="0" w:color="auto"/>
          </w:divBdr>
        </w:div>
        <w:div w:id="666371209">
          <w:marLeft w:val="0"/>
          <w:marRight w:val="0"/>
          <w:marTop w:val="0"/>
          <w:marBottom w:val="0"/>
          <w:divBdr>
            <w:top w:val="none" w:sz="0" w:space="0" w:color="auto"/>
            <w:left w:val="none" w:sz="0" w:space="0" w:color="auto"/>
            <w:bottom w:val="none" w:sz="0" w:space="0" w:color="auto"/>
            <w:right w:val="none" w:sz="0" w:space="0" w:color="auto"/>
          </w:divBdr>
        </w:div>
        <w:div w:id="667707842">
          <w:marLeft w:val="0"/>
          <w:marRight w:val="0"/>
          <w:marTop w:val="0"/>
          <w:marBottom w:val="0"/>
          <w:divBdr>
            <w:top w:val="none" w:sz="0" w:space="0" w:color="auto"/>
            <w:left w:val="none" w:sz="0" w:space="0" w:color="auto"/>
            <w:bottom w:val="none" w:sz="0" w:space="0" w:color="auto"/>
            <w:right w:val="none" w:sz="0" w:space="0" w:color="auto"/>
          </w:divBdr>
        </w:div>
        <w:div w:id="668143385">
          <w:marLeft w:val="0"/>
          <w:marRight w:val="0"/>
          <w:marTop w:val="0"/>
          <w:marBottom w:val="0"/>
          <w:divBdr>
            <w:top w:val="none" w:sz="0" w:space="0" w:color="auto"/>
            <w:left w:val="none" w:sz="0" w:space="0" w:color="auto"/>
            <w:bottom w:val="none" w:sz="0" w:space="0" w:color="auto"/>
            <w:right w:val="none" w:sz="0" w:space="0" w:color="auto"/>
          </w:divBdr>
        </w:div>
        <w:div w:id="669067797">
          <w:marLeft w:val="0"/>
          <w:marRight w:val="0"/>
          <w:marTop w:val="0"/>
          <w:marBottom w:val="0"/>
          <w:divBdr>
            <w:top w:val="none" w:sz="0" w:space="0" w:color="auto"/>
            <w:left w:val="none" w:sz="0" w:space="0" w:color="auto"/>
            <w:bottom w:val="none" w:sz="0" w:space="0" w:color="auto"/>
            <w:right w:val="none" w:sz="0" w:space="0" w:color="auto"/>
          </w:divBdr>
        </w:div>
        <w:div w:id="671106980">
          <w:marLeft w:val="0"/>
          <w:marRight w:val="0"/>
          <w:marTop w:val="0"/>
          <w:marBottom w:val="0"/>
          <w:divBdr>
            <w:top w:val="none" w:sz="0" w:space="0" w:color="auto"/>
            <w:left w:val="none" w:sz="0" w:space="0" w:color="auto"/>
            <w:bottom w:val="none" w:sz="0" w:space="0" w:color="auto"/>
            <w:right w:val="none" w:sz="0" w:space="0" w:color="auto"/>
          </w:divBdr>
        </w:div>
        <w:div w:id="671296137">
          <w:marLeft w:val="0"/>
          <w:marRight w:val="0"/>
          <w:marTop w:val="0"/>
          <w:marBottom w:val="0"/>
          <w:divBdr>
            <w:top w:val="none" w:sz="0" w:space="0" w:color="auto"/>
            <w:left w:val="none" w:sz="0" w:space="0" w:color="auto"/>
            <w:bottom w:val="none" w:sz="0" w:space="0" w:color="auto"/>
            <w:right w:val="none" w:sz="0" w:space="0" w:color="auto"/>
          </w:divBdr>
        </w:div>
        <w:div w:id="673530181">
          <w:marLeft w:val="0"/>
          <w:marRight w:val="0"/>
          <w:marTop w:val="0"/>
          <w:marBottom w:val="0"/>
          <w:divBdr>
            <w:top w:val="none" w:sz="0" w:space="0" w:color="auto"/>
            <w:left w:val="none" w:sz="0" w:space="0" w:color="auto"/>
            <w:bottom w:val="none" w:sz="0" w:space="0" w:color="auto"/>
            <w:right w:val="none" w:sz="0" w:space="0" w:color="auto"/>
          </w:divBdr>
        </w:div>
        <w:div w:id="675352088">
          <w:marLeft w:val="0"/>
          <w:marRight w:val="0"/>
          <w:marTop w:val="0"/>
          <w:marBottom w:val="0"/>
          <w:divBdr>
            <w:top w:val="none" w:sz="0" w:space="0" w:color="auto"/>
            <w:left w:val="none" w:sz="0" w:space="0" w:color="auto"/>
            <w:bottom w:val="none" w:sz="0" w:space="0" w:color="auto"/>
            <w:right w:val="none" w:sz="0" w:space="0" w:color="auto"/>
          </w:divBdr>
        </w:div>
        <w:div w:id="678236149">
          <w:marLeft w:val="0"/>
          <w:marRight w:val="0"/>
          <w:marTop w:val="0"/>
          <w:marBottom w:val="0"/>
          <w:divBdr>
            <w:top w:val="none" w:sz="0" w:space="0" w:color="auto"/>
            <w:left w:val="none" w:sz="0" w:space="0" w:color="auto"/>
            <w:bottom w:val="none" w:sz="0" w:space="0" w:color="auto"/>
            <w:right w:val="none" w:sz="0" w:space="0" w:color="auto"/>
          </w:divBdr>
        </w:div>
        <w:div w:id="678778507">
          <w:marLeft w:val="0"/>
          <w:marRight w:val="0"/>
          <w:marTop w:val="0"/>
          <w:marBottom w:val="0"/>
          <w:divBdr>
            <w:top w:val="none" w:sz="0" w:space="0" w:color="auto"/>
            <w:left w:val="none" w:sz="0" w:space="0" w:color="auto"/>
            <w:bottom w:val="none" w:sz="0" w:space="0" w:color="auto"/>
            <w:right w:val="none" w:sz="0" w:space="0" w:color="auto"/>
          </w:divBdr>
        </w:div>
        <w:div w:id="684284147">
          <w:marLeft w:val="0"/>
          <w:marRight w:val="0"/>
          <w:marTop w:val="0"/>
          <w:marBottom w:val="0"/>
          <w:divBdr>
            <w:top w:val="none" w:sz="0" w:space="0" w:color="auto"/>
            <w:left w:val="none" w:sz="0" w:space="0" w:color="auto"/>
            <w:bottom w:val="none" w:sz="0" w:space="0" w:color="auto"/>
            <w:right w:val="none" w:sz="0" w:space="0" w:color="auto"/>
          </w:divBdr>
        </w:div>
        <w:div w:id="687679657">
          <w:marLeft w:val="0"/>
          <w:marRight w:val="0"/>
          <w:marTop w:val="0"/>
          <w:marBottom w:val="0"/>
          <w:divBdr>
            <w:top w:val="none" w:sz="0" w:space="0" w:color="auto"/>
            <w:left w:val="none" w:sz="0" w:space="0" w:color="auto"/>
            <w:bottom w:val="none" w:sz="0" w:space="0" w:color="auto"/>
            <w:right w:val="none" w:sz="0" w:space="0" w:color="auto"/>
          </w:divBdr>
        </w:div>
        <w:div w:id="690490497">
          <w:marLeft w:val="0"/>
          <w:marRight w:val="0"/>
          <w:marTop w:val="0"/>
          <w:marBottom w:val="0"/>
          <w:divBdr>
            <w:top w:val="none" w:sz="0" w:space="0" w:color="auto"/>
            <w:left w:val="none" w:sz="0" w:space="0" w:color="auto"/>
            <w:bottom w:val="none" w:sz="0" w:space="0" w:color="auto"/>
            <w:right w:val="none" w:sz="0" w:space="0" w:color="auto"/>
          </w:divBdr>
        </w:div>
        <w:div w:id="690764737">
          <w:marLeft w:val="0"/>
          <w:marRight w:val="0"/>
          <w:marTop w:val="0"/>
          <w:marBottom w:val="0"/>
          <w:divBdr>
            <w:top w:val="none" w:sz="0" w:space="0" w:color="auto"/>
            <w:left w:val="none" w:sz="0" w:space="0" w:color="auto"/>
            <w:bottom w:val="none" w:sz="0" w:space="0" w:color="auto"/>
            <w:right w:val="none" w:sz="0" w:space="0" w:color="auto"/>
          </w:divBdr>
        </w:div>
        <w:div w:id="695623686">
          <w:marLeft w:val="0"/>
          <w:marRight w:val="0"/>
          <w:marTop w:val="0"/>
          <w:marBottom w:val="0"/>
          <w:divBdr>
            <w:top w:val="none" w:sz="0" w:space="0" w:color="auto"/>
            <w:left w:val="none" w:sz="0" w:space="0" w:color="auto"/>
            <w:bottom w:val="none" w:sz="0" w:space="0" w:color="auto"/>
            <w:right w:val="none" w:sz="0" w:space="0" w:color="auto"/>
          </w:divBdr>
        </w:div>
        <w:div w:id="696585241">
          <w:marLeft w:val="0"/>
          <w:marRight w:val="0"/>
          <w:marTop w:val="0"/>
          <w:marBottom w:val="0"/>
          <w:divBdr>
            <w:top w:val="none" w:sz="0" w:space="0" w:color="auto"/>
            <w:left w:val="none" w:sz="0" w:space="0" w:color="auto"/>
            <w:bottom w:val="none" w:sz="0" w:space="0" w:color="auto"/>
            <w:right w:val="none" w:sz="0" w:space="0" w:color="auto"/>
          </w:divBdr>
        </w:div>
        <w:div w:id="700714173">
          <w:marLeft w:val="0"/>
          <w:marRight w:val="0"/>
          <w:marTop w:val="0"/>
          <w:marBottom w:val="0"/>
          <w:divBdr>
            <w:top w:val="none" w:sz="0" w:space="0" w:color="auto"/>
            <w:left w:val="none" w:sz="0" w:space="0" w:color="auto"/>
            <w:bottom w:val="none" w:sz="0" w:space="0" w:color="auto"/>
            <w:right w:val="none" w:sz="0" w:space="0" w:color="auto"/>
          </w:divBdr>
        </w:div>
        <w:div w:id="705719945">
          <w:marLeft w:val="0"/>
          <w:marRight w:val="0"/>
          <w:marTop w:val="0"/>
          <w:marBottom w:val="0"/>
          <w:divBdr>
            <w:top w:val="none" w:sz="0" w:space="0" w:color="auto"/>
            <w:left w:val="none" w:sz="0" w:space="0" w:color="auto"/>
            <w:bottom w:val="none" w:sz="0" w:space="0" w:color="auto"/>
            <w:right w:val="none" w:sz="0" w:space="0" w:color="auto"/>
          </w:divBdr>
        </w:div>
        <w:div w:id="710954233">
          <w:marLeft w:val="0"/>
          <w:marRight w:val="0"/>
          <w:marTop w:val="0"/>
          <w:marBottom w:val="0"/>
          <w:divBdr>
            <w:top w:val="none" w:sz="0" w:space="0" w:color="auto"/>
            <w:left w:val="none" w:sz="0" w:space="0" w:color="auto"/>
            <w:bottom w:val="none" w:sz="0" w:space="0" w:color="auto"/>
            <w:right w:val="none" w:sz="0" w:space="0" w:color="auto"/>
          </w:divBdr>
        </w:div>
        <w:div w:id="714547412">
          <w:marLeft w:val="0"/>
          <w:marRight w:val="0"/>
          <w:marTop w:val="0"/>
          <w:marBottom w:val="0"/>
          <w:divBdr>
            <w:top w:val="none" w:sz="0" w:space="0" w:color="auto"/>
            <w:left w:val="none" w:sz="0" w:space="0" w:color="auto"/>
            <w:bottom w:val="none" w:sz="0" w:space="0" w:color="auto"/>
            <w:right w:val="none" w:sz="0" w:space="0" w:color="auto"/>
          </w:divBdr>
        </w:div>
        <w:div w:id="715159301">
          <w:marLeft w:val="0"/>
          <w:marRight w:val="0"/>
          <w:marTop w:val="0"/>
          <w:marBottom w:val="0"/>
          <w:divBdr>
            <w:top w:val="none" w:sz="0" w:space="0" w:color="auto"/>
            <w:left w:val="none" w:sz="0" w:space="0" w:color="auto"/>
            <w:bottom w:val="none" w:sz="0" w:space="0" w:color="auto"/>
            <w:right w:val="none" w:sz="0" w:space="0" w:color="auto"/>
          </w:divBdr>
        </w:div>
        <w:div w:id="716130549">
          <w:marLeft w:val="0"/>
          <w:marRight w:val="0"/>
          <w:marTop w:val="0"/>
          <w:marBottom w:val="0"/>
          <w:divBdr>
            <w:top w:val="none" w:sz="0" w:space="0" w:color="auto"/>
            <w:left w:val="none" w:sz="0" w:space="0" w:color="auto"/>
            <w:bottom w:val="none" w:sz="0" w:space="0" w:color="auto"/>
            <w:right w:val="none" w:sz="0" w:space="0" w:color="auto"/>
          </w:divBdr>
        </w:div>
        <w:div w:id="717164249">
          <w:marLeft w:val="0"/>
          <w:marRight w:val="0"/>
          <w:marTop w:val="0"/>
          <w:marBottom w:val="0"/>
          <w:divBdr>
            <w:top w:val="none" w:sz="0" w:space="0" w:color="auto"/>
            <w:left w:val="none" w:sz="0" w:space="0" w:color="auto"/>
            <w:bottom w:val="none" w:sz="0" w:space="0" w:color="auto"/>
            <w:right w:val="none" w:sz="0" w:space="0" w:color="auto"/>
          </w:divBdr>
        </w:div>
        <w:div w:id="719062104">
          <w:marLeft w:val="0"/>
          <w:marRight w:val="0"/>
          <w:marTop w:val="0"/>
          <w:marBottom w:val="0"/>
          <w:divBdr>
            <w:top w:val="none" w:sz="0" w:space="0" w:color="auto"/>
            <w:left w:val="none" w:sz="0" w:space="0" w:color="auto"/>
            <w:bottom w:val="none" w:sz="0" w:space="0" w:color="auto"/>
            <w:right w:val="none" w:sz="0" w:space="0" w:color="auto"/>
          </w:divBdr>
        </w:div>
        <w:div w:id="725615601">
          <w:marLeft w:val="0"/>
          <w:marRight w:val="0"/>
          <w:marTop w:val="0"/>
          <w:marBottom w:val="0"/>
          <w:divBdr>
            <w:top w:val="none" w:sz="0" w:space="0" w:color="auto"/>
            <w:left w:val="none" w:sz="0" w:space="0" w:color="auto"/>
            <w:bottom w:val="none" w:sz="0" w:space="0" w:color="auto"/>
            <w:right w:val="none" w:sz="0" w:space="0" w:color="auto"/>
          </w:divBdr>
        </w:div>
        <w:div w:id="725950539">
          <w:marLeft w:val="0"/>
          <w:marRight w:val="0"/>
          <w:marTop w:val="0"/>
          <w:marBottom w:val="0"/>
          <w:divBdr>
            <w:top w:val="none" w:sz="0" w:space="0" w:color="auto"/>
            <w:left w:val="none" w:sz="0" w:space="0" w:color="auto"/>
            <w:bottom w:val="none" w:sz="0" w:space="0" w:color="auto"/>
            <w:right w:val="none" w:sz="0" w:space="0" w:color="auto"/>
          </w:divBdr>
        </w:div>
        <w:div w:id="729227353">
          <w:marLeft w:val="0"/>
          <w:marRight w:val="0"/>
          <w:marTop w:val="0"/>
          <w:marBottom w:val="0"/>
          <w:divBdr>
            <w:top w:val="none" w:sz="0" w:space="0" w:color="auto"/>
            <w:left w:val="none" w:sz="0" w:space="0" w:color="auto"/>
            <w:bottom w:val="none" w:sz="0" w:space="0" w:color="auto"/>
            <w:right w:val="none" w:sz="0" w:space="0" w:color="auto"/>
          </w:divBdr>
        </w:div>
        <w:div w:id="732512207">
          <w:marLeft w:val="0"/>
          <w:marRight w:val="0"/>
          <w:marTop w:val="0"/>
          <w:marBottom w:val="0"/>
          <w:divBdr>
            <w:top w:val="none" w:sz="0" w:space="0" w:color="auto"/>
            <w:left w:val="none" w:sz="0" w:space="0" w:color="auto"/>
            <w:bottom w:val="none" w:sz="0" w:space="0" w:color="auto"/>
            <w:right w:val="none" w:sz="0" w:space="0" w:color="auto"/>
          </w:divBdr>
        </w:div>
        <w:div w:id="733352836">
          <w:marLeft w:val="0"/>
          <w:marRight w:val="0"/>
          <w:marTop w:val="0"/>
          <w:marBottom w:val="0"/>
          <w:divBdr>
            <w:top w:val="none" w:sz="0" w:space="0" w:color="auto"/>
            <w:left w:val="none" w:sz="0" w:space="0" w:color="auto"/>
            <w:bottom w:val="none" w:sz="0" w:space="0" w:color="auto"/>
            <w:right w:val="none" w:sz="0" w:space="0" w:color="auto"/>
          </w:divBdr>
        </w:div>
        <w:div w:id="733896747">
          <w:marLeft w:val="0"/>
          <w:marRight w:val="0"/>
          <w:marTop w:val="0"/>
          <w:marBottom w:val="0"/>
          <w:divBdr>
            <w:top w:val="none" w:sz="0" w:space="0" w:color="auto"/>
            <w:left w:val="none" w:sz="0" w:space="0" w:color="auto"/>
            <w:bottom w:val="none" w:sz="0" w:space="0" w:color="auto"/>
            <w:right w:val="none" w:sz="0" w:space="0" w:color="auto"/>
          </w:divBdr>
        </w:div>
        <w:div w:id="741827157">
          <w:marLeft w:val="0"/>
          <w:marRight w:val="0"/>
          <w:marTop w:val="0"/>
          <w:marBottom w:val="0"/>
          <w:divBdr>
            <w:top w:val="none" w:sz="0" w:space="0" w:color="auto"/>
            <w:left w:val="none" w:sz="0" w:space="0" w:color="auto"/>
            <w:bottom w:val="none" w:sz="0" w:space="0" w:color="auto"/>
            <w:right w:val="none" w:sz="0" w:space="0" w:color="auto"/>
          </w:divBdr>
        </w:div>
        <w:div w:id="749739231">
          <w:marLeft w:val="0"/>
          <w:marRight w:val="0"/>
          <w:marTop w:val="0"/>
          <w:marBottom w:val="0"/>
          <w:divBdr>
            <w:top w:val="none" w:sz="0" w:space="0" w:color="auto"/>
            <w:left w:val="none" w:sz="0" w:space="0" w:color="auto"/>
            <w:bottom w:val="none" w:sz="0" w:space="0" w:color="auto"/>
            <w:right w:val="none" w:sz="0" w:space="0" w:color="auto"/>
          </w:divBdr>
        </w:div>
        <w:div w:id="753553471">
          <w:marLeft w:val="0"/>
          <w:marRight w:val="0"/>
          <w:marTop w:val="0"/>
          <w:marBottom w:val="0"/>
          <w:divBdr>
            <w:top w:val="none" w:sz="0" w:space="0" w:color="auto"/>
            <w:left w:val="none" w:sz="0" w:space="0" w:color="auto"/>
            <w:bottom w:val="none" w:sz="0" w:space="0" w:color="auto"/>
            <w:right w:val="none" w:sz="0" w:space="0" w:color="auto"/>
          </w:divBdr>
        </w:div>
        <w:div w:id="754399962">
          <w:marLeft w:val="0"/>
          <w:marRight w:val="0"/>
          <w:marTop w:val="0"/>
          <w:marBottom w:val="0"/>
          <w:divBdr>
            <w:top w:val="none" w:sz="0" w:space="0" w:color="auto"/>
            <w:left w:val="none" w:sz="0" w:space="0" w:color="auto"/>
            <w:bottom w:val="none" w:sz="0" w:space="0" w:color="auto"/>
            <w:right w:val="none" w:sz="0" w:space="0" w:color="auto"/>
          </w:divBdr>
        </w:div>
        <w:div w:id="755202589">
          <w:marLeft w:val="0"/>
          <w:marRight w:val="0"/>
          <w:marTop w:val="0"/>
          <w:marBottom w:val="0"/>
          <w:divBdr>
            <w:top w:val="none" w:sz="0" w:space="0" w:color="auto"/>
            <w:left w:val="none" w:sz="0" w:space="0" w:color="auto"/>
            <w:bottom w:val="none" w:sz="0" w:space="0" w:color="auto"/>
            <w:right w:val="none" w:sz="0" w:space="0" w:color="auto"/>
          </w:divBdr>
        </w:div>
        <w:div w:id="758017031">
          <w:marLeft w:val="0"/>
          <w:marRight w:val="0"/>
          <w:marTop w:val="0"/>
          <w:marBottom w:val="0"/>
          <w:divBdr>
            <w:top w:val="none" w:sz="0" w:space="0" w:color="auto"/>
            <w:left w:val="none" w:sz="0" w:space="0" w:color="auto"/>
            <w:bottom w:val="none" w:sz="0" w:space="0" w:color="auto"/>
            <w:right w:val="none" w:sz="0" w:space="0" w:color="auto"/>
          </w:divBdr>
        </w:div>
        <w:div w:id="758598781">
          <w:marLeft w:val="0"/>
          <w:marRight w:val="0"/>
          <w:marTop w:val="0"/>
          <w:marBottom w:val="0"/>
          <w:divBdr>
            <w:top w:val="none" w:sz="0" w:space="0" w:color="auto"/>
            <w:left w:val="none" w:sz="0" w:space="0" w:color="auto"/>
            <w:bottom w:val="none" w:sz="0" w:space="0" w:color="auto"/>
            <w:right w:val="none" w:sz="0" w:space="0" w:color="auto"/>
          </w:divBdr>
        </w:div>
        <w:div w:id="758989573">
          <w:marLeft w:val="0"/>
          <w:marRight w:val="0"/>
          <w:marTop w:val="0"/>
          <w:marBottom w:val="0"/>
          <w:divBdr>
            <w:top w:val="none" w:sz="0" w:space="0" w:color="auto"/>
            <w:left w:val="none" w:sz="0" w:space="0" w:color="auto"/>
            <w:bottom w:val="none" w:sz="0" w:space="0" w:color="auto"/>
            <w:right w:val="none" w:sz="0" w:space="0" w:color="auto"/>
          </w:divBdr>
        </w:div>
        <w:div w:id="760181761">
          <w:marLeft w:val="0"/>
          <w:marRight w:val="0"/>
          <w:marTop w:val="0"/>
          <w:marBottom w:val="0"/>
          <w:divBdr>
            <w:top w:val="none" w:sz="0" w:space="0" w:color="auto"/>
            <w:left w:val="none" w:sz="0" w:space="0" w:color="auto"/>
            <w:bottom w:val="none" w:sz="0" w:space="0" w:color="auto"/>
            <w:right w:val="none" w:sz="0" w:space="0" w:color="auto"/>
          </w:divBdr>
        </w:div>
        <w:div w:id="761101065">
          <w:marLeft w:val="0"/>
          <w:marRight w:val="0"/>
          <w:marTop w:val="0"/>
          <w:marBottom w:val="0"/>
          <w:divBdr>
            <w:top w:val="none" w:sz="0" w:space="0" w:color="auto"/>
            <w:left w:val="none" w:sz="0" w:space="0" w:color="auto"/>
            <w:bottom w:val="none" w:sz="0" w:space="0" w:color="auto"/>
            <w:right w:val="none" w:sz="0" w:space="0" w:color="auto"/>
          </w:divBdr>
        </w:div>
        <w:div w:id="763770625">
          <w:marLeft w:val="0"/>
          <w:marRight w:val="0"/>
          <w:marTop w:val="0"/>
          <w:marBottom w:val="0"/>
          <w:divBdr>
            <w:top w:val="none" w:sz="0" w:space="0" w:color="auto"/>
            <w:left w:val="none" w:sz="0" w:space="0" w:color="auto"/>
            <w:bottom w:val="none" w:sz="0" w:space="0" w:color="auto"/>
            <w:right w:val="none" w:sz="0" w:space="0" w:color="auto"/>
          </w:divBdr>
        </w:div>
        <w:div w:id="765734227">
          <w:marLeft w:val="0"/>
          <w:marRight w:val="0"/>
          <w:marTop w:val="0"/>
          <w:marBottom w:val="0"/>
          <w:divBdr>
            <w:top w:val="none" w:sz="0" w:space="0" w:color="auto"/>
            <w:left w:val="none" w:sz="0" w:space="0" w:color="auto"/>
            <w:bottom w:val="none" w:sz="0" w:space="0" w:color="auto"/>
            <w:right w:val="none" w:sz="0" w:space="0" w:color="auto"/>
          </w:divBdr>
        </w:div>
        <w:div w:id="767701974">
          <w:marLeft w:val="0"/>
          <w:marRight w:val="0"/>
          <w:marTop w:val="0"/>
          <w:marBottom w:val="0"/>
          <w:divBdr>
            <w:top w:val="none" w:sz="0" w:space="0" w:color="auto"/>
            <w:left w:val="none" w:sz="0" w:space="0" w:color="auto"/>
            <w:bottom w:val="none" w:sz="0" w:space="0" w:color="auto"/>
            <w:right w:val="none" w:sz="0" w:space="0" w:color="auto"/>
          </w:divBdr>
        </w:div>
        <w:div w:id="768696646">
          <w:marLeft w:val="0"/>
          <w:marRight w:val="0"/>
          <w:marTop w:val="0"/>
          <w:marBottom w:val="0"/>
          <w:divBdr>
            <w:top w:val="none" w:sz="0" w:space="0" w:color="auto"/>
            <w:left w:val="none" w:sz="0" w:space="0" w:color="auto"/>
            <w:bottom w:val="none" w:sz="0" w:space="0" w:color="auto"/>
            <w:right w:val="none" w:sz="0" w:space="0" w:color="auto"/>
          </w:divBdr>
        </w:div>
        <w:div w:id="772361959">
          <w:marLeft w:val="0"/>
          <w:marRight w:val="0"/>
          <w:marTop w:val="0"/>
          <w:marBottom w:val="0"/>
          <w:divBdr>
            <w:top w:val="none" w:sz="0" w:space="0" w:color="auto"/>
            <w:left w:val="none" w:sz="0" w:space="0" w:color="auto"/>
            <w:bottom w:val="none" w:sz="0" w:space="0" w:color="auto"/>
            <w:right w:val="none" w:sz="0" w:space="0" w:color="auto"/>
          </w:divBdr>
        </w:div>
        <w:div w:id="773981153">
          <w:marLeft w:val="0"/>
          <w:marRight w:val="0"/>
          <w:marTop w:val="0"/>
          <w:marBottom w:val="0"/>
          <w:divBdr>
            <w:top w:val="none" w:sz="0" w:space="0" w:color="auto"/>
            <w:left w:val="none" w:sz="0" w:space="0" w:color="auto"/>
            <w:bottom w:val="none" w:sz="0" w:space="0" w:color="auto"/>
            <w:right w:val="none" w:sz="0" w:space="0" w:color="auto"/>
          </w:divBdr>
        </w:div>
        <w:div w:id="777214201">
          <w:marLeft w:val="0"/>
          <w:marRight w:val="0"/>
          <w:marTop w:val="0"/>
          <w:marBottom w:val="0"/>
          <w:divBdr>
            <w:top w:val="none" w:sz="0" w:space="0" w:color="auto"/>
            <w:left w:val="none" w:sz="0" w:space="0" w:color="auto"/>
            <w:bottom w:val="none" w:sz="0" w:space="0" w:color="auto"/>
            <w:right w:val="none" w:sz="0" w:space="0" w:color="auto"/>
          </w:divBdr>
        </w:div>
        <w:div w:id="780496218">
          <w:marLeft w:val="0"/>
          <w:marRight w:val="0"/>
          <w:marTop w:val="0"/>
          <w:marBottom w:val="0"/>
          <w:divBdr>
            <w:top w:val="none" w:sz="0" w:space="0" w:color="auto"/>
            <w:left w:val="none" w:sz="0" w:space="0" w:color="auto"/>
            <w:bottom w:val="none" w:sz="0" w:space="0" w:color="auto"/>
            <w:right w:val="none" w:sz="0" w:space="0" w:color="auto"/>
          </w:divBdr>
        </w:div>
        <w:div w:id="784427845">
          <w:marLeft w:val="0"/>
          <w:marRight w:val="0"/>
          <w:marTop w:val="0"/>
          <w:marBottom w:val="0"/>
          <w:divBdr>
            <w:top w:val="none" w:sz="0" w:space="0" w:color="auto"/>
            <w:left w:val="none" w:sz="0" w:space="0" w:color="auto"/>
            <w:bottom w:val="none" w:sz="0" w:space="0" w:color="auto"/>
            <w:right w:val="none" w:sz="0" w:space="0" w:color="auto"/>
          </w:divBdr>
        </w:div>
        <w:div w:id="785973917">
          <w:marLeft w:val="0"/>
          <w:marRight w:val="0"/>
          <w:marTop w:val="0"/>
          <w:marBottom w:val="0"/>
          <w:divBdr>
            <w:top w:val="none" w:sz="0" w:space="0" w:color="auto"/>
            <w:left w:val="none" w:sz="0" w:space="0" w:color="auto"/>
            <w:bottom w:val="none" w:sz="0" w:space="0" w:color="auto"/>
            <w:right w:val="none" w:sz="0" w:space="0" w:color="auto"/>
          </w:divBdr>
        </w:div>
        <w:div w:id="786241394">
          <w:marLeft w:val="0"/>
          <w:marRight w:val="0"/>
          <w:marTop w:val="0"/>
          <w:marBottom w:val="0"/>
          <w:divBdr>
            <w:top w:val="none" w:sz="0" w:space="0" w:color="auto"/>
            <w:left w:val="none" w:sz="0" w:space="0" w:color="auto"/>
            <w:bottom w:val="none" w:sz="0" w:space="0" w:color="auto"/>
            <w:right w:val="none" w:sz="0" w:space="0" w:color="auto"/>
          </w:divBdr>
        </w:div>
        <w:div w:id="788477408">
          <w:marLeft w:val="0"/>
          <w:marRight w:val="0"/>
          <w:marTop w:val="0"/>
          <w:marBottom w:val="0"/>
          <w:divBdr>
            <w:top w:val="none" w:sz="0" w:space="0" w:color="auto"/>
            <w:left w:val="none" w:sz="0" w:space="0" w:color="auto"/>
            <w:bottom w:val="none" w:sz="0" w:space="0" w:color="auto"/>
            <w:right w:val="none" w:sz="0" w:space="0" w:color="auto"/>
          </w:divBdr>
        </w:div>
        <w:div w:id="788939373">
          <w:marLeft w:val="0"/>
          <w:marRight w:val="0"/>
          <w:marTop w:val="0"/>
          <w:marBottom w:val="0"/>
          <w:divBdr>
            <w:top w:val="none" w:sz="0" w:space="0" w:color="auto"/>
            <w:left w:val="none" w:sz="0" w:space="0" w:color="auto"/>
            <w:bottom w:val="none" w:sz="0" w:space="0" w:color="auto"/>
            <w:right w:val="none" w:sz="0" w:space="0" w:color="auto"/>
          </w:divBdr>
        </w:div>
        <w:div w:id="790054306">
          <w:marLeft w:val="0"/>
          <w:marRight w:val="0"/>
          <w:marTop w:val="0"/>
          <w:marBottom w:val="0"/>
          <w:divBdr>
            <w:top w:val="none" w:sz="0" w:space="0" w:color="auto"/>
            <w:left w:val="none" w:sz="0" w:space="0" w:color="auto"/>
            <w:bottom w:val="none" w:sz="0" w:space="0" w:color="auto"/>
            <w:right w:val="none" w:sz="0" w:space="0" w:color="auto"/>
          </w:divBdr>
        </w:div>
        <w:div w:id="790320576">
          <w:marLeft w:val="0"/>
          <w:marRight w:val="0"/>
          <w:marTop w:val="0"/>
          <w:marBottom w:val="0"/>
          <w:divBdr>
            <w:top w:val="none" w:sz="0" w:space="0" w:color="auto"/>
            <w:left w:val="none" w:sz="0" w:space="0" w:color="auto"/>
            <w:bottom w:val="none" w:sz="0" w:space="0" w:color="auto"/>
            <w:right w:val="none" w:sz="0" w:space="0" w:color="auto"/>
          </w:divBdr>
        </w:div>
        <w:div w:id="791901394">
          <w:marLeft w:val="0"/>
          <w:marRight w:val="0"/>
          <w:marTop w:val="0"/>
          <w:marBottom w:val="0"/>
          <w:divBdr>
            <w:top w:val="none" w:sz="0" w:space="0" w:color="auto"/>
            <w:left w:val="none" w:sz="0" w:space="0" w:color="auto"/>
            <w:bottom w:val="none" w:sz="0" w:space="0" w:color="auto"/>
            <w:right w:val="none" w:sz="0" w:space="0" w:color="auto"/>
          </w:divBdr>
        </w:div>
        <w:div w:id="793255773">
          <w:marLeft w:val="0"/>
          <w:marRight w:val="0"/>
          <w:marTop w:val="0"/>
          <w:marBottom w:val="0"/>
          <w:divBdr>
            <w:top w:val="none" w:sz="0" w:space="0" w:color="auto"/>
            <w:left w:val="none" w:sz="0" w:space="0" w:color="auto"/>
            <w:bottom w:val="none" w:sz="0" w:space="0" w:color="auto"/>
            <w:right w:val="none" w:sz="0" w:space="0" w:color="auto"/>
          </w:divBdr>
        </w:div>
        <w:div w:id="797723741">
          <w:marLeft w:val="0"/>
          <w:marRight w:val="0"/>
          <w:marTop w:val="0"/>
          <w:marBottom w:val="0"/>
          <w:divBdr>
            <w:top w:val="none" w:sz="0" w:space="0" w:color="auto"/>
            <w:left w:val="none" w:sz="0" w:space="0" w:color="auto"/>
            <w:bottom w:val="none" w:sz="0" w:space="0" w:color="auto"/>
            <w:right w:val="none" w:sz="0" w:space="0" w:color="auto"/>
          </w:divBdr>
        </w:div>
        <w:div w:id="799809830">
          <w:marLeft w:val="0"/>
          <w:marRight w:val="0"/>
          <w:marTop w:val="0"/>
          <w:marBottom w:val="0"/>
          <w:divBdr>
            <w:top w:val="none" w:sz="0" w:space="0" w:color="auto"/>
            <w:left w:val="none" w:sz="0" w:space="0" w:color="auto"/>
            <w:bottom w:val="none" w:sz="0" w:space="0" w:color="auto"/>
            <w:right w:val="none" w:sz="0" w:space="0" w:color="auto"/>
          </w:divBdr>
        </w:div>
        <w:div w:id="801314325">
          <w:marLeft w:val="0"/>
          <w:marRight w:val="0"/>
          <w:marTop w:val="0"/>
          <w:marBottom w:val="0"/>
          <w:divBdr>
            <w:top w:val="none" w:sz="0" w:space="0" w:color="auto"/>
            <w:left w:val="none" w:sz="0" w:space="0" w:color="auto"/>
            <w:bottom w:val="none" w:sz="0" w:space="0" w:color="auto"/>
            <w:right w:val="none" w:sz="0" w:space="0" w:color="auto"/>
          </w:divBdr>
        </w:div>
        <w:div w:id="801462679">
          <w:marLeft w:val="0"/>
          <w:marRight w:val="0"/>
          <w:marTop w:val="0"/>
          <w:marBottom w:val="0"/>
          <w:divBdr>
            <w:top w:val="none" w:sz="0" w:space="0" w:color="auto"/>
            <w:left w:val="none" w:sz="0" w:space="0" w:color="auto"/>
            <w:bottom w:val="none" w:sz="0" w:space="0" w:color="auto"/>
            <w:right w:val="none" w:sz="0" w:space="0" w:color="auto"/>
          </w:divBdr>
        </w:div>
        <w:div w:id="803351325">
          <w:marLeft w:val="0"/>
          <w:marRight w:val="0"/>
          <w:marTop w:val="0"/>
          <w:marBottom w:val="0"/>
          <w:divBdr>
            <w:top w:val="none" w:sz="0" w:space="0" w:color="auto"/>
            <w:left w:val="none" w:sz="0" w:space="0" w:color="auto"/>
            <w:bottom w:val="none" w:sz="0" w:space="0" w:color="auto"/>
            <w:right w:val="none" w:sz="0" w:space="0" w:color="auto"/>
          </w:divBdr>
        </w:div>
        <w:div w:id="805902063">
          <w:marLeft w:val="0"/>
          <w:marRight w:val="0"/>
          <w:marTop w:val="0"/>
          <w:marBottom w:val="0"/>
          <w:divBdr>
            <w:top w:val="none" w:sz="0" w:space="0" w:color="auto"/>
            <w:left w:val="none" w:sz="0" w:space="0" w:color="auto"/>
            <w:bottom w:val="none" w:sz="0" w:space="0" w:color="auto"/>
            <w:right w:val="none" w:sz="0" w:space="0" w:color="auto"/>
          </w:divBdr>
        </w:div>
        <w:div w:id="808983072">
          <w:marLeft w:val="0"/>
          <w:marRight w:val="0"/>
          <w:marTop w:val="0"/>
          <w:marBottom w:val="0"/>
          <w:divBdr>
            <w:top w:val="none" w:sz="0" w:space="0" w:color="auto"/>
            <w:left w:val="none" w:sz="0" w:space="0" w:color="auto"/>
            <w:bottom w:val="none" w:sz="0" w:space="0" w:color="auto"/>
            <w:right w:val="none" w:sz="0" w:space="0" w:color="auto"/>
          </w:divBdr>
        </w:div>
        <w:div w:id="811557060">
          <w:marLeft w:val="0"/>
          <w:marRight w:val="0"/>
          <w:marTop w:val="0"/>
          <w:marBottom w:val="0"/>
          <w:divBdr>
            <w:top w:val="none" w:sz="0" w:space="0" w:color="auto"/>
            <w:left w:val="none" w:sz="0" w:space="0" w:color="auto"/>
            <w:bottom w:val="none" w:sz="0" w:space="0" w:color="auto"/>
            <w:right w:val="none" w:sz="0" w:space="0" w:color="auto"/>
          </w:divBdr>
        </w:div>
        <w:div w:id="811751871">
          <w:marLeft w:val="0"/>
          <w:marRight w:val="0"/>
          <w:marTop w:val="0"/>
          <w:marBottom w:val="0"/>
          <w:divBdr>
            <w:top w:val="none" w:sz="0" w:space="0" w:color="auto"/>
            <w:left w:val="none" w:sz="0" w:space="0" w:color="auto"/>
            <w:bottom w:val="none" w:sz="0" w:space="0" w:color="auto"/>
            <w:right w:val="none" w:sz="0" w:space="0" w:color="auto"/>
          </w:divBdr>
        </w:div>
        <w:div w:id="814375339">
          <w:marLeft w:val="0"/>
          <w:marRight w:val="0"/>
          <w:marTop w:val="0"/>
          <w:marBottom w:val="0"/>
          <w:divBdr>
            <w:top w:val="none" w:sz="0" w:space="0" w:color="auto"/>
            <w:left w:val="none" w:sz="0" w:space="0" w:color="auto"/>
            <w:bottom w:val="none" w:sz="0" w:space="0" w:color="auto"/>
            <w:right w:val="none" w:sz="0" w:space="0" w:color="auto"/>
          </w:divBdr>
        </w:div>
        <w:div w:id="815099436">
          <w:marLeft w:val="0"/>
          <w:marRight w:val="0"/>
          <w:marTop w:val="0"/>
          <w:marBottom w:val="0"/>
          <w:divBdr>
            <w:top w:val="none" w:sz="0" w:space="0" w:color="auto"/>
            <w:left w:val="none" w:sz="0" w:space="0" w:color="auto"/>
            <w:bottom w:val="none" w:sz="0" w:space="0" w:color="auto"/>
            <w:right w:val="none" w:sz="0" w:space="0" w:color="auto"/>
          </w:divBdr>
        </w:div>
        <w:div w:id="821166563">
          <w:marLeft w:val="0"/>
          <w:marRight w:val="0"/>
          <w:marTop w:val="0"/>
          <w:marBottom w:val="0"/>
          <w:divBdr>
            <w:top w:val="none" w:sz="0" w:space="0" w:color="auto"/>
            <w:left w:val="none" w:sz="0" w:space="0" w:color="auto"/>
            <w:bottom w:val="none" w:sz="0" w:space="0" w:color="auto"/>
            <w:right w:val="none" w:sz="0" w:space="0" w:color="auto"/>
          </w:divBdr>
        </w:div>
        <w:div w:id="823396287">
          <w:marLeft w:val="0"/>
          <w:marRight w:val="0"/>
          <w:marTop w:val="0"/>
          <w:marBottom w:val="0"/>
          <w:divBdr>
            <w:top w:val="none" w:sz="0" w:space="0" w:color="auto"/>
            <w:left w:val="none" w:sz="0" w:space="0" w:color="auto"/>
            <w:bottom w:val="none" w:sz="0" w:space="0" w:color="auto"/>
            <w:right w:val="none" w:sz="0" w:space="0" w:color="auto"/>
          </w:divBdr>
        </w:div>
        <w:div w:id="824857874">
          <w:marLeft w:val="0"/>
          <w:marRight w:val="0"/>
          <w:marTop w:val="0"/>
          <w:marBottom w:val="0"/>
          <w:divBdr>
            <w:top w:val="none" w:sz="0" w:space="0" w:color="auto"/>
            <w:left w:val="none" w:sz="0" w:space="0" w:color="auto"/>
            <w:bottom w:val="none" w:sz="0" w:space="0" w:color="auto"/>
            <w:right w:val="none" w:sz="0" w:space="0" w:color="auto"/>
          </w:divBdr>
        </w:div>
        <w:div w:id="825633190">
          <w:marLeft w:val="0"/>
          <w:marRight w:val="0"/>
          <w:marTop w:val="0"/>
          <w:marBottom w:val="0"/>
          <w:divBdr>
            <w:top w:val="none" w:sz="0" w:space="0" w:color="auto"/>
            <w:left w:val="none" w:sz="0" w:space="0" w:color="auto"/>
            <w:bottom w:val="none" w:sz="0" w:space="0" w:color="auto"/>
            <w:right w:val="none" w:sz="0" w:space="0" w:color="auto"/>
          </w:divBdr>
        </w:div>
        <w:div w:id="832261276">
          <w:marLeft w:val="0"/>
          <w:marRight w:val="0"/>
          <w:marTop w:val="0"/>
          <w:marBottom w:val="0"/>
          <w:divBdr>
            <w:top w:val="none" w:sz="0" w:space="0" w:color="auto"/>
            <w:left w:val="none" w:sz="0" w:space="0" w:color="auto"/>
            <w:bottom w:val="none" w:sz="0" w:space="0" w:color="auto"/>
            <w:right w:val="none" w:sz="0" w:space="0" w:color="auto"/>
          </w:divBdr>
        </w:div>
        <w:div w:id="832532107">
          <w:marLeft w:val="0"/>
          <w:marRight w:val="0"/>
          <w:marTop w:val="0"/>
          <w:marBottom w:val="0"/>
          <w:divBdr>
            <w:top w:val="none" w:sz="0" w:space="0" w:color="auto"/>
            <w:left w:val="none" w:sz="0" w:space="0" w:color="auto"/>
            <w:bottom w:val="none" w:sz="0" w:space="0" w:color="auto"/>
            <w:right w:val="none" w:sz="0" w:space="0" w:color="auto"/>
          </w:divBdr>
        </w:div>
        <w:div w:id="833492749">
          <w:marLeft w:val="0"/>
          <w:marRight w:val="0"/>
          <w:marTop w:val="0"/>
          <w:marBottom w:val="0"/>
          <w:divBdr>
            <w:top w:val="none" w:sz="0" w:space="0" w:color="auto"/>
            <w:left w:val="none" w:sz="0" w:space="0" w:color="auto"/>
            <w:bottom w:val="none" w:sz="0" w:space="0" w:color="auto"/>
            <w:right w:val="none" w:sz="0" w:space="0" w:color="auto"/>
          </w:divBdr>
        </w:div>
        <w:div w:id="834759279">
          <w:marLeft w:val="0"/>
          <w:marRight w:val="0"/>
          <w:marTop w:val="0"/>
          <w:marBottom w:val="0"/>
          <w:divBdr>
            <w:top w:val="none" w:sz="0" w:space="0" w:color="auto"/>
            <w:left w:val="none" w:sz="0" w:space="0" w:color="auto"/>
            <w:bottom w:val="none" w:sz="0" w:space="0" w:color="auto"/>
            <w:right w:val="none" w:sz="0" w:space="0" w:color="auto"/>
          </w:divBdr>
        </w:div>
        <w:div w:id="838038365">
          <w:marLeft w:val="0"/>
          <w:marRight w:val="0"/>
          <w:marTop w:val="0"/>
          <w:marBottom w:val="0"/>
          <w:divBdr>
            <w:top w:val="none" w:sz="0" w:space="0" w:color="auto"/>
            <w:left w:val="none" w:sz="0" w:space="0" w:color="auto"/>
            <w:bottom w:val="none" w:sz="0" w:space="0" w:color="auto"/>
            <w:right w:val="none" w:sz="0" w:space="0" w:color="auto"/>
          </w:divBdr>
        </w:div>
        <w:div w:id="843127639">
          <w:marLeft w:val="0"/>
          <w:marRight w:val="0"/>
          <w:marTop w:val="0"/>
          <w:marBottom w:val="0"/>
          <w:divBdr>
            <w:top w:val="none" w:sz="0" w:space="0" w:color="auto"/>
            <w:left w:val="none" w:sz="0" w:space="0" w:color="auto"/>
            <w:bottom w:val="none" w:sz="0" w:space="0" w:color="auto"/>
            <w:right w:val="none" w:sz="0" w:space="0" w:color="auto"/>
          </w:divBdr>
        </w:div>
        <w:div w:id="845099515">
          <w:marLeft w:val="0"/>
          <w:marRight w:val="0"/>
          <w:marTop w:val="0"/>
          <w:marBottom w:val="0"/>
          <w:divBdr>
            <w:top w:val="none" w:sz="0" w:space="0" w:color="auto"/>
            <w:left w:val="none" w:sz="0" w:space="0" w:color="auto"/>
            <w:bottom w:val="none" w:sz="0" w:space="0" w:color="auto"/>
            <w:right w:val="none" w:sz="0" w:space="0" w:color="auto"/>
          </w:divBdr>
        </w:div>
        <w:div w:id="846090685">
          <w:marLeft w:val="0"/>
          <w:marRight w:val="0"/>
          <w:marTop w:val="0"/>
          <w:marBottom w:val="0"/>
          <w:divBdr>
            <w:top w:val="none" w:sz="0" w:space="0" w:color="auto"/>
            <w:left w:val="none" w:sz="0" w:space="0" w:color="auto"/>
            <w:bottom w:val="none" w:sz="0" w:space="0" w:color="auto"/>
            <w:right w:val="none" w:sz="0" w:space="0" w:color="auto"/>
          </w:divBdr>
        </w:div>
        <w:div w:id="846091298">
          <w:marLeft w:val="0"/>
          <w:marRight w:val="0"/>
          <w:marTop w:val="0"/>
          <w:marBottom w:val="0"/>
          <w:divBdr>
            <w:top w:val="none" w:sz="0" w:space="0" w:color="auto"/>
            <w:left w:val="none" w:sz="0" w:space="0" w:color="auto"/>
            <w:bottom w:val="none" w:sz="0" w:space="0" w:color="auto"/>
            <w:right w:val="none" w:sz="0" w:space="0" w:color="auto"/>
          </w:divBdr>
        </w:div>
        <w:div w:id="847795741">
          <w:marLeft w:val="0"/>
          <w:marRight w:val="0"/>
          <w:marTop w:val="0"/>
          <w:marBottom w:val="0"/>
          <w:divBdr>
            <w:top w:val="none" w:sz="0" w:space="0" w:color="auto"/>
            <w:left w:val="none" w:sz="0" w:space="0" w:color="auto"/>
            <w:bottom w:val="none" w:sz="0" w:space="0" w:color="auto"/>
            <w:right w:val="none" w:sz="0" w:space="0" w:color="auto"/>
          </w:divBdr>
        </w:div>
        <w:div w:id="850222414">
          <w:marLeft w:val="0"/>
          <w:marRight w:val="0"/>
          <w:marTop w:val="0"/>
          <w:marBottom w:val="0"/>
          <w:divBdr>
            <w:top w:val="none" w:sz="0" w:space="0" w:color="auto"/>
            <w:left w:val="none" w:sz="0" w:space="0" w:color="auto"/>
            <w:bottom w:val="none" w:sz="0" w:space="0" w:color="auto"/>
            <w:right w:val="none" w:sz="0" w:space="0" w:color="auto"/>
          </w:divBdr>
        </w:div>
        <w:div w:id="852574074">
          <w:marLeft w:val="0"/>
          <w:marRight w:val="0"/>
          <w:marTop w:val="0"/>
          <w:marBottom w:val="0"/>
          <w:divBdr>
            <w:top w:val="none" w:sz="0" w:space="0" w:color="auto"/>
            <w:left w:val="none" w:sz="0" w:space="0" w:color="auto"/>
            <w:bottom w:val="none" w:sz="0" w:space="0" w:color="auto"/>
            <w:right w:val="none" w:sz="0" w:space="0" w:color="auto"/>
          </w:divBdr>
        </w:div>
        <w:div w:id="852720507">
          <w:marLeft w:val="0"/>
          <w:marRight w:val="0"/>
          <w:marTop w:val="0"/>
          <w:marBottom w:val="0"/>
          <w:divBdr>
            <w:top w:val="none" w:sz="0" w:space="0" w:color="auto"/>
            <w:left w:val="none" w:sz="0" w:space="0" w:color="auto"/>
            <w:bottom w:val="none" w:sz="0" w:space="0" w:color="auto"/>
            <w:right w:val="none" w:sz="0" w:space="0" w:color="auto"/>
          </w:divBdr>
        </w:div>
        <w:div w:id="852836654">
          <w:marLeft w:val="0"/>
          <w:marRight w:val="0"/>
          <w:marTop w:val="0"/>
          <w:marBottom w:val="0"/>
          <w:divBdr>
            <w:top w:val="none" w:sz="0" w:space="0" w:color="auto"/>
            <w:left w:val="none" w:sz="0" w:space="0" w:color="auto"/>
            <w:bottom w:val="none" w:sz="0" w:space="0" w:color="auto"/>
            <w:right w:val="none" w:sz="0" w:space="0" w:color="auto"/>
          </w:divBdr>
        </w:div>
        <w:div w:id="852838595">
          <w:marLeft w:val="0"/>
          <w:marRight w:val="0"/>
          <w:marTop w:val="0"/>
          <w:marBottom w:val="0"/>
          <w:divBdr>
            <w:top w:val="none" w:sz="0" w:space="0" w:color="auto"/>
            <w:left w:val="none" w:sz="0" w:space="0" w:color="auto"/>
            <w:bottom w:val="none" w:sz="0" w:space="0" w:color="auto"/>
            <w:right w:val="none" w:sz="0" w:space="0" w:color="auto"/>
          </w:divBdr>
        </w:div>
        <w:div w:id="856505262">
          <w:marLeft w:val="0"/>
          <w:marRight w:val="0"/>
          <w:marTop w:val="0"/>
          <w:marBottom w:val="0"/>
          <w:divBdr>
            <w:top w:val="none" w:sz="0" w:space="0" w:color="auto"/>
            <w:left w:val="none" w:sz="0" w:space="0" w:color="auto"/>
            <w:bottom w:val="none" w:sz="0" w:space="0" w:color="auto"/>
            <w:right w:val="none" w:sz="0" w:space="0" w:color="auto"/>
          </w:divBdr>
        </w:div>
        <w:div w:id="860045395">
          <w:marLeft w:val="0"/>
          <w:marRight w:val="0"/>
          <w:marTop w:val="0"/>
          <w:marBottom w:val="0"/>
          <w:divBdr>
            <w:top w:val="none" w:sz="0" w:space="0" w:color="auto"/>
            <w:left w:val="none" w:sz="0" w:space="0" w:color="auto"/>
            <w:bottom w:val="none" w:sz="0" w:space="0" w:color="auto"/>
            <w:right w:val="none" w:sz="0" w:space="0" w:color="auto"/>
          </w:divBdr>
        </w:div>
        <w:div w:id="861238662">
          <w:marLeft w:val="0"/>
          <w:marRight w:val="0"/>
          <w:marTop w:val="0"/>
          <w:marBottom w:val="0"/>
          <w:divBdr>
            <w:top w:val="none" w:sz="0" w:space="0" w:color="auto"/>
            <w:left w:val="none" w:sz="0" w:space="0" w:color="auto"/>
            <w:bottom w:val="none" w:sz="0" w:space="0" w:color="auto"/>
            <w:right w:val="none" w:sz="0" w:space="0" w:color="auto"/>
          </w:divBdr>
        </w:div>
        <w:div w:id="862211410">
          <w:marLeft w:val="0"/>
          <w:marRight w:val="0"/>
          <w:marTop w:val="0"/>
          <w:marBottom w:val="0"/>
          <w:divBdr>
            <w:top w:val="none" w:sz="0" w:space="0" w:color="auto"/>
            <w:left w:val="none" w:sz="0" w:space="0" w:color="auto"/>
            <w:bottom w:val="none" w:sz="0" w:space="0" w:color="auto"/>
            <w:right w:val="none" w:sz="0" w:space="0" w:color="auto"/>
          </w:divBdr>
        </w:div>
        <w:div w:id="862863102">
          <w:marLeft w:val="0"/>
          <w:marRight w:val="0"/>
          <w:marTop w:val="0"/>
          <w:marBottom w:val="0"/>
          <w:divBdr>
            <w:top w:val="none" w:sz="0" w:space="0" w:color="auto"/>
            <w:left w:val="none" w:sz="0" w:space="0" w:color="auto"/>
            <w:bottom w:val="none" w:sz="0" w:space="0" w:color="auto"/>
            <w:right w:val="none" w:sz="0" w:space="0" w:color="auto"/>
          </w:divBdr>
        </w:div>
        <w:div w:id="864254026">
          <w:marLeft w:val="0"/>
          <w:marRight w:val="0"/>
          <w:marTop w:val="0"/>
          <w:marBottom w:val="0"/>
          <w:divBdr>
            <w:top w:val="none" w:sz="0" w:space="0" w:color="auto"/>
            <w:left w:val="none" w:sz="0" w:space="0" w:color="auto"/>
            <w:bottom w:val="none" w:sz="0" w:space="0" w:color="auto"/>
            <w:right w:val="none" w:sz="0" w:space="0" w:color="auto"/>
          </w:divBdr>
        </w:div>
        <w:div w:id="865489496">
          <w:marLeft w:val="0"/>
          <w:marRight w:val="0"/>
          <w:marTop w:val="0"/>
          <w:marBottom w:val="0"/>
          <w:divBdr>
            <w:top w:val="none" w:sz="0" w:space="0" w:color="auto"/>
            <w:left w:val="none" w:sz="0" w:space="0" w:color="auto"/>
            <w:bottom w:val="none" w:sz="0" w:space="0" w:color="auto"/>
            <w:right w:val="none" w:sz="0" w:space="0" w:color="auto"/>
          </w:divBdr>
        </w:div>
        <w:div w:id="865753112">
          <w:marLeft w:val="0"/>
          <w:marRight w:val="0"/>
          <w:marTop w:val="0"/>
          <w:marBottom w:val="0"/>
          <w:divBdr>
            <w:top w:val="none" w:sz="0" w:space="0" w:color="auto"/>
            <w:left w:val="none" w:sz="0" w:space="0" w:color="auto"/>
            <w:bottom w:val="none" w:sz="0" w:space="0" w:color="auto"/>
            <w:right w:val="none" w:sz="0" w:space="0" w:color="auto"/>
          </w:divBdr>
        </w:div>
        <w:div w:id="865758056">
          <w:marLeft w:val="0"/>
          <w:marRight w:val="0"/>
          <w:marTop w:val="0"/>
          <w:marBottom w:val="0"/>
          <w:divBdr>
            <w:top w:val="none" w:sz="0" w:space="0" w:color="auto"/>
            <w:left w:val="none" w:sz="0" w:space="0" w:color="auto"/>
            <w:bottom w:val="none" w:sz="0" w:space="0" w:color="auto"/>
            <w:right w:val="none" w:sz="0" w:space="0" w:color="auto"/>
          </w:divBdr>
        </w:div>
        <w:div w:id="867839727">
          <w:marLeft w:val="0"/>
          <w:marRight w:val="0"/>
          <w:marTop w:val="0"/>
          <w:marBottom w:val="0"/>
          <w:divBdr>
            <w:top w:val="none" w:sz="0" w:space="0" w:color="auto"/>
            <w:left w:val="none" w:sz="0" w:space="0" w:color="auto"/>
            <w:bottom w:val="none" w:sz="0" w:space="0" w:color="auto"/>
            <w:right w:val="none" w:sz="0" w:space="0" w:color="auto"/>
          </w:divBdr>
        </w:div>
        <w:div w:id="869991486">
          <w:marLeft w:val="0"/>
          <w:marRight w:val="0"/>
          <w:marTop w:val="0"/>
          <w:marBottom w:val="0"/>
          <w:divBdr>
            <w:top w:val="none" w:sz="0" w:space="0" w:color="auto"/>
            <w:left w:val="none" w:sz="0" w:space="0" w:color="auto"/>
            <w:bottom w:val="none" w:sz="0" w:space="0" w:color="auto"/>
            <w:right w:val="none" w:sz="0" w:space="0" w:color="auto"/>
          </w:divBdr>
        </w:div>
        <w:div w:id="872381692">
          <w:marLeft w:val="0"/>
          <w:marRight w:val="0"/>
          <w:marTop w:val="0"/>
          <w:marBottom w:val="0"/>
          <w:divBdr>
            <w:top w:val="none" w:sz="0" w:space="0" w:color="auto"/>
            <w:left w:val="none" w:sz="0" w:space="0" w:color="auto"/>
            <w:bottom w:val="none" w:sz="0" w:space="0" w:color="auto"/>
            <w:right w:val="none" w:sz="0" w:space="0" w:color="auto"/>
          </w:divBdr>
        </w:div>
        <w:div w:id="875578306">
          <w:marLeft w:val="0"/>
          <w:marRight w:val="0"/>
          <w:marTop w:val="0"/>
          <w:marBottom w:val="0"/>
          <w:divBdr>
            <w:top w:val="none" w:sz="0" w:space="0" w:color="auto"/>
            <w:left w:val="none" w:sz="0" w:space="0" w:color="auto"/>
            <w:bottom w:val="none" w:sz="0" w:space="0" w:color="auto"/>
            <w:right w:val="none" w:sz="0" w:space="0" w:color="auto"/>
          </w:divBdr>
        </w:div>
        <w:div w:id="876359391">
          <w:marLeft w:val="0"/>
          <w:marRight w:val="0"/>
          <w:marTop w:val="0"/>
          <w:marBottom w:val="0"/>
          <w:divBdr>
            <w:top w:val="none" w:sz="0" w:space="0" w:color="auto"/>
            <w:left w:val="none" w:sz="0" w:space="0" w:color="auto"/>
            <w:bottom w:val="none" w:sz="0" w:space="0" w:color="auto"/>
            <w:right w:val="none" w:sz="0" w:space="0" w:color="auto"/>
          </w:divBdr>
        </w:div>
        <w:div w:id="876699811">
          <w:marLeft w:val="0"/>
          <w:marRight w:val="0"/>
          <w:marTop w:val="0"/>
          <w:marBottom w:val="0"/>
          <w:divBdr>
            <w:top w:val="none" w:sz="0" w:space="0" w:color="auto"/>
            <w:left w:val="none" w:sz="0" w:space="0" w:color="auto"/>
            <w:bottom w:val="none" w:sz="0" w:space="0" w:color="auto"/>
            <w:right w:val="none" w:sz="0" w:space="0" w:color="auto"/>
          </w:divBdr>
        </w:div>
        <w:div w:id="879900981">
          <w:marLeft w:val="0"/>
          <w:marRight w:val="0"/>
          <w:marTop w:val="0"/>
          <w:marBottom w:val="0"/>
          <w:divBdr>
            <w:top w:val="none" w:sz="0" w:space="0" w:color="auto"/>
            <w:left w:val="none" w:sz="0" w:space="0" w:color="auto"/>
            <w:bottom w:val="none" w:sz="0" w:space="0" w:color="auto"/>
            <w:right w:val="none" w:sz="0" w:space="0" w:color="auto"/>
          </w:divBdr>
        </w:div>
        <w:div w:id="880556082">
          <w:marLeft w:val="0"/>
          <w:marRight w:val="0"/>
          <w:marTop w:val="0"/>
          <w:marBottom w:val="0"/>
          <w:divBdr>
            <w:top w:val="none" w:sz="0" w:space="0" w:color="auto"/>
            <w:left w:val="none" w:sz="0" w:space="0" w:color="auto"/>
            <w:bottom w:val="none" w:sz="0" w:space="0" w:color="auto"/>
            <w:right w:val="none" w:sz="0" w:space="0" w:color="auto"/>
          </w:divBdr>
        </w:div>
        <w:div w:id="882130621">
          <w:marLeft w:val="0"/>
          <w:marRight w:val="0"/>
          <w:marTop w:val="0"/>
          <w:marBottom w:val="0"/>
          <w:divBdr>
            <w:top w:val="none" w:sz="0" w:space="0" w:color="auto"/>
            <w:left w:val="none" w:sz="0" w:space="0" w:color="auto"/>
            <w:bottom w:val="none" w:sz="0" w:space="0" w:color="auto"/>
            <w:right w:val="none" w:sz="0" w:space="0" w:color="auto"/>
          </w:divBdr>
        </w:div>
        <w:div w:id="884567422">
          <w:marLeft w:val="0"/>
          <w:marRight w:val="0"/>
          <w:marTop w:val="0"/>
          <w:marBottom w:val="0"/>
          <w:divBdr>
            <w:top w:val="none" w:sz="0" w:space="0" w:color="auto"/>
            <w:left w:val="none" w:sz="0" w:space="0" w:color="auto"/>
            <w:bottom w:val="none" w:sz="0" w:space="0" w:color="auto"/>
            <w:right w:val="none" w:sz="0" w:space="0" w:color="auto"/>
          </w:divBdr>
        </w:div>
        <w:div w:id="885412457">
          <w:marLeft w:val="0"/>
          <w:marRight w:val="0"/>
          <w:marTop w:val="0"/>
          <w:marBottom w:val="0"/>
          <w:divBdr>
            <w:top w:val="none" w:sz="0" w:space="0" w:color="auto"/>
            <w:left w:val="none" w:sz="0" w:space="0" w:color="auto"/>
            <w:bottom w:val="none" w:sz="0" w:space="0" w:color="auto"/>
            <w:right w:val="none" w:sz="0" w:space="0" w:color="auto"/>
          </w:divBdr>
        </w:div>
        <w:div w:id="887455551">
          <w:marLeft w:val="0"/>
          <w:marRight w:val="0"/>
          <w:marTop w:val="0"/>
          <w:marBottom w:val="0"/>
          <w:divBdr>
            <w:top w:val="none" w:sz="0" w:space="0" w:color="auto"/>
            <w:left w:val="none" w:sz="0" w:space="0" w:color="auto"/>
            <w:bottom w:val="none" w:sz="0" w:space="0" w:color="auto"/>
            <w:right w:val="none" w:sz="0" w:space="0" w:color="auto"/>
          </w:divBdr>
        </w:div>
        <w:div w:id="891313299">
          <w:marLeft w:val="0"/>
          <w:marRight w:val="0"/>
          <w:marTop w:val="0"/>
          <w:marBottom w:val="0"/>
          <w:divBdr>
            <w:top w:val="none" w:sz="0" w:space="0" w:color="auto"/>
            <w:left w:val="none" w:sz="0" w:space="0" w:color="auto"/>
            <w:bottom w:val="none" w:sz="0" w:space="0" w:color="auto"/>
            <w:right w:val="none" w:sz="0" w:space="0" w:color="auto"/>
          </w:divBdr>
        </w:div>
        <w:div w:id="892812994">
          <w:marLeft w:val="0"/>
          <w:marRight w:val="0"/>
          <w:marTop w:val="0"/>
          <w:marBottom w:val="0"/>
          <w:divBdr>
            <w:top w:val="none" w:sz="0" w:space="0" w:color="auto"/>
            <w:left w:val="none" w:sz="0" w:space="0" w:color="auto"/>
            <w:bottom w:val="none" w:sz="0" w:space="0" w:color="auto"/>
            <w:right w:val="none" w:sz="0" w:space="0" w:color="auto"/>
          </w:divBdr>
        </w:div>
        <w:div w:id="898827934">
          <w:marLeft w:val="0"/>
          <w:marRight w:val="0"/>
          <w:marTop w:val="0"/>
          <w:marBottom w:val="0"/>
          <w:divBdr>
            <w:top w:val="none" w:sz="0" w:space="0" w:color="auto"/>
            <w:left w:val="none" w:sz="0" w:space="0" w:color="auto"/>
            <w:bottom w:val="none" w:sz="0" w:space="0" w:color="auto"/>
            <w:right w:val="none" w:sz="0" w:space="0" w:color="auto"/>
          </w:divBdr>
        </w:div>
        <w:div w:id="899829813">
          <w:marLeft w:val="0"/>
          <w:marRight w:val="0"/>
          <w:marTop w:val="0"/>
          <w:marBottom w:val="0"/>
          <w:divBdr>
            <w:top w:val="none" w:sz="0" w:space="0" w:color="auto"/>
            <w:left w:val="none" w:sz="0" w:space="0" w:color="auto"/>
            <w:bottom w:val="none" w:sz="0" w:space="0" w:color="auto"/>
            <w:right w:val="none" w:sz="0" w:space="0" w:color="auto"/>
          </w:divBdr>
        </w:div>
        <w:div w:id="903681612">
          <w:marLeft w:val="0"/>
          <w:marRight w:val="0"/>
          <w:marTop w:val="0"/>
          <w:marBottom w:val="0"/>
          <w:divBdr>
            <w:top w:val="none" w:sz="0" w:space="0" w:color="auto"/>
            <w:left w:val="none" w:sz="0" w:space="0" w:color="auto"/>
            <w:bottom w:val="none" w:sz="0" w:space="0" w:color="auto"/>
            <w:right w:val="none" w:sz="0" w:space="0" w:color="auto"/>
          </w:divBdr>
        </w:div>
        <w:div w:id="903838267">
          <w:marLeft w:val="0"/>
          <w:marRight w:val="0"/>
          <w:marTop w:val="0"/>
          <w:marBottom w:val="0"/>
          <w:divBdr>
            <w:top w:val="none" w:sz="0" w:space="0" w:color="auto"/>
            <w:left w:val="none" w:sz="0" w:space="0" w:color="auto"/>
            <w:bottom w:val="none" w:sz="0" w:space="0" w:color="auto"/>
            <w:right w:val="none" w:sz="0" w:space="0" w:color="auto"/>
          </w:divBdr>
        </w:div>
        <w:div w:id="905720421">
          <w:marLeft w:val="0"/>
          <w:marRight w:val="0"/>
          <w:marTop w:val="0"/>
          <w:marBottom w:val="0"/>
          <w:divBdr>
            <w:top w:val="none" w:sz="0" w:space="0" w:color="auto"/>
            <w:left w:val="none" w:sz="0" w:space="0" w:color="auto"/>
            <w:bottom w:val="none" w:sz="0" w:space="0" w:color="auto"/>
            <w:right w:val="none" w:sz="0" w:space="0" w:color="auto"/>
          </w:divBdr>
        </w:div>
        <w:div w:id="905723996">
          <w:marLeft w:val="0"/>
          <w:marRight w:val="0"/>
          <w:marTop w:val="0"/>
          <w:marBottom w:val="0"/>
          <w:divBdr>
            <w:top w:val="none" w:sz="0" w:space="0" w:color="auto"/>
            <w:left w:val="none" w:sz="0" w:space="0" w:color="auto"/>
            <w:bottom w:val="none" w:sz="0" w:space="0" w:color="auto"/>
            <w:right w:val="none" w:sz="0" w:space="0" w:color="auto"/>
          </w:divBdr>
        </w:div>
        <w:div w:id="907224308">
          <w:marLeft w:val="0"/>
          <w:marRight w:val="0"/>
          <w:marTop w:val="0"/>
          <w:marBottom w:val="0"/>
          <w:divBdr>
            <w:top w:val="none" w:sz="0" w:space="0" w:color="auto"/>
            <w:left w:val="none" w:sz="0" w:space="0" w:color="auto"/>
            <w:bottom w:val="none" w:sz="0" w:space="0" w:color="auto"/>
            <w:right w:val="none" w:sz="0" w:space="0" w:color="auto"/>
          </w:divBdr>
        </w:div>
        <w:div w:id="915944393">
          <w:marLeft w:val="0"/>
          <w:marRight w:val="0"/>
          <w:marTop w:val="0"/>
          <w:marBottom w:val="0"/>
          <w:divBdr>
            <w:top w:val="none" w:sz="0" w:space="0" w:color="auto"/>
            <w:left w:val="none" w:sz="0" w:space="0" w:color="auto"/>
            <w:bottom w:val="none" w:sz="0" w:space="0" w:color="auto"/>
            <w:right w:val="none" w:sz="0" w:space="0" w:color="auto"/>
          </w:divBdr>
        </w:div>
        <w:div w:id="918175627">
          <w:marLeft w:val="0"/>
          <w:marRight w:val="0"/>
          <w:marTop w:val="0"/>
          <w:marBottom w:val="0"/>
          <w:divBdr>
            <w:top w:val="none" w:sz="0" w:space="0" w:color="auto"/>
            <w:left w:val="none" w:sz="0" w:space="0" w:color="auto"/>
            <w:bottom w:val="none" w:sz="0" w:space="0" w:color="auto"/>
            <w:right w:val="none" w:sz="0" w:space="0" w:color="auto"/>
          </w:divBdr>
        </w:div>
        <w:div w:id="918977548">
          <w:marLeft w:val="0"/>
          <w:marRight w:val="0"/>
          <w:marTop w:val="0"/>
          <w:marBottom w:val="0"/>
          <w:divBdr>
            <w:top w:val="none" w:sz="0" w:space="0" w:color="auto"/>
            <w:left w:val="none" w:sz="0" w:space="0" w:color="auto"/>
            <w:bottom w:val="none" w:sz="0" w:space="0" w:color="auto"/>
            <w:right w:val="none" w:sz="0" w:space="0" w:color="auto"/>
          </w:divBdr>
        </w:div>
        <w:div w:id="921110914">
          <w:marLeft w:val="0"/>
          <w:marRight w:val="0"/>
          <w:marTop w:val="0"/>
          <w:marBottom w:val="0"/>
          <w:divBdr>
            <w:top w:val="none" w:sz="0" w:space="0" w:color="auto"/>
            <w:left w:val="none" w:sz="0" w:space="0" w:color="auto"/>
            <w:bottom w:val="none" w:sz="0" w:space="0" w:color="auto"/>
            <w:right w:val="none" w:sz="0" w:space="0" w:color="auto"/>
          </w:divBdr>
        </w:div>
        <w:div w:id="921568754">
          <w:marLeft w:val="0"/>
          <w:marRight w:val="0"/>
          <w:marTop w:val="0"/>
          <w:marBottom w:val="0"/>
          <w:divBdr>
            <w:top w:val="none" w:sz="0" w:space="0" w:color="auto"/>
            <w:left w:val="none" w:sz="0" w:space="0" w:color="auto"/>
            <w:bottom w:val="none" w:sz="0" w:space="0" w:color="auto"/>
            <w:right w:val="none" w:sz="0" w:space="0" w:color="auto"/>
          </w:divBdr>
        </w:div>
        <w:div w:id="923076224">
          <w:marLeft w:val="0"/>
          <w:marRight w:val="0"/>
          <w:marTop w:val="0"/>
          <w:marBottom w:val="0"/>
          <w:divBdr>
            <w:top w:val="none" w:sz="0" w:space="0" w:color="auto"/>
            <w:left w:val="none" w:sz="0" w:space="0" w:color="auto"/>
            <w:bottom w:val="none" w:sz="0" w:space="0" w:color="auto"/>
            <w:right w:val="none" w:sz="0" w:space="0" w:color="auto"/>
          </w:divBdr>
        </w:div>
        <w:div w:id="925921688">
          <w:marLeft w:val="0"/>
          <w:marRight w:val="0"/>
          <w:marTop w:val="0"/>
          <w:marBottom w:val="0"/>
          <w:divBdr>
            <w:top w:val="none" w:sz="0" w:space="0" w:color="auto"/>
            <w:left w:val="none" w:sz="0" w:space="0" w:color="auto"/>
            <w:bottom w:val="none" w:sz="0" w:space="0" w:color="auto"/>
            <w:right w:val="none" w:sz="0" w:space="0" w:color="auto"/>
          </w:divBdr>
        </w:div>
        <w:div w:id="926041897">
          <w:marLeft w:val="0"/>
          <w:marRight w:val="0"/>
          <w:marTop w:val="0"/>
          <w:marBottom w:val="0"/>
          <w:divBdr>
            <w:top w:val="none" w:sz="0" w:space="0" w:color="auto"/>
            <w:left w:val="none" w:sz="0" w:space="0" w:color="auto"/>
            <w:bottom w:val="none" w:sz="0" w:space="0" w:color="auto"/>
            <w:right w:val="none" w:sz="0" w:space="0" w:color="auto"/>
          </w:divBdr>
        </w:div>
        <w:div w:id="929044952">
          <w:marLeft w:val="0"/>
          <w:marRight w:val="0"/>
          <w:marTop w:val="0"/>
          <w:marBottom w:val="0"/>
          <w:divBdr>
            <w:top w:val="none" w:sz="0" w:space="0" w:color="auto"/>
            <w:left w:val="none" w:sz="0" w:space="0" w:color="auto"/>
            <w:bottom w:val="none" w:sz="0" w:space="0" w:color="auto"/>
            <w:right w:val="none" w:sz="0" w:space="0" w:color="auto"/>
          </w:divBdr>
        </w:div>
        <w:div w:id="930897547">
          <w:marLeft w:val="0"/>
          <w:marRight w:val="0"/>
          <w:marTop w:val="0"/>
          <w:marBottom w:val="0"/>
          <w:divBdr>
            <w:top w:val="none" w:sz="0" w:space="0" w:color="auto"/>
            <w:left w:val="none" w:sz="0" w:space="0" w:color="auto"/>
            <w:bottom w:val="none" w:sz="0" w:space="0" w:color="auto"/>
            <w:right w:val="none" w:sz="0" w:space="0" w:color="auto"/>
          </w:divBdr>
        </w:div>
        <w:div w:id="931159881">
          <w:marLeft w:val="0"/>
          <w:marRight w:val="0"/>
          <w:marTop w:val="0"/>
          <w:marBottom w:val="0"/>
          <w:divBdr>
            <w:top w:val="none" w:sz="0" w:space="0" w:color="auto"/>
            <w:left w:val="none" w:sz="0" w:space="0" w:color="auto"/>
            <w:bottom w:val="none" w:sz="0" w:space="0" w:color="auto"/>
            <w:right w:val="none" w:sz="0" w:space="0" w:color="auto"/>
          </w:divBdr>
        </w:div>
        <w:div w:id="933172901">
          <w:marLeft w:val="0"/>
          <w:marRight w:val="0"/>
          <w:marTop w:val="0"/>
          <w:marBottom w:val="0"/>
          <w:divBdr>
            <w:top w:val="none" w:sz="0" w:space="0" w:color="auto"/>
            <w:left w:val="none" w:sz="0" w:space="0" w:color="auto"/>
            <w:bottom w:val="none" w:sz="0" w:space="0" w:color="auto"/>
            <w:right w:val="none" w:sz="0" w:space="0" w:color="auto"/>
          </w:divBdr>
        </w:div>
        <w:div w:id="935402820">
          <w:marLeft w:val="0"/>
          <w:marRight w:val="0"/>
          <w:marTop w:val="0"/>
          <w:marBottom w:val="0"/>
          <w:divBdr>
            <w:top w:val="none" w:sz="0" w:space="0" w:color="auto"/>
            <w:left w:val="none" w:sz="0" w:space="0" w:color="auto"/>
            <w:bottom w:val="none" w:sz="0" w:space="0" w:color="auto"/>
            <w:right w:val="none" w:sz="0" w:space="0" w:color="auto"/>
          </w:divBdr>
        </w:div>
        <w:div w:id="935675716">
          <w:marLeft w:val="0"/>
          <w:marRight w:val="0"/>
          <w:marTop w:val="0"/>
          <w:marBottom w:val="0"/>
          <w:divBdr>
            <w:top w:val="none" w:sz="0" w:space="0" w:color="auto"/>
            <w:left w:val="none" w:sz="0" w:space="0" w:color="auto"/>
            <w:bottom w:val="none" w:sz="0" w:space="0" w:color="auto"/>
            <w:right w:val="none" w:sz="0" w:space="0" w:color="auto"/>
          </w:divBdr>
        </w:div>
        <w:div w:id="936252353">
          <w:marLeft w:val="0"/>
          <w:marRight w:val="0"/>
          <w:marTop w:val="0"/>
          <w:marBottom w:val="0"/>
          <w:divBdr>
            <w:top w:val="none" w:sz="0" w:space="0" w:color="auto"/>
            <w:left w:val="none" w:sz="0" w:space="0" w:color="auto"/>
            <w:bottom w:val="none" w:sz="0" w:space="0" w:color="auto"/>
            <w:right w:val="none" w:sz="0" w:space="0" w:color="auto"/>
          </w:divBdr>
        </w:div>
        <w:div w:id="938678601">
          <w:marLeft w:val="0"/>
          <w:marRight w:val="0"/>
          <w:marTop w:val="0"/>
          <w:marBottom w:val="0"/>
          <w:divBdr>
            <w:top w:val="none" w:sz="0" w:space="0" w:color="auto"/>
            <w:left w:val="none" w:sz="0" w:space="0" w:color="auto"/>
            <w:bottom w:val="none" w:sz="0" w:space="0" w:color="auto"/>
            <w:right w:val="none" w:sz="0" w:space="0" w:color="auto"/>
          </w:divBdr>
        </w:div>
        <w:div w:id="939486101">
          <w:marLeft w:val="0"/>
          <w:marRight w:val="0"/>
          <w:marTop w:val="0"/>
          <w:marBottom w:val="0"/>
          <w:divBdr>
            <w:top w:val="none" w:sz="0" w:space="0" w:color="auto"/>
            <w:left w:val="none" w:sz="0" w:space="0" w:color="auto"/>
            <w:bottom w:val="none" w:sz="0" w:space="0" w:color="auto"/>
            <w:right w:val="none" w:sz="0" w:space="0" w:color="auto"/>
          </w:divBdr>
        </w:div>
        <w:div w:id="940452897">
          <w:marLeft w:val="0"/>
          <w:marRight w:val="0"/>
          <w:marTop w:val="0"/>
          <w:marBottom w:val="0"/>
          <w:divBdr>
            <w:top w:val="none" w:sz="0" w:space="0" w:color="auto"/>
            <w:left w:val="none" w:sz="0" w:space="0" w:color="auto"/>
            <w:bottom w:val="none" w:sz="0" w:space="0" w:color="auto"/>
            <w:right w:val="none" w:sz="0" w:space="0" w:color="auto"/>
          </w:divBdr>
        </w:div>
        <w:div w:id="940986673">
          <w:marLeft w:val="0"/>
          <w:marRight w:val="0"/>
          <w:marTop w:val="0"/>
          <w:marBottom w:val="0"/>
          <w:divBdr>
            <w:top w:val="none" w:sz="0" w:space="0" w:color="auto"/>
            <w:left w:val="none" w:sz="0" w:space="0" w:color="auto"/>
            <w:bottom w:val="none" w:sz="0" w:space="0" w:color="auto"/>
            <w:right w:val="none" w:sz="0" w:space="0" w:color="auto"/>
          </w:divBdr>
        </w:div>
        <w:div w:id="942342614">
          <w:marLeft w:val="0"/>
          <w:marRight w:val="0"/>
          <w:marTop w:val="0"/>
          <w:marBottom w:val="0"/>
          <w:divBdr>
            <w:top w:val="none" w:sz="0" w:space="0" w:color="auto"/>
            <w:left w:val="none" w:sz="0" w:space="0" w:color="auto"/>
            <w:bottom w:val="none" w:sz="0" w:space="0" w:color="auto"/>
            <w:right w:val="none" w:sz="0" w:space="0" w:color="auto"/>
          </w:divBdr>
        </w:div>
        <w:div w:id="945771658">
          <w:marLeft w:val="0"/>
          <w:marRight w:val="0"/>
          <w:marTop w:val="0"/>
          <w:marBottom w:val="0"/>
          <w:divBdr>
            <w:top w:val="none" w:sz="0" w:space="0" w:color="auto"/>
            <w:left w:val="none" w:sz="0" w:space="0" w:color="auto"/>
            <w:bottom w:val="none" w:sz="0" w:space="0" w:color="auto"/>
            <w:right w:val="none" w:sz="0" w:space="0" w:color="auto"/>
          </w:divBdr>
        </w:div>
        <w:div w:id="945968688">
          <w:marLeft w:val="0"/>
          <w:marRight w:val="0"/>
          <w:marTop w:val="0"/>
          <w:marBottom w:val="0"/>
          <w:divBdr>
            <w:top w:val="none" w:sz="0" w:space="0" w:color="auto"/>
            <w:left w:val="none" w:sz="0" w:space="0" w:color="auto"/>
            <w:bottom w:val="none" w:sz="0" w:space="0" w:color="auto"/>
            <w:right w:val="none" w:sz="0" w:space="0" w:color="auto"/>
          </w:divBdr>
        </w:div>
        <w:div w:id="947471234">
          <w:marLeft w:val="0"/>
          <w:marRight w:val="0"/>
          <w:marTop w:val="0"/>
          <w:marBottom w:val="0"/>
          <w:divBdr>
            <w:top w:val="none" w:sz="0" w:space="0" w:color="auto"/>
            <w:left w:val="none" w:sz="0" w:space="0" w:color="auto"/>
            <w:bottom w:val="none" w:sz="0" w:space="0" w:color="auto"/>
            <w:right w:val="none" w:sz="0" w:space="0" w:color="auto"/>
          </w:divBdr>
        </w:div>
        <w:div w:id="948195264">
          <w:marLeft w:val="0"/>
          <w:marRight w:val="0"/>
          <w:marTop w:val="0"/>
          <w:marBottom w:val="0"/>
          <w:divBdr>
            <w:top w:val="none" w:sz="0" w:space="0" w:color="auto"/>
            <w:left w:val="none" w:sz="0" w:space="0" w:color="auto"/>
            <w:bottom w:val="none" w:sz="0" w:space="0" w:color="auto"/>
            <w:right w:val="none" w:sz="0" w:space="0" w:color="auto"/>
          </w:divBdr>
        </w:div>
        <w:div w:id="948968786">
          <w:marLeft w:val="0"/>
          <w:marRight w:val="0"/>
          <w:marTop w:val="0"/>
          <w:marBottom w:val="0"/>
          <w:divBdr>
            <w:top w:val="none" w:sz="0" w:space="0" w:color="auto"/>
            <w:left w:val="none" w:sz="0" w:space="0" w:color="auto"/>
            <w:bottom w:val="none" w:sz="0" w:space="0" w:color="auto"/>
            <w:right w:val="none" w:sz="0" w:space="0" w:color="auto"/>
          </w:divBdr>
        </w:div>
        <w:div w:id="952904815">
          <w:marLeft w:val="0"/>
          <w:marRight w:val="0"/>
          <w:marTop w:val="0"/>
          <w:marBottom w:val="0"/>
          <w:divBdr>
            <w:top w:val="none" w:sz="0" w:space="0" w:color="auto"/>
            <w:left w:val="none" w:sz="0" w:space="0" w:color="auto"/>
            <w:bottom w:val="none" w:sz="0" w:space="0" w:color="auto"/>
            <w:right w:val="none" w:sz="0" w:space="0" w:color="auto"/>
          </w:divBdr>
        </w:div>
        <w:div w:id="954866920">
          <w:marLeft w:val="0"/>
          <w:marRight w:val="0"/>
          <w:marTop w:val="0"/>
          <w:marBottom w:val="0"/>
          <w:divBdr>
            <w:top w:val="none" w:sz="0" w:space="0" w:color="auto"/>
            <w:left w:val="none" w:sz="0" w:space="0" w:color="auto"/>
            <w:bottom w:val="none" w:sz="0" w:space="0" w:color="auto"/>
            <w:right w:val="none" w:sz="0" w:space="0" w:color="auto"/>
          </w:divBdr>
        </w:div>
        <w:div w:id="955675834">
          <w:marLeft w:val="0"/>
          <w:marRight w:val="0"/>
          <w:marTop w:val="0"/>
          <w:marBottom w:val="0"/>
          <w:divBdr>
            <w:top w:val="none" w:sz="0" w:space="0" w:color="auto"/>
            <w:left w:val="none" w:sz="0" w:space="0" w:color="auto"/>
            <w:bottom w:val="none" w:sz="0" w:space="0" w:color="auto"/>
            <w:right w:val="none" w:sz="0" w:space="0" w:color="auto"/>
          </w:divBdr>
        </w:div>
        <w:div w:id="957250335">
          <w:marLeft w:val="0"/>
          <w:marRight w:val="0"/>
          <w:marTop w:val="0"/>
          <w:marBottom w:val="0"/>
          <w:divBdr>
            <w:top w:val="none" w:sz="0" w:space="0" w:color="auto"/>
            <w:left w:val="none" w:sz="0" w:space="0" w:color="auto"/>
            <w:bottom w:val="none" w:sz="0" w:space="0" w:color="auto"/>
            <w:right w:val="none" w:sz="0" w:space="0" w:color="auto"/>
          </w:divBdr>
        </w:div>
        <w:div w:id="957371163">
          <w:marLeft w:val="0"/>
          <w:marRight w:val="0"/>
          <w:marTop w:val="0"/>
          <w:marBottom w:val="0"/>
          <w:divBdr>
            <w:top w:val="none" w:sz="0" w:space="0" w:color="auto"/>
            <w:left w:val="none" w:sz="0" w:space="0" w:color="auto"/>
            <w:bottom w:val="none" w:sz="0" w:space="0" w:color="auto"/>
            <w:right w:val="none" w:sz="0" w:space="0" w:color="auto"/>
          </w:divBdr>
        </w:div>
        <w:div w:id="958101899">
          <w:marLeft w:val="0"/>
          <w:marRight w:val="0"/>
          <w:marTop w:val="0"/>
          <w:marBottom w:val="0"/>
          <w:divBdr>
            <w:top w:val="none" w:sz="0" w:space="0" w:color="auto"/>
            <w:left w:val="none" w:sz="0" w:space="0" w:color="auto"/>
            <w:bottom w:val="none" w:sz="0" w:space="0" w:color="auto"/>
            <w:right w:val="none" w:sz="0" w:space="0" w:color="auto"/>
          </w:divBdr>
        </w:div>
        <w:div w:id="959342899">
          <w:marLeft w:val="0"/>
          <w:marRight w:val="0"/>
          <w:marTop w:val="0"/>
          <w:marBottom w:val="0"/>
          <w:divBdr>
            <w:top w:val="none" w:sz="0" w:space="0" w:color="auto"/>
            <w:left w:val="none" w:sz="0" w:space="0" w:color="auto"/>
            <w:bottom w:val="none" w:sz="0" w:space="0" w:color="auto"/>
            <w:right w:val="none" w:sz="0" w:space="0" w:color="auto"/>
          </w:divBdr>
        </w:div>
        <w:div w:id="960457971">
          <w:marLeft w:val="0"/>
          <w:marRight w:val="0"/>
          <w:marTop w:val="0"/>
          <w:marBottom w:val="0"/>
          <w:divBdr>
            <w:top w:val="none" w:sz="0" w:space="0" w:color="auto"/>
            <w:left w:val="none" w:sz="0" w:space="0" w:color="auto"/>
            <w:bottom w:val="none" w:sz="0" w:space="0" w:color="auto"/>
            <w:right w:val="none" w:sz="0" w:space="0" w:color="auto"/>
          </w:divBdr>
        </w:div>
        <w:div w:id="963459364">
          <w:marLeft w:val="0"/>
          <w:marRight w:val="0"/>
          <w:marTop w:val="0"/>
          <w:marBottom w:val="0"/>
          <w:divBdr>
            <w:top w:val="none" w:sz="0" w:space="0" w:color="auto"/>
            <w:left w:val="none" w:sz="0" w:space="0" w:color="auto"/>
            <w:bottom w:val="none" w:sz="0" w:space="0" w:color="auto"/>
            <w:right w:val="none" w:sz="0" w:space="0" w:color="auto"/>
          </w:divBdr>
        </w:div>
        <w:div w:id="965694338">
          <w:marLeft w:val="0"/>
          <w:marRight w:val="0"/>
          <w:marTop w:val="0"/>
          <w:marBottom w:val="0"/>
          <w:divBdr>
            <w:top w:val="none" w:sz="0" w:space="0" w:color="auto"/>
            <w:left w:val="none" w:sz="0" w:space="0" w:color="auto"/>
            <w:bottom w:val="none" w:sz="0" w:space="0" w:color="auto"/>
            <w:right w:val="none" w:sz="0" w:space="0" w:color="auto"/>
          </w:divBdr>
        </w:div>
        <w:div w:id="971713342">
          <w:marLeft w:val="0"/>
          <w:marRight w:val="0"/>
          <w:marTop w:val="0"/>
          <w:marBottom w:val="0"/>
          <w:divBdr>
            <w:top w:val="none" w:sz="0" w:space="0" w:color="auto"/>
            <w:left w:val="none" w:sz="0" w:space="0" w:color="auto"/>
            <w:bottom w:val="none" w:sz="0" w:space="0" w:color="auto"/>
            <w:right w:val="none" w:sz="0" w:space="0" w:color="auto"/>
          </w:divBdr>
        </w:div>
        <w:div w:id="980619034">
          <w:marLeft w:val="0"/>
          <w:marRight w:val="0"/>
          <w:marTop w:val="0"/>
          <w:marBottom w:val="0"/>
          <w:divBdr>
            <w:top w:val="none" w:sz="0" w:space="0" w:color="auto"/>
            <w:left w:val="none" w:sz="0" w:space="0" w:color="auto"/>
            <w:bottom w:val="none" w:sz="0" w:space="0" w:color="auto"/>
            <w:right w:val="none" w:sz="0" w:space="0" w:color="auto"/>
          </w:divBdr>
        </w:div>
        <w:div w:id="980890332">
          <w:marLeft w:val="0"/>
          <w:marRight w:val="0"/>
          <w:marTop w:val="0"/>
          <w:marBottom w:val="0"/>
          <w:divBdr>
            <w:top w:val="none" w:sz="0" w:space="0" w:color="auto"/>
            <w:left w:val="none" w:sz="0" w:space="0" w:color="auto"/>
            <w:bottom w:val="none" w:sz="0" w:space="0" w:color="auto"/>
            <w:right w:val="none" w:sz="0" w:space="0" w:color="auto"/>
          </w:divBdr>
        </w:div>
        <w:div w:id="981345359">
          <w:marLeft w:val="0"/>
          <w:marRight w:val="0"/>
          <w:marTop w:val="0"/>
          <w:marBottom w:val="0"/>
          <w:divBdr>
            <w:top w:val="none" w:sz="0" w:space="0" w:color="auto"/>
            <w:left w:val="none" w:sz="0" w:space="0" w:color="auto"/>
            <w:bottom w:val="none" w:sz="0" w:space="0" w:color="auto"/>
            <w:right w:val="none" w:sz="0" w:space="0" w:color="auto"/>
          </w:divBdr>
        </w:div>
        <w:div w:id="983050269">
          <w:marLeft w:val="0"/>
          <w:marRight w:val="0"/>
          <w:marTop w:val="0"/>
          <w:marBottom w:val="0"/>
          <w:divBdr>
            <w:top w:val="none" w:sz="0" w:space="0" w:color="auto"/>
            <w:left w:val="none" w:sz="0" w:space="0" w:color="auto"/>
            <w:bottom w:val="none" w:sz="0" w:space="0" w:color="auto"/>
            <w:right w:val="none" w:sz="0" w:space="0" w:color="auto"/>
          </w:divBdr>
        </w:div>
        <w:div w:id="983701584">
          <w:marLeft w:val="0"/>
          <w:marRight w:val="0"/>
          <w:marTop w:val="0"/>
          <w:marBottom w:val="0"/>
          <w:divBdr>
            <w:top w:val="none" w:sz="0" w:space="0" w:color="auto"/>
            <w:left w:val="none" w:sz="0" w:space="0" w:color="auto"/>
            <w:bottom w:val="none" w:sz="0" w:space="0" w:color="auto"/>
            <w:right w:val="none" w:sz="0" w:space="0" w:color="auto"/>
          </w:divBdr>
        </w:div>
        <w:div w:id="983894193">
          <w:marLeft w:val="0"/>
          <w:marRight w:val="0"/>
          <w:marTop w:val="0"/>
          <w:marBottom w:val="0"/>
          <w:divBdr>
            <w:top w:val="none" w:sz="0" w:space="0" w:color="auto"/>
            <w:left w:val="none" w:sz="0" w:space="0" w:color="auto"/>
            <w:bottom w:val="none" w:sz="0" w:space="0" w:color="auto"/>
            <w:right w:val="none" w:sz="0" w:space="0" w:color="auto"/>
          </w:divBdr>
        </w:div>
        <w:div w:id="984092888">
          <w:marLeft w:val="0"/>
          <w:marRight w:val="0"/>
          <w:marTop w:val="0"/>
          <w:marBottom w:val="0"/>
          <w:divBdr>
            <w:top w:val="none" w:sz="0" w:space="0" w:color="auto"/>
            <w:left w:val="none" w:sz="0" w:space="0" w:color="auto"/>
            <w:bottom w:val="none" w:sz="0" w:space="0" w:color="auto"/>
            <w:right w:val="none" w:sz="0" w:space="0" w:color="auto"/>
          </w:divBdr>
        </w:div>
        <w:div w:id="985860861">
          <w:marLeft w:val="0"/>
          <w:marRight w:val="0"/>
          <w:marTop w:val="0"/>
          <w:marBottom w:val="0"/>
          <w:divBdr>
            <w:top w:val="none" w:sz="0" w:space="0" w:color="auto"/>
            <w:left w:val="none" w:sz="0" w:space="0" w:color="auto"/>
            <w:bottom w:val="none" w:sz="0" w:space="0" w:color="auto"/>
            <w:right w:val="none" w:sz="0" w:space="0" w:color="auto"/>
          </w:divBdr>
        </w:div>
        <w:div w:id="986860320">
          <w:marLeft w:val="0"/>
          <w:marRight w:val="0"/>
          <w:marTop w:val="0"/>
          <w:marBottom w:val="0"/>
          <w:divBdr>
            <w:top w:val="none" w:sz="0" w:space="0" w:color="auto"/>
            <w:left w:val="none" w:sz="0" w:space="0" w:color="auto"/>
            <w:bottom w:val="none" w:sz="0" w:space="0" w:color="auto"/>
            <w:right w:val="none" w:sz="0" w:space="0" w:color="auto"/>
          </w:divBdr>
        </w:div>
        <w:div w:id="987780187">
          <w:marLeft w:val="0"/>
          <w:marRight w:val="0"/>
          <w:marTop w:val="0"/>
          <w:marBottom w:val="0"/>
          <w:divBdr>
            <w:top w:val="none" w:sz="0" w:space="0" w:color="auto"/>
            <w:left w:val="none" w:sz="0" w:space="0" w:color="auto"/>
            <w:bottom w:val="none" w:sz="0" w:space="0" w:color="auto"/>
            <w:right w:val="none" w:sz="0" w:space="0" w:color="auto"/>
          </w:divBdr>
        </w:div>
        <w:div w:id="987782631">
          <w:marLeft w:val="0"/>
          <w:marRight w:val="0"/>
          <w:marTop w:val="0"/>
          <w:marBottom w:val="0"/>
          <w:divBdr>
            <w:top w:val="none" w:sz="0" w:space="0" w:color="auto"/>
            <w:left w:val="none" w:sz="0" w:space="0" w:color="auto"/>
            <w:bottom w:val="none" w:sz="0" w:space="0" w:color="auto"/>
            <w:right w:val="none" w:sz="0" w:space="0" w:color="auto"/>
          </w:divBdr>
        </w:div>
        <w:div w:id="988442780">
          <w:marLeft w:val="0"/>
          <w:marRight w:val="0"/>
          <w:marTop w:val="0"/>
          <w:marBottom w:val="0"/>
          <w:divBdr>
            <w:top w:val="none" w:sz="0" w:space="0" w:color="auto"/>
            <w:left w:val="none" w:sz="0" w:space="0" w:color="auto"/>
            <w:bottom w:val="none" w:sz="0" w:space="0" w:color="auto"/>
            <w:right w:val="none" w:sz="0" w:space="0" w:color="auto"/>
          </w:divBdr>
        </w:div>
        <w:div w:id="988746430">
          <w:marLeft w:val="0"/>
          <w:marRight w:val="0"/>
          <w:marTop w:val="0"/>
          <w:marBottom w:val="0"/>
          <w:divBdr>
            <w:top w:val="none" w:sz="0" w:space="0" w:color="auto"/>
            <w:left w:val="none" w:sz="0" w:space="0" w:color="auto"/>
            <w:bottom w:val="none" w:sz="0" w:space="0" w:color="auto"/>
            <w:right w:val="none" w:sz="0" w:space="0" w:color="auto"/>
          </w:divBdr>
        </w:div>
        <w:div w:id="989167601">
          <w:marLeft w:val="0"/>
          <w:marRight w:val="0"/>
          <w:marTop w:val="0"/>
          <w:marBottom w:val="0"/>
          <w:divBdr>
            <w:top w:val="none" w:sz="0" w:space="0" w:color="auto"/>
            <w:left w:val="none" w:sz="0" w:space="0" w:color="auto"/>
            <w:bottom w:val="none" w:sz="0" w:space="0" w:color="auto"/>
            <w:right w:val="none" w:sz="0" w:space="0" w:color="auto"/>
          </w:divBdr>
        </w:div>
        <w:div w:id="990140669">
          <w:marLeft w:val="0"/>
          <w:marRight w:val="0"/>
          <w:marTop w:val="0"/>
          <w:marBottom w:val="0"/>
          <w:divBdr>
            <w:top w:val="none" w:sz="0" w:space="0" w:color="auto"/>
            <w:left w:val="none" w:sz="0" w:space="0" w:color="auto"/>
            <w:bottom w:val="none" w:sz="0" w:space="0" w:color="auto"/>
            <w:right w:val="none" w:sz="0" w:space="0" w:color="auto"/>
          </w:divBdr>
        </w:div>
        <w:div w:id="992105516">
          <w:marLeft w:val="0"/>
          <w:marRight w:val="0"/>
          <w:marTop w:val="0"/>
          <w:marBottom w:val="0"/>
          <w:divBdr>
            <w:top w:val="none" w:sz="0" w:space="0" w:color="auto"/>
            <w:left w:val="none" w:sz="0" w:space="0" w:color="auto"/>
            <w:bottom w:val="none" w:sz="0" w:space="0" w:color="auto"/>
            <w:right w:val="none" w:sz="0" w:space="0" w:color="auto"/>
          </w:divBdr>
        </w:div>
        <w:div w:id="992834699">
          <w:marLeft w:val="0"/>
          <w:marRight w:val="0"/>
          <w:marTop w:val="0"/>
          <w:marBottom w:val="0"/>
          <w:divBdr>
            <w:top w:val="none" w:sz="0" w:space="0" w:color="auto"/>
            <w:left w:val="none" w:sz="0" w:space="0" w:color="auto"/>
            <w:bottom w:val="none" w:sz="0" w:space="0" w:color="auto"/>
            <w:right w:val="none" w:sz="0" w:space="0" w:color="auto"/>
          </w:divBdr>
        </w:div>
        <w:div w:id="994334099">
          <w:marLeft w:val="0"/>
          <w:marRight w:val="0"/>
          <w:marTop w:val="0"/>
          <w:marBottom w:val="0"/>
          <w:divBdr>
            <w:top w:val="none" w:sz="0" w:space="0" w:color="auto"/>
            <w:left w:val="none" w:sz="0" w:space="0" w:color="auto"/>
            <w:bottom w:val="none" w:sz="0" w:space="0" w:color="auto"/>
            <w:right w:val="none" w:sz="0" w:space="0" w:color="auto"/>
          </w:divBdr>
        </w:div>
        <w:div w:id="998188581">
          <w:marLeft w:val="0"/>
          <w:marRight w:val="0"/>
          <w:marTop w:val="0"/>
          <w:marBottom w:val="0"/>
          <w:divBdr>
            <w:top w:val="none" w:sz="0" w:space="0" w:color="auto"/>
            <w:left w:val="none" w:sz="0" w:space="0" w:color="auto"/>
            <w:bottom w:val="none" w:sz="0" w:space="0" w:color="auto"/>
            <w:right w:val="none" w:sz="0" w:space="0" w:color="auto"/>
          </w:divBdr>
        </w:div>
        <w:div w:id="998584367">
          <w:marLeft w:val="0"/>
          <w:marRight w:val="0"/>
          <w:marTop w:val="0"/>
          <w:marBottom w:val="0"/>
          <w:divBdr>
            <w:top w:val="none" w:sz="0" w:space="0" w:color="auto"/>
            <w:left w:val="none" w:sz="0" w:space="0" w:color="auto"/>
            <w:bottom w:val="none" w:sz="0" w:space="0" w:color="auto"/>
            <w:right w:val="none" w:sz="0" w:space="0" w:color="auto"/>
          </w:divBdr>
        </w:div>
        <w:div w:id="1002394534">
          <w:marLeft w:val="0"/>
          <w:marRight w:val="0"/>
          <w:marTop w:val="0"/>
          <w:marBottom w:val="0"/>
          <w:divBdr>
            <w:top w:val="none" w:sz="0" w:space="0" w:color="auto"/>
            <w:left w:val="none" w:sz="0" w:space="0" w:color="auto"/>
            <w:bottom w:val="none" w:sz="0" w:space="0" w:color="auto"/>
            <w:right w:val="none" w:sz="0" w:space="0" w:color="auto"/>
          </w:divBdr>
        </w:div>
        <w:div w:id="1008101519">
          <w:marLeft w:val="0"/>
          <w:marRight w:val="0"/>
          <w:marTop w:val="0"/>
          <w:marBottom w:val="0"/>
          <w:divBdr>
            <w:top w:val="none" w:sz="0" w:space="0" w:color="auto"/>
            <w:left w:val="none" w:sz="0" w:space="0" w:color="auto"/>
            <w:bottom w:val="none" w:sz="0" w:space="0" w:color="auto"/>
            <w:right w:val="none" w:sz="0" w:space="0" w:color="auto"/>
          </w:divBdr>
        </w:div>
        <w:div w:id="1010720631">
          <w:marLeft w:val="0"/>
          <w:marRight w:val="0"/>
          <w:marTop w:val="0"/>
          <w:marBottom w:val="0"/>
          <w:divBdr>
            <w:top w:val="none" w:sz="0" w:space="0" w:color="auto"/>
            <w:left w:val="none" w:sz="0" w:space="0" w:color="auto"/>
            <w:bottom w:val="none" w:sz="0" w:space="0" w:color="auto"/>
            <w:right w:val="none" w:sz="0" w:space="0" w:color="auto"/>
          </w:divBdr>
        </w:div>
        <w:div w:id="1011372053">
          <w:marLeft w:val="0"/>
          <w:marRight w:val="0"/>
          <w:marTop w:val="0"/>
          <w:marBottom w:val="0"/>
          <w:divBdr>
            <w:top w:val="none" w:sz="0" w:space="0" w:color="auto"/>
            <w:left w:val="none" w:sz="0" w:space="0" w:color="auto"/>
            <w:bottom w:val="none" w:sz="0" w:space="0" w:color="auto"/>
            <w:right w:val="none" w:sz="0" w:space="0" w:color="auto"/>
          </w:divBdr>
        </w:div>
        <w:div w:id="1017661610">
          <w:marLeft w:val="0"/>
          <w:marRight w:val="0"/>
          <w:marTop w:val="0"/>
          <w:marBottom w:val="0"/>
          <w:divBdr>
            <w:top w:val="none" w:sz="0" w:space="0" w:color="auto"/>
            <w:left w:val="none" w:sz="0" w:space="0" w:color="auto"/>
            <w:bottom w:val="none" w:sz="0" w:space="0" w:color="auto"/>
            <w:right w:val="none" w:sz="0" w:space="0" w:color="auto"/>
          </w:divBdr>
        </w:div>
        <w:div w:id="1018114770">
          <w:marLeft w:val="0"/>
          <w:marRight w:val="0"/>
          <w:marTop w:val="0"/>
          <w:marBottom w:val="0"/>
          <w:divBdr>
            <w:top w:val="none" w:sz="0" w:space="0" w:color="auto"/>
            <w:left w:val="none" w:sz="0" w:space="0" w:color="auto"/>
            <w:bottom w:val="none" w:sz="0" w:space="0" w:color="auto"/>
            <w:right w:val="none" w:sz="0" w:space="0" w:color="auto"/>
          </w:divBdr>
        </w:div>
        <w:div w:id="1019505228">
          <w:marLeft w:val="0"/>
          <w:marRight w:val="0"/>
          <w:marTop w:val="0"/>
          <w:marBottom w:val="0"/>
          <w:divBdr>
            <w:top w:val="none" w:sz="0" w:space="0" w:color="auto"/>
            <w:left w:val="none" w:sz="0" w:space="0" w:color="auto"/>
            <w:bottom w:val="none" w:sz="0" w:space="0" w:color="auto"/>
            <w:right w:val="none" w:sz="0" w:space="0" w:color="auto"/>
          </w:divBdr>
        </w:div>
        <w:div w:id="1025866269">
          <w:marLeft w:val="0"/>
          <w:marRight w:val="0"/>
          <w:marTop w:val="0"/>
          <w:marBottom w:val="0"/>
          <w:divBdr>
            <w:top w:val="none" w:sz="0" w:space="0" w:color="auto"/>
            <w:left w:val="none" w:sz="0" w:space="0" w:color="auto"/>
            <w:bottom w:val="none" w:sz="0" w:space="0" w:color="auto"/>
            <w:right w:val="none" w:sz="0" w:space="0" w:color="auto"/>
          </w:divBdr>
        </w:div>
        <w:div w:id="1031569211">
          <w:marLeft w:val="0"/>
          <w:marRight w:val="0"/>
          <w:marTop w:val="0"/>
          <w:marBottom w:val="0"/>
          <w:divBdr>
            <w:top w:val="none" w:sz="0" w:space="0" w:color="auto"/>
            <w:left w:val="none" w:sz="0" w:space="0" w:color="auto"/>
            <w:bottom w:val="none" w:sz="0" w:space="0" w:color="auto"/>
            <w:right w:val="none" w:sz="0" w:space="0" w:color="auto"/>
          </w:divBdr>
        </w:div>
        <w:div w:id="1031807768">
          <w:marLeft w:val="0"/>
          <w:marRight w:val="0"/>
          <w:marTop w:val="0"/>
          <w:marBottom w:val="0"/>
          <w:divBdr>
            <w:top w:val="none" w:sz="0" w:space="0" w:color="auto"/>
            <w:left w:val="none" w:sz="0" w:space="0" w:color="auto"/>
            <w:bottom w:val="none" w:sz="0" w:space="0" w:color="auto"/>
            <w:right w:val="none" w:sz="0" w:space="0" w:color="auto"/>
          </w:divBdr>
        </w:div>
        <w:div w:id="1033072877">
          <w:marLeft w:val="0"/>
          <w:marRight w:val="0"/>
          <w:marTop w:val="0"/>
          <w:marBottom w:val="0"/>
          <w:divBdr>
            <w:top w:val="none" w:sz="0" w:space="0" w:color="auto"/>
            <w:left w:val="none" w:sz="0" w:space="0" w:color="auto"/>
            <w:bottom w:val="none" w:sz="0" w:space="0" w:color="auto"/>
            <w:right w:val="none" w:sz="0" w:space="0" w:color="auto"/>
          </w:divBdr>
        </w:div>
        <w:div w:id="1035227583">
          <w:marLeft w:val="0"/>
          <w:marRight w:val="0"/>
          <w:marTop w:val="0"/>
          <w:marBottom w:val="0"/>
          <w:divBdr>
            <w:top w:val="none" w:sz="0" w:space="0" w:color="auto"/>
            <w:left w:val="none" w:sz="0" w:space="0" w:color="auto"/>
            <w:bottom w:val="none" w:sz="0" w:space="0" w:color="auto"/>
            <w:right w:val="none" w:sz="0" w:space="0" w:color="auto"/>
          </w:divBdr>
        </w:div>
        <w:div w:id="1039891924">
          <w:marLeft w:val="0"/>
          <w:marRight w:val="0"/>
          <w:marTop w:val="0"/>
          <w:marBottom w:val="0"/>
          <w:divBdr>
            <w:top w:val="none" w:sz="0" w:space="0" w:color="auto"/>
            <w:left w:val="none" w:sz="0" w:space="0" w:color="auto"/>
            <w:bottom w:val="none" w:sz="0" w:space="0" w:color="auto"/>
            <w:right w:val="none" w:sz="0" w:space="0" w:color="auto"/>
          </w:divBdr>
        </w:div>
        <w:div w:id="1041856085">
          <w:marLeft w:val="0"/>
          <w:marRight w:val="0"/>
          <w:marTop w:val="0"/>
          <w:marBottom w:val="0"/>
          <w:divBdr>
            <w:top w:val="none" w:sz="0" w:space="0" w:color="auto"/>
            <w:left w:val="none" w:sz="0" w:space="0" w:color="auto"/>
            <w:bottom w:val="none" w:sz="0" w:space="0" w:color="auto"/>
            <w:right w:val="none" w:sz="0" w:space="0" w:color="auto"/>
          </w:divBdr>
        </w:div>
        <w:div w:id="1046105479">
          <w:marLeft w:val="0"/>
          <w:marRight w:val="0"/>
          <w:marTop w:val="0"/>
          <w:marBottom w:val="0"/>
          <w:divBdr>
            <w:top w:val="none" w:sz="0" w:space="0" w:color="auto"/>
            <w:left w:val="none" w:sz="0" w:space="0" w:color="auto"/>
            <w:bottom w:val="none" w:sz="0" w:space="0" w:color="auto"/>
            <w:right w:val="none" w:sz="0" w:space="0" w:color="auto"/>
          </w:divBdr>
        </w:div>
        <w:div w:id="1047488365">
          <w:marLeft w:val="0"/>
          <w:marRight w:val="0"/>
          <w:marTop w:val="0"/>
          <w:marBottom w:val="0"/>
          <w:divBdr>
            <w:top w:val="none" w:sz="0" w:space="0" w:color="auto"/>
            <w:left w:val="none" w:sz="0" w:space="0" w:color="auto"/>
            <w:bottom w:val="none" w:sz="0" w:space="0" w:color="auto"/>
            <w:right w:val="none" w:sz="0" w:space="0" w:color="auto"/>
          </w:divBdr>
        </w:div>
        <w:div w:id="1052072367">
          <w:marLeft w:val="0"/>
          <w:marRight w:val="0"/>
          <w:marTop w:val="0"/>
          <w:marBottom w:val="0"/>
          <w:divBdr>
            <w:top w:val="none" w:sz="0" w:space="0" w:color="auto"/>
            <w:left w:val="none" w:sz="0" w:space="0" w:color="auto"/>
            <w:bottom w:val="none" w:sz="0" w:space="0" w:color="auto"/>
            <w:right w:val="none" w:sz="0" w:space="0" w:color="auto"/>
          </w:divBdr>
        </w:div>
        <w:div w:id="1054935211">
          <w:marLeft w:val="0"/>
          <w:marRight w:val="0"/>
          <w:marTop w:val="0"/>
          <w:marBottom w:val="0"/>
          <w:divBdr>
            <w:top w:val="none" w:sz="0" w:space="0" w:color="auto"/>
            <w:left w:val="none" w:sz="0" w:space="0" w:color="auto"/>
            <w:bottom w:val="none" w:sz="0" w:space="0" w:color="auto"/>
            <w:right w:val="none" w:sz="0" w:space="0" w:color="auto"/>
          </w:divBdr>
        </w:div>
        <w:div w:id="1061370446">
          <w:marLeft w:val="0"/>
          <w:marRight w:val="0"/>
          <w:marTop w:val="0"/>
          <w:marBottom w:val="0"/>
          <w:divBdr>
            <w:top w:val="none" w:sz="0" w:space="0" w:color="auto"/>
            <w:left w:val="none" w:sz="0" w:space="0" w:color="auto"/>
            <w:bottom w:val="none" w:sz="0" w:space="0" w:color="auto"/>
            <w:right w:val="none" w:sz="0" w:space="0" w:color="auto"/>
          </w:divBdr>
        </w:div>
        <w:div w:id="1062946618">
          <w:marLeft w:val="0"/>
          <w:marRight w:val="0"/>
          <w:marTop w:val="0"/>
          <w:marBottom w:val="0"/>
          <w:divBdr>
            <w:top w:val="none" w:sz="0" w:space="0" w:color="auto"/>
            <w:left w:val="none" w:sz="0" w:space="0" w:color="auto"/>
            <w:bottom w:val="none" w:sz="0" w:space="0" w:color="auto"/>
            <w:right w:val="none" w:sz="0" w:space="0" w:color="auto"/>
          </w:divBdr>
        </w:div>
        <w:div w:id="1071537018">
          <w:marLeft w:val="0"/>
          <w:marRight w:val="0"/>
          <w:marTop w:val="0"/>
          <w:marBottom w:val="0"/>
          <w:divBdr>
            <w:top w:val="none" w:sz="0" w:space="0" w:color="auto"/>
            <w:left w:val="none" w:sz="0" w:space="0" w:color="auto"/>
            <w:bottom w:val="none" w:sz="0" w:space="0" w:color="auto"/>
            <w:right w:val="none" w:sz="0" w:space="0" w:color="auto"/>
          </w:divBdr>
        </w:div>
        <w:div w:id="1072774500">
          <w:marLeft w:val="0"/>
          <w:marRight w:val="0"/>
          <w:marTop w:val="0"/>
          <w:marBottom w:val="0"/>
          <w:divBdr>
            <w:top w:val="none" w:sz="0" w:space="0" w:color="auto"/>
            <w:left w:val="none" w:sz="0" w:space="0" w:color="auto"/>
            <w:bottom w:val="none" w:sz="0" w:space="0" w:color="auto"/>
            <w:right w:val="none" w:sz="0" w:space="0" w:color="auto"/>
          </w:divBdr>
        </w:div>
        <w:div w:id="1073625177">
          <w:marLeft w:val="0"/>
          <w:marRight w:val="0"/>
          <w:marTop w:val="0"/>
          <w:marBottom w:val="0"/>
          <w:divBdr>
            <w:top w:val="none" w:sz="0" w:space="0" w:color="auto"/>
            <w:left w:val="none" w:sz="0" w:space="0" w:color="auto"/>
            <w:bottom w:val="none" w:sz="0" w:space="0" w:color="auto"/>
            <w:right w:val="none" w:sz="0" w:space="0" w:color="auto"/>
          </w:divBdr>
        </w:div>
        <w:div w:id="1073965880">
          <w:marLeft w:val="0"/>
          <w:marRight w:val="0"/>
          <w:marTop w:val="0"/>
          <w:marBottom w:val="0"/>
          <w:divBdr>
            <w:top w:val="none" w:sz="0" w:space="0" w:color="auto"/>
            <w:left w:val="none" w:sz="0" w:space="0" w:color="auto"/>
            <w:bottom w:val="none" w:sz="0" w:space="0" w:color="auto"/>
            <w:right w:val="none" w:sz="0" w:space="0" w:color="auto"/>
          </w:divBdr>
        </w:div>
        <w:div w:id="1073968406">
          <w:marLeft w:val="0"/>
          <w:marRight w:val="0"/>
          <w:marTop w:val="0"/>
          <w:marBottom w:val="0"/>
          <w:divBdr>
            <w:top w:val="none" w:sz="0" w:space="0" w:color="auto"/>
            <w:left w:val="none" w:sz="0" w:space="0" w:color="auto"/>
            <w:bottom w:val="none" w:sz="0" w:space="0" w:color="auto"/>
            <w:right w:val="none" w:sz="0" w:space="0" w:color="auto"/>
          </w:divBdr>
        </w:div>
        <w:div w:id="1075473323">
          <w:marLeft w:val="0"/>
          <w:marRight w:val="0"/>
          <w:marTop w:val="0"/>
          <w:marBottom w:val="0"/>
          <w:divBdr>
            <w:top w:val="none" w:sz="0" w:space="0" w:color="auto"/>
            <w:left w:val="none" w:sz="0" w:space="0" w:color="auto"/>
            <w:bottom w:val="none" w:sz="0" w:space="0" w:color="auto"/>
            <w:right w:val="none" w:sz="0" w:space="0" w:color="auto"/>
          </w:divBdr>
        </w:div>
        <w:div w:id="1076786655">
          <w:marLeft w:val="0"/>
          <w:marRight w:val="0"/>
          <w:marTop w:val="0"/>
          <w:marBottom w:val="0"/>
          <w:divBdr>
            <w:top w:val="none" w:sz="0" w:space="0" w:color="auto"/>
            <w:left w:val="none" w:sz="0" w:space="0" w:color="auto"/>
            <w:bottom w:val="none" w:sz="0" w:space="0" w:color="auto"/>
            <w:right w:val="none" w:sz="0" w:space="0" w:color="auto"/>
          </w:divBdr>
        </w:div>
        <w:div w:id="1082413928">
          <w:marLeft w:val="0"/>
          <w:marRight w:val="0"/>
          <w:marTop w:val="0"/>
          <w:marBottom w:val="0"/>
          <w:divBdr>
            <w:top w:val="none" w:sz="0" w:space="0" w:color="auto"/>
            <w:left w:val="none" w:sz="0" w:space="0" w:color="auto"/>
            <w:bottom w:val="none" w:sz="0" w:space="0" w:color="auto"/>
            <w:right w:val="none" w:sz="0" w:space="0" w:color="auto"/>
          </w:divBdr>
        </w:div>
        <w:div w:id="1084257634">
          <w:marLeft w:val="0"/>
          <w:marRight w:val="0"/>
          <w:marTop w:val="0"/>
          <w:marBottom w:val="0"/>
          <w:divBdr>
            <w:top w:val="none" w:sz="0" w:space="0" w:color="auto"/>
            <w:left w:val="none" w:sz="0" w:space="0" w:color="auto"/>
            <w:bottom w:val="none" w:sz="0" w:space="0" w:color="auto"/>
            <w:right w:val="none" w:sz="0" w:space="0" w:color="auto"/>
          </w:divBdr>
        </w:div>
        <w:div w:id="1085148483">
          <w:marLeft w:val="0"/>
          <w:marRight w:val="0"/>
          <w:marTop w:val="0"/>
          <w:marBottom w:val="0"/>
          <w:divBdr>
            <w:top w:val="none" w:sz="0" w:space="0" w:color="auto"/>
            <w:left w:val="none" w:sz="0" w:space="0" w:color="auto"/>
            <w:bottom w:val="none" w:sz="0" w:space="0" w:color="auto"/>
            <w:right w:val="none" w:sz="0" w:space="0" w:color="auto"/>
          </w:divBdr>
        </w:div>
        <w:div w:id="1085421638">
          <w:marLeft w:val="0"/>
          <w:marRight w:val="0"/>
          <w:marTop w:val="0"/>
          <w:marBottom w:val="0"/>
          <w:divBdr>
            <w:top w:val="none" w:sz="0" w:space="0" w:color="auto"/>
            <w:left w:val="none" w:sz="0" w:space="0" w:color="auto"/>
            <w:bottom w:val="none" w:sz="0" w:space="0" w:color="auto"/>
            <w:right w:val="none" w:sz="0" w:space="0" w:color="auto"/>
          </w:divBdr>
        </w:div>
        <w:div w:id="1085491568">
          <w:marLeft w:val="0"/>
          <w:marRight w:val="0"/>
          <w:marTop w:val="0"/>
          <w:marBottom w:val="0"/>
          <w:divBdr>
            <w:top w:val="none" w:sz="0" w:space="0" w:color="auto"/>
            <w:left w:val="none" w:sz="0" w:space="0" w:color="auto"/>
            <w:bottom w:val="none" w:sz="0" w:space="0" w:color="auto"/>
            <w:right w:val="none" w:sz="0" w:space="0" w:color="auto"/>
          </w:divBdr>
        </w:div>
        <w:div w:id="1087076391">
          <w:marLeft w:val="0"/>
          <w:marRight w:val="0"/>
          <w:marTop w:val="0"/>
          <w:marBottom w:val="0"/>
          <w:divBdr>
            <w:top w:val="none" w:sz="0" w:space="0" w:color="auto"/>
            <w:left w:val="none" w:sz="0" w:space="0" w:color="auto"/>
            <w:bottom w:val="none" w:sz="0" w:space="0" w:color="auto"/>
            <w:right w:val="none" w:sz="0" w:space="0" w:color="auto"/>
          </w:divBdr>
        </w:div>
        <w:div w:id="1088117431">
          <w:marLeft w:val="0"/>
          <w:marRight w:val="0"/>
          <w:marTop w:val="0"/>
          <w:marBottom w:val="0"/>
          <w:divBdr>
            <w:top w:val="none" w:sz="0" w:space="0" w:color="auto"/>
            <w:left w:val="none" w:sz="0" w:space="0" w:color="auto"/>
            <w:bottom w:val="none" w:sz="0" w:space="0" w:color="auto"/>
            <w:right w:val="none" w:sz="0" w:space="0" w:color="auto"/>
          </w:divBdr>
        </w:div>
        <w:div w:id="1089808031">
          <w:marLeft w:val="0"/>
          <w:marRight w:val="0"/>
          <w:marTop w:val="0"/>
          <w:marBottom w:val="0"/>
          <w:divBdr>
            <w:top w:val="none" w:sz="0" w:space="0" w:color="auto"/>
            <w:left w:val="none" w:sz="0" w:space="0" w:color="auto"/>
            <w:bottom w:val="none" w:sz="0" w:space="0" w:color="auto"/>
            <w:right w:val="none" w:sz="0" w:space="0" w:color="auto"/>
          </w:divBdr>
        </w:div>
        <w:div w:id="1094282642">
          <w:marLeft w:val="0"/>
          <w:marRight w:val="0"/>
          <w:marTop w:val="0"/>
          <w:marBottom w:val="0"/>
          <w:divBdr>
            <w:top w:val="none" w:sz="0" w:space="0" w:color="auto"/>
            <w:left w:val="none" w:sz="0" w:space="0" w:color="auto"/>
            <w:bottom w:val="none" w:sz="0" w:space="0" w:color="auto"/>
            <w:right w:val="none" w:sz="0" w:space="0" w:color="auto"/>
          </w:divBdr>
        </w:div>
        <w:div w:id="1098981778">
          <w:marLeft w:val="0"/>
          <w:marRight w:val="0"/>
          <w:marTop w:val="0"/>
          <w:marBottom w:val="0"/>
          <w:divBdr>
            <w:top w:val="none" w:sz="0" w:space="0" w:color="auto"/>
            <w:left w:val="none" w:sz="0" w:space="0" w:color="auto"/>
            <w:bottom w:val="none" w:sz="0" w:space="0" w:color="auto"/>
            <w:right w:val="none" w:sz="0" w:space="0" w:color="auto"/>
          </w:divBdr>
        </w:div>
        <w:div w:id="1099179495">
          <w:marLeft w:val="0"/>
          <w:marRight w:val="0"/>
          <w:marTop w:val="0"/>
          <w:marBottom w:val="0"/>
          <w:divBdr>
            <w:top w:val="none" w:sz="0" w:space="0" w:color="auto"/>
            <w:left w:val="none" w:sz="0" w:space="0" w:color="auto"/>
            <w:bottom w:val="none" w:sz="0" w:space="0" w:color="auto"/>
            <w:right w:val="none" w:sz="0" w:space="0" w:color="auto"/>
          </w:divBdr>
        </w:div>
        <w:div w:id="1102530109">
          <w:marLeft w:val="0"/>
          <w:marRight w:val="0"/>
          <w:marTop w:val="0"/>
          <w:marBottom w:val="0"/>
          <w:divBdr>
            <w:top w:val="none" w:sz="0" w:space="0" w:color="auto"/>
            <w:left w:val="none" w:sz="0" w:space="0" w:color="auto"/>
            <w:bottom w:val="none" w:sz="0" w:space="0" w:color="auto"/>
            <w:right w:val="none" w:sz="0" w:space="0" w:color="auto"/>
          </w:divBdr>
        </w:div>
        <w:div w:id="1104956686">
          <w:marLeft w:val="0"/>
          <w:marRight w:val="0"/>
          <w:marTop w:val="0"/>
          <w:marBottom w:val="0"/>
          <w:divBdr>
            <w:top w:val="none" w:sz="0" w:space="0" w:color="auto"/>
            <w:left w:val="none" w:sz="0" w:space="0" w:color="auto"/>
            <w:bottom w:val="none" w:sz="0" w:space="0" w:color="auto"/>
            <w:right w:val="none" w:sz="0" w:space="0" w:color="auto"/>
          </w:divBdr>
        </w:div>
        <w:div w:id="1109084839">
          <w:marLeft w:val="0"/>
          <w:marRight w:val="0"/>
          <w:marTop w:val="0"/>
          <w:marBottom w:val="0"/>
          <w:divBdr>
            <w:top w:val="none" w:sz="0" w:space="0" w:color="auto"/>
            <w:left w:val="none" w:sz="0" w:space="0" w:color="auto"/>
            <w:bottom w:val="none" w:sz="0" w:space="0" w:color="auto"/>
            <w:right w:val="none" w:sz="0" w:space="0" w:color="auto"/>
          </w:divBdr>
        </w:div>
        <w:div w:id="1112554801">
          <w:marLeft w:val="0"/>
          <w:marRight w:val="0"/>
          <w:marTop w:val="0"/>
          <w:marBottom w:val="0"/>
          <w:divBdr>
            <w:top w:val="none" w:sz="0" w:space="0" w:color="auto"/>
            <w:left w:val="none" w:sz="0" w:space="0" w:color="auto"/>
            <w:bottom w:val="none" w:sz="0" w:space="0" w:color="auto"/>
            <w:right w:val="none" w:sz="0" w:space="0" w:color="auto"/>
          </w:divBdr>
        </w:div>
        <w:div w:id="1114398114">
          <w:marLeft w:val="0"/>
          <w:marRight w:val="0"/>
          <w:marTop w:val="0"/>
          <w:marBottom w:val="0"/>
          <w:divBdr>
            <w:top w:val="none" w:sz="0" w:space="0" w:color="auto"/>
            <w:left w:val="none" w:sz="0" w:space="0" w:color="auto"/>
            <w:bottom w:val="none" w:sz="0" w:space="0" w:color="auto"/>
            <w:right w:val="none" w:sz="0" w:space="0" w:color="auto"/>
          </w:divBdr>
        </w:div>
        <w:div w:id="1114860482">
          <w:marLeft w:val="0"/>
          <w:marRight w:val="0"/>
          <w:marTop w:val="0"/>
          <w:marBottom w:val="0"/>
          <w:divBdr>
            <w:top w:val="none" w:sz="0" w:space="0" w:color="auto"/>
            <w:left w:val="none" w:sz="0" w:space="0" w:color="auto"/>
            <w:bottom w:val="none" w:sz="0" w:space="0" w:color="auto"/>
            <w:right w:val="none" w:sz="0" w:space="0" w:color="auto"/>
          </w:divBdr>
        </w:div>
        <w:div w:id="1117211948">
          <w:marLeft w:val="0"/>
          <w:marRight w:val="0"/>
          <w:marTop w:val="0"/>
          <w:marBottom w:val="0"/>
          <w:divBdr>
            <w:top w:val="none" w:sz="0" w:space="0" w:color="auto"/>
            <w:left w:val="none" w:sz="0" w:space="0" w:color="auto"/>
            <w:bottom w:val="none" w:sz="0" w:space="0" w:color="auto"/>
            <w:right w:val="none" w:sz="0" w:space="0" w:color="auto"/>
          </w:divBdr>
        </w:div>
        <w:div w:id="1118064976">
          <w:marLeft w:val="0"/>
          <w:marRight w:val="0"/>
          <w:marTop w:val="0"/>
          <w:marBottom w:val="0"/>
          <w:divBdr>
            <w:top w:val="none" w:sz="0" w:space="0" w:color="auto"/>
            <w:left w:val="none" w:sz="0" w:space="0" w:color="auto"/>
            <w:bottom w:val="none" w:sz="0" w:space="0" w:color="auto"/>
            <w:right w:val="none" w:sz="0" w:space="0" w:color="auto"/>
          </w:divBdr>
        </w:div>
        <w:div w:id="1118530015">
          <w:marLeft w:val="0"/>
          <w:marRight w:val="0"/>
          <w:marTop w:val="0"/>
          <w:marBottom w:val="0"/>
          <w:divBdr>
            <w:top w:val="none" w:sz="0" w:space="0" w:color="auto"/>
            <w:left w:val="none" w:sz="0" w:space="0" w:color="auto"/>
            <w:bottom w:val="none" w:sz="0" w:space="0" w:color="auto"/>
            <w:right w:val="none" w:sz="0" w:space="0" w:color="auto"/>
          </w:divBdr>
        </w:div>
        <w:div w:id="1125663277">
          <w:marLeft w:val="0"/>
          <w:marRight w:val="0"/>
          <w:marTop w:val="0"/>
          <w:marBottom w:val="0"/>
          <w:divBdr>
            <w:top w:val="none" w:sz="0" w:space="0" w:color="auto"/>
            <w:left w:val="none" w:sz="0" w:space="0" w:color="auto"/>
            <w:bottom w:val="none" w:sz="0" w:space="0" w:color="auto"/>
            <w:right w:val="none" w:sz="0" w:space="0" w:color="auto"/>
          </w:divBdr>
        </w:div>
        <w:div w:id="1126316127">
          <w:marLeft w:val="0"/>
          <w:marRight w:val="0"/>
          <w:marTop w:val="0"/>
          <w:marBottom w:val="0"/>
          <w:divBdr>
            <w:top w:val="none" w:sz="0" w:space="0" w:color="auto"/>
            <w:left w:val="none" w:sz="0" w:space="0" w:color="auto"/>
            <w:bottom w:val="none" w:sz="0" w:space="0" w:color="auto"/>
            <w:right w:val="none" w:sz="0" w:space="0" w:color="auto"/>
          </w:divBdr>
        </w:div>
        <w:div w:id="1126392904">
          <w:marLeft w:val="0"/>
          <w:marRight w:val="0"/>
          <w:marTop w:val="0"/>
          <w:marBottom w:val="0"/>
          <w:divBdr>
            <w:top w:val="none" w:sz="0" w:space="0" w:color="auto"/>
            <w:left w:val="none" w:sz="0" w:space="0" w:color="auto"/>
            <w:bottom w:val="none" w:sz="0" w:space="0" w:color="auto"/>
            <w:right w:val="none" w:sz="0" w:space="0" w:color="auto"/>
          </w:divBdr>
        </w:div>
        <w:div w:id="1128933903">
          <w:marLeft w:val="0"/>
          <w:marRight w:val="0"/>
          <w:marTop w:val="0"/>
          <w:marBottom w:val="0"/>
          <w:divBdr>
            <w:top w:val="none" w:sz="0" w:space="0" w:color="auto"/>
            <w:left w:val="none" w:sz="0" w:space="0" w:color="auto"/>
            <w:bottom w:val="none" w:sz="0" w:space="0" w:color="auto"/>
            <w:right w:val="none" w:sz="0" w:space="0" w:color="auto"/>
          </w:divBdr>
        </w:div>
        <w:div w:id="1131747018">
          <w:marLeft w:val="0"/>
          <w:marRight w:val="0"/>
          <w:marTop w:val="0"/>
          <w:marBottom w:val="0"/>
          <w:divBdr>
            <w:top w:val="none" w:sz="0" w:space="0" w:color="auto"/>
            <w:left w:val="none" w:sz="0" w:space="0" w:color="auto"/>
            <w:bottom w:val="none" w:sz="0" w:space="0" w:color="auto"/>
            <w:right w:val="none" w:sz="0" w:space="0" w:color="auto"/>
          </w:divBdr>
        </w:div>
        <w:div w:id="1132287078">
          <w:marLeft w:val="0"/>
          <w:marRight w:val="0"/>
          <w:marTop w:val="0"/>
          <w:marBottom w:val="0"/>
          <w:divBdr>
            <w:top w:val="none" w:sz="0" w:space="0" w:color="auto"/>
            <w:left w:val="none" w:sz="0" w:space="0" w:color="auto"/>
            <w:bottom w:val="none" w:sz="0" w:space="0" w:color="auto"/>
            <w:right w:val="none" w:sz="0" w:space="0" w:color="auto"/>
          </w:divBdr>
        </w:div>
        <w:div w:id="1133786876">
          <w:marLeft w:val="0"/>
          <w:marRight w:val="0"/>
          <w:marTop w:val="0"/>
          <w:marBottom w:val="0"/>
          <w:divBdr>
            <w:top w:val="none" w:sz="0" w:space="0" w:color="auto"/>
            <w:left w:val="none" w:sz="0" w:space="0" w:color="auto"/>
            <w:bottom w:val="none" w:sz="0" w:space="0" w:color="auto"/>
            <w:right w:val="none" w:sz="0" w:space="0" w:color="auto"/>
          </w:divBdr>
        </w:div>
        <w:div w:id="1136488500">
          <w:marLeft w:val="0"/>
          <w:marRight w:val="0"/>
          <w:marTop w:val="0"/>
          <w:marBottom w:val="0"/>
          <w:divBdr>
            <w:top w:val="none" w:sz="0" w:space="0" w:color="auto"/>
            <w:left w:val="none" w:sz="0" w:space="0" w:color="auto"/>
            <w:bottom w:val="none" w:sz="0" w:space="0" w:color="auto"/>
            <w:right w:val="none" w:sz="0" w:space="0" w:color="auto"/>
          </w:divBdr>
        </w:div>
        <w:div w:id="1136993549">
          <w:marLeft w:val="0"/>
          <w:marRight w:val="0"/>
          <w:marTop w:val="0"/>
          <w:marBottom w:val="0"/>
          <w:divBdr>
            <w:top w:val="none" w:sz="0" w:space="0" w:color="auto"/>
            <w:left w:val="none" w:sz="0" w:space="0" w:color="auto"/>
            <w:bottom w:val="none" w:sz="0" w:space="0" w:color="auto"/>
            <w:right w:val="none" w:sz="0" w:space="0" w:color="auto"/>
          </w:divBdr>
        </w:div>
        <w:div w:id="1137139850">
          <w:marLeft w:val="0"/>
          <w:marRight w:val="0"/>
          <w:marTop w:val="0"/>
          <w:marBottom w:val="0"/>
          <w:divBdr>
            <w:top w:val="none" w:sz="0" w:space="0" w:color="auto"/>
            <w:left w:val="none" w:sz="0" w:space="0" w:color="auto"/>
            <w:bottom w:val="none" w:sz="0" w:space="0" w:color="auto"/>
            <w:right w:val="none" w:sz="0" w:space="0" w:color="auto"/>
          </w:divBdr>
        </w:div>
        <w:div w:id="1137987459">
          <w:marLeft w:val="0"/>
          <w:marRight w:val="0"/>
          <w:marTop w:val="0"/>
          <w:marBottom w:val="0"/>
          <w:divBdr>
            <w:top w:val="none" w:sz="0" w:space="0" w:color="auto"/>
            <w:left w:val="none" w:sz="0" w:space="0" w:color="auto"/>
            <w:bottom w:val="none" w:sz="0" w:space="0" w:color="auto"/>
            <w:right w:val="none" w:sz="0" w:space="0" w:color="auto"/>
          </w:divBdr>
        </w:div>
        <w:div w:id="1138106116">
          <w:marLeft w:val="0"/>
          <w:marRight w:val="0"/>
          <w:marTop w:val="0"/>
          <w:marBottom w:val="0"/>
          <w:divBdr>
            <w:top w:val="none" w:sz="0" w:space="0" w:color="auto"/>
            <w:left w:val="none" w:sz="0" w:space="0" w:color="auto"/>
            <w:bottom w:val="none" w:sz="0" w:space="0" w:color="auto"/>
            <w:right w:val="none" w:sz="0" w:space="0" w:color="auto"/>
          </w:divBdr>
        </w:div>
        <w:div w:id="1140266274">
          <w:marLeft w:val="0"/>
          <w:marRight w:val="0"/>
          <w:marTop w:val="0"/>
          <w:marBottom w:val="0"/>
          <w:divBdr>
            <w:top w:val="none" w:sz="0" w:space="0" w:color="auto"/>
            <w:left w:val="none" w:sz="0" w:space="0" w:color="auto"/>
            <w:bottom w:val="none" w:sz="0" w:space="0" w:color="auto"/>
            <w:right w:val="none" w:sz="0" w:space="0" w:color="auto"/>
          </w:divBdr>
        </w:div>
        <w:div w:id="1142818086">
          <w:marLeft w:val="0"/>
          <w:marRight w:val="0"/>
          <w:marTop w:val="0"/>
          <w:marBottom w:val="0"/>
          <w:divBdr>
            <w:top w:val="none" w:sz="0" w:space="0" w:color="auto"/>
            <w:left w:val="none" w:sz="0" w:space="0" w:color="auto"/>
            <w:bottom w:val="none" w:sz="0" w:space="0" w:color="auto"/>
            <w:right w:val="none" w:sz="0" w:space="0" w:color="auto"/>
          </w:divBdr>
        </w:div>
        <w:div w:id="1145194399">
          <w:marLeft w:val="0"/>
          <w:marRight w:val="0"/>
          <w:marTop w:val="0"/>
          <w:marBottom w:val="0"/>
          <w:divBdr>
            <w:top w:val="none" w:sz="0" w:space="0" w:color="auto"/>
            <w:left w:val="none" w:sz="0" w:space="0" w:color="auto"/>
            <w:bottom w:val="none" w:sz="0" w:space="0" w:color="auto"/>
            <w:right w:val="none" w:sz="0" w:space="0" w:color="auto"/>
          </w:divBdr>
        </w:div>
        <w:div w:id="1146238689">
          <w:marLeft w:val="0"/>
          <w:marRight w:val="0"/>
          <w:marTop w:val="0"/>
          <w:marBottom w:val="0"/>
          <w:divBdr>
            <w:top w:val="none" w:sz="0" w:space="0" w:color="auto"/>
            <w:left w:val="none" w:sz="0" w:space="0" w:color="auto"/>
            <w:bottom w:val="none" w:sz="0" w:space="0" w:color="auto"/>
            <w:right w:val="none" w:sz="0" w:space="0" w:color="auto"/>
          </w:divBdr>
        </w:div>
        <w:div w:id="1149252195">
          <w:marLeft w:val="0"/>
          <w:marRight w:val="0"/>
          <w:marTop w:val="0"/>
          <w:marBottom w:val="0"/>
          <w:divBdr>
            <w:top w:val="none" w:sz="0" w:space="0" w:color="auto"/>
            <w:left w:val="none" w:sz="0" w:space="0" w:color="auto"/>
            <w:bottom w:val="none" w:sz="0" w:space="0" w:color="auto"/>
            <w:right w:val="none" w:sz="0" w:space="0" w:color="auto"/>
          </w:divBdr>
        </w:div>
        <w:div w:id="1150168030">
          <w:marLeft w:val="0"/>
          <w:marRight w:val="0"/>
          <w:marTop w:val="0"/>
          <w:marBottom w:val="0"/>
          <w:divBdr>
            <w:top w:val="none" w:sz="0" w:space="0" w:color="auto"/>
            <w:left w:val="none" w:sz="0" w:space="0" w:color="auto"/>
            <w:bottom w:val="none" w:sz="0" w:space="0" w:color="auto"/>
            <w:right w:val="none" w:sz="0" w:space="0" w:color="auto"/>
          </w:divBdr>
        </w:div>
        <w:div w:id="1150630560">
          <w:marLeft w:val="0"/>
          <w:marRight w:val="0"/>
          <w:marTop w:val="0"/>
          <w:marBottom w:val="0"/>
          <w:divBdr>
            <w:top w:val="none" w:sz="0" w:space="0" w:color="auto"/>
            <w:left w:val="none" w:sz="0" w:space="0" w:color="auto"/>
            <w:bottom w:val="none" w:sz="0" w:space="0" w:color="auto"/>
            <w:right w:val="none" w:sz="0" w:space="0" w:color="auto"/>
          </w:divBdr>
        </w:div>
        <w:div w:id="1150635159">
          <w:marLeft w:val="0"/>
          <w:marRight w:val="0"/>
          <w:marTop w:val="0"/>
          <w:marBottom w:val="0"/>
          <w:divBdr>
            <w:top w:val="none" w:sz="0" w:space="0" w:color="auto"/>
            <w:left w:val="none" w:sz="0" w:space="0" w:color="auto"/>
            <w:bottom w:val="none" w:sz="0" w:space="0" w:color="auto"/>
            <w:right w:val="none" w:sz="0" w:space="0" w:color="auto"/>
          </w:divBdr>
        </w:div>
        <w:div w:id="1150639089">
          <w:marLeft w:val="0"/>
          <w:marRight w:val="0"/>
          <w:marTop w:val="0"/>
          <w:marBottom w:val="0"/>
          <w:divBdr>
            <w:top w:val="none" w:sz="0" w:space="0" w:color="auto"/>
            <w:left w:val="none" w:sz="0" w:space="0" w:color="auto"/>
            <w:bottom w:val="none" w:sz="0" w:space="0" w:color="auto"/>
            <w:right w:val="none" w:sz="0" w:space="0" w:color="auto"/>
          </w:divBdr>
        </w:div>
        <w:div w:id="1150949467">
          <w:marLeft w:val="0"/>
          <w:marRight w:val="0"/>
          <w:marTop w:val="0"/>
          <w:marBottom w:val="0"/>
          <w:divBdr>
            <w:top w:val="none" w:sz="0" w:space="0" w:color="auto"/>
            <w:left w:val="none" w:sz="0" w:space="0" w:color="auto"/>
            <w:bottom w:val="none" w:sz="0" w:space="0" w:color="auto"/>
            <w:right w:val="none" w:sz="0" w:space="0" w:color="auto"/>
          </w:divBdr>
        </w:div>
        <w:div w:id="1154877715">
          <w:marLeft w:val="0"/>
          <w:marRight w:val="0"/>
          <w:marTop w:val="0"/>
          <w:marBottom w:val="0"/>
          <w:divBdr>
            <w:top w:val="none" w:sz="0" w:space="0" w:color="auto"/>
            <w:left w:val="none" w:sz="0" w:space="0" w:color="auto"/>
            <w:bottom w:val="none" w:sz="0" w:space="0" w:color="auto"/>
            <w:right w:val="none" w:sz="0" w:space="0" w:color="auto"/>
          </w:divBdr>
        </w:div>
        <w:div w:id="1159811268">
          <w:marLeft w:val="0"/>
          <w:marRight w:val="0"/>
          <w:marTop w:val="0"/>
          <w:marBottom w:val="0"/>
          <w:divBdr>
            <w:top w:val="none" w:sz="0" w:space="0" w:color="auto"/>
            <w:left w:val="none" w:sz="0" w:space="0" w:color="auto"/>
            <w:bottom w:val="none" w:sz="0" w:space="0" w:color="auto"/>
            <w:right w:val="none" w:sz="0" w:space="0" w:color="auto"/>
          </w:divBdr>
        </w:div>
        <w:div w:id="1162888822">
          <w:marLeft w:val="0"/>
          <w:marRight w:val="0"/>
          <w:marTop w:val="0"/>
          <w:marBottom w:val="0"/>
          <w:divBdr>
            <w:top w:val="none" w:sz="0" w:space="0" w:color="auto"/>
            <w:left w:val="none" w:sz="0" w:space="0" w:color="auto"/>
            <w:bottom w:val="none" w:sz="0" w:space="0" w:color="auto"/>
            <w:right w:val="none" w:sz="0" w:space="0" w:color="auto"/>
          </w:divBdr>
        </w:div>
        <w:div w:id="1164735242">
          <w:marLeft w:val="0"/>
          <w:marRight w:val="0"/>
          <w:marTop w:val="0"/>
          <w:marBottom w:val="0"/>
          <w:divBdr>
            <w:top w:val="none" w:sz="0" w:space="0" w:color="auto"/>
            <w:left w:val="none" w:sz="0" w:space="0" w:color="auto"/>
            <w:bottom w:val="none" w:sz="0" w:space="0" w:color="auto"/>
            <w:right w:val="none" w:sz="0" w:space="0" w:color="auto"/>
          </w:divBdr>
        </w:div>
        <w:div w:id="1165701773">
          <w:marLeft w:val="0"/>
          <w:marRight w:val="0"/>
          <w:marTop w:val="0"/>
          <w:marBottom w:val="0"/>
          <w:divBdr>
            <w:top w:val="none" w:sz="0" w:space="0" w:color="auto"/>
            <w:left w:val="none" w:sz="0" w:space="0" w:color="auto"/>
            <w:bottom w:val="none" w:sz="0" w:space="0" w:color="auto"/>
            <w:right w:val="none" w:sz="0" w:space="0" w:color="auto"/>
          </w:divBdr>
        </w:div>
        <w:div w:id="1173690425">
          <w:marLeft w:val="0"/>
          <w:marRight w:val="0"/>
          <w:marTop w:val="0"/>
          <w:marBottom w:val="0"/>
          <w:divBdr>
            <w:top w:val="none" w:sz="0" w:space="0" w:color="auto"/>
            <w:left w:val="none" w:sz="0" w:space="0" w:color="auto"/>
            <w:bottom w:val="none" w:sz="0" w:space="0" w:color="auto"/>
            <w:right w:val="none" w:sz="0" w:space="0" w:color="auto"/>
          </w:divBdr>
        </w:div>
        <w:div w:id="1175877311">
          <w:marLeft w:val="0"/>
          <w:marRight w:val="0"/>
          <w:marTop w:val="0"/>
          <w:marBottom w:val="0"/>
          <w:divBdr>
            <w:top w:val="none" w:sz="0" w:space="0" w:color="auto"/>
            <w:left w:val="none" w:sz="0" w:space="0" w:color="auto"/>
            <w:bottom w:val="none" w:sz="0" w:space="0" w:color="auto"/>
            <w:right w:val="none" w:sz="0" w:space="0" w:color="auto"/>
          </w:divBdr>
        </w:div>
        <w:div w:id="1179655770">
          <w:marLeft w:val="0"/>
          <w:marRight w:val="0"/>
          <w:marTop w:val="0"/>
          <w:marBottom w:val="0"/>
          <w:divBdr>
            <w:top w:val="none" w:sz="0" w:space="0" w:color="auto"/>
            <w:left w:val="none" w:sz="0" w:space="0" w:color="auto"/>
            <w:bottom w:val="none" w:sz="0" w:space="0" w:color="auto"/>
            <w:right w:val="none" w:sz="0" w:space="0" w:color="auto"/>
          </w:divBdr>
        </w:div>
        <w:div w:id="1180434627">
          <w:marLeft w:val="0"/>
          <w:marRight w:val="0"/>
          <w:marTop w:val="0"/>
          <w:marBottom w:val="0"/>
          <w:divBdr>
            <w:top w:val="none" w:sz="0" w:space="0" w:color="auto"/>
            <w:left w:val="none" w:sz="0" w:space="0" w:color="auto"/>
            <w:bottom w:val="none" w:sz="0" w:space="0" w:color="auto"/>
            <w:right w:val="none" w:sz="0" w:space="0" w:color="auto"/>
          </w:divBdr>
        </w:div>
        <w:div w:id="1182283697">
          <w:marLeft w:val="0"/>
          <w:marRight w:val="0"/>
          <w:marTop w:val="0"/>
          <w:marBottom w:val="0"/>
          <w:divBdr>
            <w:top w:val="none" w:sz="0" w:space="0" w:color="auto"/>
            <w:left w:val="none" w:sz="0" w:space="0" w:color="auto"/>
            <w:bottom w:val="none" w:sz="0" w:space="0" w:color="auto"/>
            <w:right w:val="none" w:sz="0" w:space="0" w:color="auto"/>
          </w:divBdr>
        </w:div>
        <w:div w:id="1182402748">
          <w:marLeft w:val="0"/>
          <w:marRight w:val="0"/>
          <w:marTop w:val="0"/>
          <w:marBottom w:val="0"/>
          <w:divBdr>
            <w:top w:val="none" w:sz="0" w:space="0" w:color="auto"/>
            <w:left w:val="none" w:sz="0" w:space="0" w:color="auto"/>
            <w:bottom w:val="none" w:sz="0" w:space="0" w:color="auto"/>
            <w:right w:val="none" w:sz="0" w:space="0" w:color="auto"/>
          </w:divBdr>
        </w:div>
        <w:div w:id="1183134209">
          <w:marLeft w:val="0"/>
          <w:marRight w:val="0"/>
          <w:marTop w:val="0"/>
          <w:marBottom w:val="0"/>
          <w:divBdr>
            <w:top w:val="none" w:sz="0" w:space="0" w:color="auto"/>
            <w:left w:val="none" w:sz="0" w:space="0" w:color="auto"/>
            <w:bottom w:val="none" w:sz="0" w:space="0" w:color="auto"/>
            <w:right w:val="none" w:sz="0" w:space="0" w:color="auto"/>
          </w:divBdr>
        </w:div>
        <w:div w:id="1183932856">
          <w:marLeft w:val="0"/>
          <w:marRight w:val="0"/>
          <w:marTop w:val="0"/>
          <w:marBottom w:val="0"/>
          <w:divBdr>
            <w:top w:val="none" w:sz="0" w:space="0" w:color="auto"/>
            <w:left w:val="none" w:sz="0" w:space="0" w:color="auto"/>
            <w:bottom w:val="none" w:sz="0" w:space="0" w:color="auto"/>
            <w:right w:val="none" w:sz="0" w:space="0" w:color="auto"/>
          </w:divBdr>
        </w:div>
        <w:div w:id="1192839795">
          <w:marLeft w:val="0"/>
          <w:marRight w:val="0"/>
          <w:marTop w:val="0"/>
          <w:marBottom w:val="0"/>
          <w:divBdr>
            <w:top w:val="none" w:sz="0" w:space="0" w:color="auto"/>
            <w:left w:val="none" w:sz="0" w:space="0" w:color="auto"/>
            <w:bottom w:val="none" w:sz="0" w:space="0" w:color="auto"/>
            <w:right w:val="none" w:sz="0" w:space="0" w:color="auto"/>
          </w:divBdr>
        </w:div>
        <w:div w:id="1195341056">
          <w:marLeft w:val="0"/>
          <w:marRight w:val="0"/>
          <w:marTop w:val="0"/>
          <w:marBottom w:val="0"/>
          <w:divBdr>
            <w:top w:val="none" w:sz="0" w:space="0" w:color="auto"/>
            <w:left w:val="none" w:sz="0" w:space="0" w:color="auto"/>
            <w:bottom w:val="none" w:sz="0" w:space="0" w:color="auto"/>
            <w:right w:val="none" w:sz="0" w:space="0" w:color="auto"/>
          </w:divBdr>
        </w:div>
        <w:div w:id="1197499614">
          <w:marLeft w:val="0"/>
          <w:marRight w:val="0"/>
          <w:marTop w:val="0"/>
          <w:marBottom w:val="0"/>
          <w:divBdr>
            <w:top w:val="none" w:sz="0" w:space="0" w:color="auto"/>
            <w:left w:val="none" w:sz="0" w:space="0" w:color="auto"/>
            <w:bottom w:val="none" w:sz="0" w:space="0" w:color="auto"/>
            <w:right w:val="none" w:sz="0" w:space="0" w:color="auto"/>
          </w:divBdr>
        </w:div>
        <w:div w:id="1209411236">
          <w:marLeft w:val="0"/>
          <w:marRight w:val="0"/>
          <w:marTop w:val="0"/>
          <w:marBottom w:val="0"/>
          <w:divBdr>
            <w:top w:val="none" w:sz="0" w:space="0" w:color="auto"/>
            <w:left w:val="none" w:sz="0" w:space="0" w:color="auto"/>
            <w:bottom w:val="none" w:sz="0" w:space="0" w:color="auto"/>
            <w:right w:val="none" w:sz="0" w:space="0" w:color="auto"/>
          </w:divBdr>
        </w:div>
        <w:div w:id="1209881994">
          <w:marLeft w:val="0"/>
          <w:marRight w:val="0"/>
          <w:marTop w:val="0"/>
          <w:marBottom w:val="0"/>
          <w:divBdr>
            <w:top w:val="none" w:sz="0" w:space="0" w:color="auto"/>
            <w:left w:val="none" w:sz="0" w:space="0" w:color="auto"/>
            <w:bottom w:val="none" w:sz="0" w:space="0" w:color="auto"/>
            <w:right w:val="none" w:sz="0" w:space="0" w:color="auto"/>
          </w:divBdr>
        </w:div>
        <w:div w:id="1210653396">
          <w:marLeft w:val="0"/>
          <w:marRight w:val="0"/>
          <w:marTop w:val="0"/>
          <w:marBottom w:val="0"/>
          <w:divBdr>
            <w:top w:val="none" w:sz="0" w:space="0" w:color="auto"/>
            <w:left w:val="none" w:sz="0" w:space="0" w:color="auto"/>
            <w:bottom w:val="none" w:sz="0" w:space="0" w:color="auto"/>
            <w:right w:val="none" w:sz="0" w:space="0" w:color="auto"/>
          </w:divBdr>
        </w:div>
        <w:div w:id="1221020603">
          <w:marLeft w:val="0"/>
          <w:marRight w:val="0"/>
          <w:marTop w:val="0"/>
          <w:marBottom w:val="0"/>
          <w:divBdr>
            <w:top w:val="none" w:sz="0" w:space="0" w:color="auto"/>
            <w:left w:val="none" w:sz="0" w:space="0" w:color="auto"/>
            <w:bottom w:val="none" w:sz="0" w:space="0" w:color="auto"/>
            <w:right w:val="none" w:sz="0" w:space="0" w:color="auto"/>
          </w:divBdr>
        </w:div>
        <w:div w:id="1221087771">
          <w:marLeft w:val="0"/>
          <w:marRight w:val="0"/>
          <w:marTop w:val="0"/>
          <w:marBottom w:val="0"/>
          <w:divBdr>
            <w:top w:val="none" w:sz="0" w:space="0" w:color="auto"/>
            <w:left w:val="none" w:sz="0" w:space="0" w:color="auto"/>
            <w:bottom w:val="none" w:sz="0" w:space="0" w:color="auto"/>
            <w:right w:val="none" w:sz="0" w:space="0" w:color="auto"/>
          </w:divBdr>
        </w:div>
        <w:div w:id="1221208398">
          <w:marLeft w:val="0"/>
          <w:marRight w:val="0"/>
          <w:marTop w:val="0"/>
          <w:marBottom w:val="0"/>
          <w:divBdr>
            <w:top w:val="none" w:sz="0" w:space="0" w:color="auto"/>
            <w:left w:val="none" w:sz="0" w:space="0" w:color="auto"/>
            <w:bottom w:val="none" w:sz="0" w:space="0" w:color="auto"/>
            <w:right w:val="none" w:sz="0" w:space="0" w:color="auto"/>
          </w:divBdr>
        </w:div>
        <w:div w:id="1222210617">
          <w:marLeft w:val="0"/>
          <w:marRight w:val="0"/>
          <w:marTop w:val="0"/>
          <w:marBottom w:val="0"/>
          <w:divBdr>
            <w:top w:val="none" w:sz="0" w:space="0" w:color="auto"/>
            <w:left w:val="none" w:sz="0" w:space="0" w:color="auto"/>
            <w:bottom w:val="none" w:sz="0" w:space="0" w:color="auto"/>
            <w:right w:val="none" w:sz="0" w:space="0" w:color="auto"/>
          </w:divBdr>
        </w:div>
        <w:div w:id="1227494734">
          <w:marLeft w:val="0"/>
          <w:marRight w:val="0"/>
          <w:marTop w:val="0"/>
          <w:marBottom w:val="0"/>
          <w:divBdr>
            <w:top w:val="none" w:sz="0" w:space="0" w:color="auto"/>
            <w:left w:val="none" w:sz="0" w:space="0" w:color="auto"/>
            <w:bottom w:val="none" w:sz="0" w:space="0" w:color="auto"/>
            <w:right w:val="none" w:sz="0" w:space="0" w:color="auto"/>
          </w:divBdr>
        </w:div>
        <w:div w:id="1227957446">
          <w:marLeft w:val="0"/>
          <w:marRight w:val="0"/>
          <w:marTop w:val="0"/>
          <w:marBottom w:val="0"/>
          <w:divBdr>
            <w:top w:val="none" w:sz="0" w:space="0" w:color="auto"/>
            <w:left w:val="none" w:sz="0" w:space="0" w:color="auto"/>
            <w:bottom w:val="none" w:sz="0" w:space="0" w:color="auto"/>
            <w:right w:val="none" w:sz="0" w:space="0" w:color="auto"/>
          </w:divBdr>
        </w:div>
        <w:div w:id="1228565281">
          <w:marLeft w:val="0"/>
          <w:marRight w:val="0"/>
          <w:marTop w:val="0"/>
          <w:marBottom w:val="0"/>
          <w:divBdr>
            <w:top w:val="none" w:sz="0" w:space="0" w:color="auto"/>
            <w:left w:val="none" w:sz="0" w:space="0" w:color="auto"/>
            <w:bottom w:val="none" w:sz="0" w:space="0" w:color="auto"/>
            <w:right w:val="none" w:sz="0" w:space="0" w:color="auto"/>
          </w:divBdr>
        </w:div>
        <w:div w:id="1228683807">
          <w:marLeft w:val="0"/>
          <w:marRight w:val="0"/>
          <w:marTop w:val="0"/>
          <w:marBottom w:val="0"/>
          <w:divBdr>
            <w:top w:val="none" w:sz="0" w:space="0" w:color="auto"/>
            <w:left w:val="none" w:sz="0" w:space="0" w:color="auto"/>
            <w:bottom w:val="none" w:sz="0" w:space="0" w:color="auto"/>
            <w:right w:val="none" w:sz="0" w:space="0" w:color="auto"/>
          </w:divBdr>
        </w:div>
        <w:div w:id="1230075244">
          <w:marLeft w:val="0"/>
          <w:marRight w:val="0"/>
          <w:marTop w:val="0"/>
          <w:marBottom w:val="0"/>
          <w:divBdr>
            <w:top w:val="none" w:sz="0" w:space="0" w:color="auto"/>
            <w:left w:val="none" w:sz="0" w:space="0" w:color="auto"/>
            <w:bottom w:val="none" w:sz="0" w:space="0" w:color="auto"/>
            <w:right w:val="none" w:sz="0" w:space="0" w:color="auto"/>
          </w:divBdr>
        </w:div>
        <w:div w:id="1230384661">
          <w:marLeft w:val="0"/>
          <w:marRight w:val="0"/>
          <w:marTop w:val="0"/>
          <w:marBottom w:val="0"/>
          <w:divBdr>
            <w:top w:val="none" w:sz="0" w:space="0" w:color="auto"/>
            <w:left w:val="none" w:sz="0" w:space="0" w:color="auto"/>
            <w:bottom w:val="none" w:sz="0" w:space="0" w:color="auto"/>
            <w:right w:val="none" w:sz="0" w:space="0" w:color="auto"/>
          </w:divBdr>
        </w:div>
        <w:div w:id="1231772735">
          <w:marLeft w:val="0"/>
          <w:marRight w:val="0"/>
          <w:marTop w:val="0"/>
          <w:marBottom w:val="0"/>
          <w:divBdr>
            <w:top w:val="none" w:sz="0" w:space="0" w:color="auto"/>
            <w:left w:val="none" w:sz="0" w:space="0" w:color="auto"/>
            <w:bottom w:val="none" w:sz="0" w:space="0" w:color="auto"/>
            <w:right w:val="none" w:sz="0" w:space="0" w:color="auto"/>
          </w:divBdr>
        </w:div>
        <w:div w:id="1232086135">
          <w:marLeft w:val="0"/>
          <w:marRight w:val="0"/>
          <w:marTop w:val="0"/>
          <w:marBottom w:val="0"/>
          <w:divBdr>
            <w:top w:val="none" w:sz="0" w:space="0" w:color="auto"/>
            <w:left w:val="none" w:sz="0" w:space="0" w:color="auto"/>
            <w:bottom w:val="none" w:sz="0" w:space="0" w:color="auto"/>
            <w:right w:val="none" w:sz="0" w:space="0" w:color="auto"/>
          </w:divBdr>
        </w:div>
        <w:div w:id="1234775283">
          <w:marLeft w:val="0"/>
          <w:marRight w:val="0"/>
          <w:marTop w:val="0"/>
          <w:marBottom w:val="0"/>
          <w:divBdr>
            <w:top w:val="none" w:sz="0" w:space="0" w:color="auto"/>
            <w:left w:val="none" w:sz="0" w:space="0" w:color="auto"/>
            <w:bottom w:val="none" w:sz="0" w:space="0" w:color="auto"/>
            <w:right w:val="none" w:sz="0" w:space="0" w:color="auto"/>
          </w:divBdr>
        </w:div>
        <w:div w:id="1240754592">
          <w:marLeft w:val="0"/>
          <w:marRight w:val="0"/>
          <w:marTop w:val="0"/>
          <w:marBottom w:val="0"/>
          <w:divBdr>
            <w:top w:val="none" w:sz="0" w:space="0" w:color="auto"/>
            <w:left w:val="none" w:sz="0" w:space="0" w:color="auto"/>
            <w:bottom w:val="none" w:sz="0" w:space="0" w:color="auto"/>
            <w:right w:val="none" w:sz="0" w:space="0" w:color="auto"/>
          </w:divBdr>
        </w:div>
        <w:div w:id="1241478553">
          <w:marLeft w:val="0"/>
          <w:marRight w:val="0"/>
          <w:marTop w:val="0"/>
          <w:marBottom w:val="0"/>
          <w:divBdr>
            <w:top w:val="none" w:sz="0" w:space="0" w:color="auto"/>
            <w:left w:val="none" w:sz="0" w:space="0" w:color="auto"/>
            <w:bottom w:val="none" w:sz="0" w:space="0" w:color="auto"/>
            <w:right w:val="none" w:sz="0" w:space="0" w:color="auto"/>
          </w:divBdr>
        </w:div>
        <w:div w:id="1241670217">
          <w:marLeft w:val="0"/>
          <w:marRight w:val="0"/>
          <w:marTop w:val="0"/>
          <w:marBottom w:val="0"/>
          <w:divBdr>
            <w:top w:val="none" w:sz="0" w:space="0" w:color="auto"/>
            <w:left w:val="none" w:sz="0" w:space="0" w:color="auto"/>
            <w:bottom w:val="none" w:sz="0" w:space="0" w:color="auto"/>
            <w:right w:val="none" w:sz="0" w:space="0" w:color="auto"/>
          </w:divBdr>
        </w:div>
        <w:div w:id="1242329188">
          <w:marLeft w:val="0"/>
          <w:marRight w:val="0"/>
          <w:marTop w:val="0"/>
          <w:marBottom w:val="0"/>
          <w:divBdr>
            <w:top w:val="none" w:sz="0" w:space="0" w:color="auto"/>
            <w:left w:val="none" w:sz="0" w:space="0" w:color="auto"/>
            <w:bottom w:val="none" w:sz="0" w:space="0" w:color="auto"/>
            <w:right w:val="none" w:sz="0" w:space="0" w:color="auto"/>
          </w:divBdr>
        </w:div>
        <w:div w:id="1243105498">
          <w:marLeft w:val="0"/>
          <w:marRight w:val="0"/>
          <w:marTop w:val="0"/>
          <w:marBottom w:val="0"/>
          <w:divBdr>
            <w:top w:val="none" w:sz="0" w:space="0" w:color="auto"/>
            <w:left w:val="none" w:sz="0" w:space="0" w:color="auto"/>
            <w:bottom w:val="none" w:sz="0" w:space="0" w:color="auto"/>
            <w:right w:val="none" w:sz="0" w:space="0" w:color="auto"/>
          </w:divBdr>
        </w:div>
        <w:div w:id="1243611573">
          <w:marLeft w:val="0"/>
          <w:marRight w:val="0"/>
          <w:marTop w:val="0"/>
          <w:marBottom w:val="0"/>
          <w:divBdr>
            <w:top w:val="none" w:sz="0" w:space="0" w:color="auto"/>
            <w:left w:val="none" w:sz="0" w:space="0" w:color="auto"/>
            <w:bottom w:val="none" w:sz="0" w:space="0" w:color="auto"/>
            <w:right w:val="none" w:sz="0" w:space="0" w:color="auto"/>
          </w:divBdr>
        </w:div>
        <w:div w:id="1244533006">
          <w:marLeft w:val="0"/>
          <w:marRight w:val="0"/>
          <w:marTop w:val="0"/>
          <w:marBottom w:val="0"/>
          <w:divBdr>
            <w:top w:val="none" w:sz="0" w:space="0" w:color="auto"/>
            <w:left w:val="none" w:sz="0" w:space="0" w:color="auto"/>
            <w:bottom w:val="none" w:sz="0" w:space="0" w:color="auto"/>
            <w:right w:val="none" w:sz="0" w:space="0" w:color="auto"/>
          </w:divBdr>
        </w:div>
        <w:div w:id="1245337079">
          <w:marLeft w:val="0"/>
          <w:marRight w:val="0"/>
          <w:marTop w:val="0"/>
          <w:marBottom w:val="0"/>
          <w:divBdr>
            <w:top w:val="none" w:sz="0" w:space="0" w:color="auto"/>
            <w:left w:val="none" w:sz="0" w:space="0" w:color="auto"/>
            <w:bottom w:val="none" w:sz="0" w:space="0" w:color="auto"/>
            <w:right w:val="none" w:sz="0" w:space="0" w:color="auto"/>
          </w:divBdr>
        </w:div>
        <w:div w:id="1247617392">
          <w:marLeft w:val="0"/>
          <w:marRight w:val="0"/>
          <w:marTop w:val="0"/>
          <w:marBottom w:val="0"/>
          <w:divBdr>
            <w:top w:val="none" w:sz="0" w:space="0" w:color="auto"/>
            <w:left w:val="none" w:sz="0" w:space="0" w:color="auto"/>
            <w:bottom w:val="none" w:sz="0" w:space="0" w:color="auto"/>
            <w:right w:val="none" w:sz="0" w:space="0" w:color="auto"/>
          </w:divBdr>
        </w:div>
        <w:div w:id="1248029856">
          <w:marLeft w:val="0"/>
          <w:marRight w:val="0"/>
          <w:marTop w:val="0"/>
          <w:marBottom w:val="0"/>
          <w:divBdr>
            <w:top w:val="none" w:sz="0" w:space="0" w:color="auto"/>
            <w:left w:val="none" w:sz="0" w:space="0" w:color="auto"/>
            <w:bottom w:val="none" w:sz="0" w:space="0" w:color="auto"/>
            <w:right w:val="none" w:sz="0" w:space="0" w:color="auto"/>
          </w:divBdr>
        </w:div>
        <w:div w:id="1249927764">
          <w:marLeft w:val="0"/>
          <w:marRight w:val="0"/>
          <w:marTop w:val="0"/>
          <w:marBottom w:val="0"/>
          <w:divBdr>
            <w:top w:val="none" w:sz="0" w:space="0" w:color="auto"/>
            <w:left w:val="none" w:sz="0" w:space="0" w:color="auto"/>
            <w:bottom w:val="none" w:sz="0" w:space="0" w:color="auto"/>
            <w:right w:val="none" w:sz="0" w:space="0" w:color="auto"/>
          </w:divBdr>
        </w:div>
        <w:div w:id="1255943396">
          <w:marLeft w:val="0"/>
          <w:marRight w:val="0"/>
          <w:marTop w:val="0"/>
          <w:marBottom w:val="0"/>
          <w:divBdr>
            <w:top w:val="none" w:sz="0" w:space="0" w:color="auto"/>
            <w:left w:val="none" w:sz="0" w:space="0" w:color="auto"/>
            <w:bottom w:val="none" w:sz="0" w:space="0" w:color="auto"/>
            <w:right w:val="none" w:sz="0" w:space="0" w:color="auto"/>
          </w:divBdr>
        </w:div>
        <w:div w:id="1256288547">
          <w:marLeft w:val="0"/>
          <w:marRight w:val="0"/>
          <w:marTop w:val="0"/>
          <w:marBottom w:val="0"/>
          <w:divBdr>
            <w:top w:val="none" w:sz="0" w:space="0" w:color="auto"/>
            <w:left w:val="none" w:sz="0" w:space="0" w:color="auto"/>
            <w:bottom w:val="none" w:sz="0" w:space="0" w:color="auto"/>
            <w:right w:val="none" w:sz="0" w:space="0" w:color="auto"/>
          </w:divBdr>
        </w:div>
        <w:div w:id="1256867684">
          <w:marLeft w:val="0"/>
          <w:marRight w:val="0"/>
          <w:marTop w:val="0"/>
          <w:marBottom w:val="0"/>
          <w:divBdr>
            <w:top w:val="none" w:sz="0" w:space="0" w:color="auto"/>
            <w:left w:val="none" w:sz="0" w:space="0" w:color="auto"/>
            <w:bottom w:val="none" w:sz="0" w:space="0" w:color="auto"/>
            <w:right w:val="none" w:sz="0" w:space="0" w:color="auto"/>
          </w:divBdr>
        </w:div>
        <w:div w:id="1260403769">
          <w:marLeft w:val="0"/>
          <w:marRight w:val="0"/>
          <w:marTop w:val="0"/>
          <w:marBottom w:val="0"/>
          <w:divBdr>
            <w:top w:val="none" w:sz="0" w:space="0" w:color="auto"/>
            <w:left w:val="none" w:sz="0" w:space="0" w:color="auto"/>
            <w:bottom w:val="none" w:sz="0" w:space="0" w:color="auto"/>
            <w:right w:val="none" w:sz="0" w:space="0" w:color="auto"/>
          </w:divBdr>
        </w:div>
        <w:div w:id="1261640869">
          <w:marLeft w:val="0"/>
          <w:marRight w:val="0"/>
          <w:marTop w:val="0"/>
          <w:marBottom w:val="0"/>
          <w:divBdr>
            <w:top w:val="none" w:sz="0" w:space="0" w:color="auto"/>
            <w:left w:val="none" w:sz="0" w:space="0" w:color="auto"/>
            <w:bottom w:val="none" w:sz="0" w:space="0" w:color="auto"/>
            <w:right w:val="none" w:sz="0" w:space="0" w:color="auto"/>
          </w:divBdr>
        </w:div>
        <w:div w:id="1263873477">
          <w:marLeft w:val="0"/>
          <w:marRight w:val="0"/>
          <w:marTop w:val="0"/>
          <w:marBottom w:val="0"/>
          <w:divBdr>
            <w:top w:val="none" w:sz="0" w:space="0" w:color="auto"/>
            <w:left w:val="none" w:sz="0" w:space="0" w:color="auto"/>
            <w:bottom w:val="none" w:sz="0" w:space="0" w:color="auto"/>
            <w:right w:val="none" w:sz="0" w:space="0" w:color="auto"/>
          </w:divBdr>
        </w:div>
        <w:div w:id="1265461569">
          <w:marLeft w:val="0"/>
          <w:marRight w:val="0"/>
          <w:marTop w:val="0"/>
          <w:marBottom w:val="0"/>
          <w:divBdr>
            <w:top w:val="none" w:sz="0" w:space="0" w:color="auto"/>
            <w:left w:val="none" w:sz="0" w:space="0" w:color="auto"/>
            <w:bottom w:val="none" w:sz="0" w:space="0" w:color="auto"/>
            <w:right w:val="none" w:sz="0" w:space="0" w:color="auto"/>
          </w:divBdr>
        </w:div>
        <w:div w:id="1266226999">
          <w:marLeft w:val="0"/>
          <w:marRight w:val="0"/>
          <w:marTop w:val="0"/>
          <w:marBottom w:val="0"/>
          <w:divBdr>
            <w:top w:val="none" w:sz="0" w:space="0" w:color="auto"/>
            <w:left w:val="none" w:sz="0" w:space="0" w:color="auto"/>
            <w:bottom w:val="none" w:sz="0" w:space="0" w:color="auto"/>
            <w:right w:val="none" w:sz="0" w:space="0" w:color="auto"/>
          </w:divBdr>
        </w:div>
        <w:div w:id="1269312023">
          <w:marLeft w:val="0"/>
          <w:marRight w:val="0"/>
          <w:marTop w:val="0"/>
          <w:marBottom w:val="0"/>
          <w:divBdr>
            <w:top w:val="none" w:sz="0" w:space="0" w:color="auto"/>
            <w:left w:val="none" w:sz="0" w:space="0" w:color="auto"/>
            <w:bottom w:val="none" w:sz="0" w:space="0" w:color="auto"/>
            <w:right w:val="none" w:sz="0" w:space="0" w:color="auto"/>
          </w:divBdr>
        </w:div>
        <w:div w:id="1269654213">
          <w:marLeft w:val="0"/>
          <w:marRight w:val="0"/>
          <w:marTop w:val="0"/>
          <w:marBottom w:val="0"/>
          <w:divBdr>
            <w:top w:val="none" w:sz="0" w:space="0" w:color="auto"/>
            <w:left w:val="none" w:sz="0" w:space="0" w:color="auto"/>
            <w:bottom w:val="none" w:sz="0" w:space="0" w:color="auto"/>
            <w:right w:val="none" w:sz="0" w:space="0" w:color="auto"/>
          </w:divBdr>
        </w:div>
        <w:div w:id="1269655134">
          <w:marLeft w:val="0"/>
          <w:marRight w:val="0"/>
          <w:marTop w:val="0"/>
          <w:marBottom w:val="0"/>
          <w:divBdr>
            <w:top w:val="none" w:sz="0" w:space="0" w:color="auto"/>
            <w:left w:val="none" w:sz="0" w:space="0" w:color="auto"/>
            <w:bottom w:val="none" w:sz="0" w:space="0" w:color="auto"/>
            <w:right w:val="none" w:sz="0" w:space="0" w:color="auto"/>
          </w:divBdr>
        </w:div>
        <w:div w:id="1271284049">
          <w:marLeft w:val="0"/>
          <w:marRight w:val="0"/>
          <w:marTop w:val="0"/>
          <w:marBottom w:val="0"/>
          <w:divBdr>
            <w:top w:val="none" w:sz="0" w:space="0" w:color="auto"/>
            <w:left w:val="none" w:sz="0" w:space="0" w:color="auto"/>
            <w:bottom w:val="none" w:sz="0" w:space="0" w:color="auto"/>
            <w:right w:val="none" w:sz="0" w:space="0" w:color="auto"/>
          </w:divBdr>
        </w:div>
        <w:div w:id="1271932419">
          <w:marLeft w:val="0"/>
          <w:marRight w:val="0"/>
          <w:marTop w:val="0"/>
          <w:marBottom w:val="0"/>
          <w:divBdr>
            <w:top w:val="none" w:sz="0" w:space="0" w:color="auto"/>
            <w:left w:val="none" w:sz="0" w:space="0" w:color="auto"/>
            <w:bottom w:val="none" w:sz="0" w:space="0" w:color="auto"/>
            <w:right w:val="none" w:sz="0" w:space="0" w:color="auto"/>
          </w:divBdr>
        </w:div>
        <w:div w:id="1276060812">
          <w:marLeft w:val="0"/>
          <w:marRight w:val="0"/>
          <w:marTop w:val="0"/>
          <w:marBottom w:val="0"/>
          <w:divBdr>
            <w:top w:val="none" w:sz="0" w:space="0" w:color="auto"/>
            <w:left w:val="none" w:sz="0" w:space="0" w:color="auto"/>
            <w:bottom w:val="none" w:sz="0" w:space="0" w:color="auto"/>
            <w:right w:val="none" w:sz="0" w:space="0" w:color="auto"/>
          </w:divBdr>
        </w:div>
        <w:div w:id="1277519720">
          <w:marLeft w:val="0"/>
          <w:marRight w:val="0"/>
          <w:marTop w:val="0"/>
          <w:marBottom w:val="0"/>
          <w:divBdr>
            <w:top w:val="none" w:sz="0" w:space="0" w:color="auto"/>
            <w:left w:val="none" w:sz="0" w:space="0" w:color="auto"/>
            <w:bottom w:val="none" w:sz="0" w:space="0" w:color="auto"/>
            <w:right w:val="none" w:sz="0" w:space="0" w:color="auto"/>
          </w:divBdr>
        </w:div>
        <w:div w:id="1281380423">
          <w:marLeft w:val="0"/>
          <w:marRight w:val="0"/>
          <w:marTop w:val="0"/>
          <w:marBottom w:val="0"/>
          <w:divBdr>
            <w:top w:val="none" w:sz="0" w:space="0" w:color="auto"/>
            <w:left w:val="none" w:sz="0" w:space="0" w:color="auto"/>
            <w:bottom w:val="none" w:sz="0" w:space="0" w:color="auto"/>
            <w:right w:val="none" w:sz="0" w:space="0" w:color="auto"/>
          </w:divBdr>
        </w:div>
        <w:div w:id="1288196183">
          <w:marLeft w:val="0"/>
          <w:marRight w:val="0"/>
          <w:marTop w:val="0"/>
          <w:marBottom w:val="0"/>
          <w:divBdr>
            <w:top w:val="none" w:sz="0" w:space="0" w:color="auto"/>
            <w:left w:val="none" w:sz="0" w:space="0" w:color="auto"/>
            <w:bottom w:val="none" w:sz="0" w:space="0" w:color="auto"/>
            <w:right w:val="none" w:sz="0" w:space="0" w:color="auto"/>
          </w:divBdr>
        </w:div>
        <w:div w:id="1288391763">
          <w:marLeft w:val="0"/>
          <w:marRight w:val="0"/>
          <w:marTop w:val="0"/>
          <w:marBottom w:val="0"/>
          <w:divBdr>
            <w:top w:val="none" w:sz="0" w:space="0" w:color="auto"/>
            <w:left w:val="none" w:sz="0" w:space="0" w:color="auto"/>
            <w:bottom w:val="none" w:sz="0" w:space="0" w:color="auto"/>
            <w:right w:val="none" w:sz="0" w:space="0" w:color="auto"/>
          </w:divBdr>
        </w:div>
        <w:div w:id="1289318461">
          <w:marLeft w:val="0"/>
          <w:marRight w:val="0"/>
          <w:marTop w:val="0"/>
          <w:marBottom w:val="0"/>
          <w:divBdr>
            <w:top w:val="none" w:sz="0" w:space="0" w:color="auto"/>
            <w:left w:val="none" w:sz="0" w:space="0" w:color="auto"/>
            <w:bottom w:val="none" w:sz="0" w:space="0" w:color="auto"/>
            <w:right w:val="none" w:sz="0" w:space="0" w:color="auto"/>
          </w:divBdr>
        </w:div>
        <w:div w:id="1290208796">
          <w:marLeft w:val="0"/>
          <w:marRight w:val="0"/>
          <w:marTop w:val="0"/>
          <w:marBottom w:val="0"/>
          <w:divBdr>
            <w:top w:val="none" w:sz="0" w:space="0" w:color="auto"/>
            <w:left w:val="none" w:sz="0" w:space="0" w:color="auto"/>
            <w:bottom w:val="none" w:sz="0" w:space="0" w:color="auto"/>
            <w:right w:val="none" w:sz="0" w:space="0" w:color="auto"/>
          </w:divBdr>
        </w:div>
        <w:div w:id="1292249340">
          <w:marLeft w:val="0"/>
          <w:marRight w:val="0"/>
          <w:marTop w:val="0"/>
          <w:marBottom w:val="0"/>
          <w:divBdr>
            <w:top w:val="none" w:sz="0" w:space="0" w:color="auto"/>
            <w:left w:val="none" w:sz="0" w:space="0" w:color="auto"/>
            <w:bottom w:val="none" w:sz="0" w:space="0" w:color="auto"/>
            <w:right w:val="none" w:sz="0" w:space="0" w:color="auto"/>
          </w:divBdr>
        </w:div>
        <w:div w:id="1293320059">
          <w:marLeft w:val="0"/>
          <w:marRight w:val="0"/>
          <w:marTop w:val="0"/>
          <w:marBottom w:val="0"/>
          <w:divBdr>
            <w:top w:val="none" w:sz="0" w:space="0" w:color="auto"/>
            <w:left w:val="none" w:sz="0" w:space="0" w:color="auto"/>
            <w:bottom w:val="none" w:sz="0" w:space="0" w:color="auto"/>
            <w:right w:val="none" w:sz="0" w:space="0" w:color="auto"/>
          </w:divBdr>
        </w:div>
        <w:div w:id="1295450338">
          <w:marLeft w:val="0"/>
          <w:marRight w:val="0"/>
          <w:marTop w:val="0"/>
          <w:marBottom w:val="0"/>
          <w:divBdr>
            <w:top w:val="none" w:sz="0" w:space="0" w:color="auto"/>
            <w:left w:val="none" w:sz="0" w:space="0" w:color="auto"/>
            <w:bottom w:val="none" w:sz="0" w:space="0" w:color="auto"/>
            <w:right w:val="none" w:sz="0" w:space="0" w:color="auto"/>
          </w:divBdr>
        </w:div>
        <w:div w:id="1300264318">
          <w:marLeft w:val="0"/>
          <w:marRight w:val="0"/>
          <w:marTop w:val="0"/>
          <w:marBottom w:val="0"/>
          <w:divBdr>
            <w:top w:val="none" w:sz="0" w:space="0" w:color="auto"/>
            <w:left w:val="none" w:sz="0" w:space="0" w:color="auto"/>
            <w:bottom w:val="none" w:sz="0" w:space="0" w:color="auto"/>
            <w:right w:val="none" w:sz="0" w:space="0" w:color="auto"/>
          </w:divBdr>
        </w:div>
        <w:div w:id="1304656351">
          <w:marLeft w:val="0"/>
          <w:marRight w:val="0"/>
          <w:marTop w:val="0"/>
          <w:marBottom w:val="0"/>
          <w:divBdr>
            <w:top w:val="none" w:sz="0" w:space="0" w:color="auto"/>
            <w:left w:val="none" w:sz="0" w:space="0" w:color="auto"/>
            <w:bottom w:val="none" w:sz="0" w:space="0" w:color="auto"/>
            <w:right w:val="none" w:sz="0" w:space="0" w:color="auto"/>
          </w:divBdr>
        </w:div>
        <w:div w:id="1304969458">
          <w:marLeft w:val="0"/>
          <w:marRight w:val="0"/>
          <w:marTop w:val="0"/>
          <w:marBottom w:val="0"/>
          <w:divBdr>
            <w:top w:val="none" w:sz="0" w:space="0" w:color="auto"/>
            <w:left w:val="none" w:sz="0" w:space="0" w:color="auto"/>
            <w:bottom w:val="none" w:sz="0" w:space="0" w:color="auto"/>
            <w:right w:val="none" w:sz="0" w:space="0" w:color="auto"/>
          </w:divBdr>
        </w:div>
        <w:div w:id="1312058928">
          <w:marLeft w:val="0"/>
          <w:marRight w:val="0"/>
          <w:marTop w:val="0"/>
          <w:marBottom w:val="0"/>
          <w:divBdr>
            <w:top w:val="none" w:sz="0" w:space="0" w:color="auto"/>
            <w:left w:val="none" w:sz="0" w:space="0" w:color="auto"/>
            <w:bottom w:val="none" w:sz="0" w:space="0" w:color="auto"/>
            <w:right w:val="none" w:sz="0" w:space="0" w:color="auto"/>
          </w:divBdr>
        </w:div>
        <w:div w:id="1317609944">
          <w:marLeft w:val="0"/>
          <w:marRight w:val="0"/>
          <w:marTop w:val="0"/>
          <w:marBottom w:val="0"/>
          <w:divBdr>
            <w:top w:val="none" w:sz="0" w:space="0" w:color="auto"/>
            <w:left w:val="none" w:sz="0" w:space="0" w:color="auto"/>
            <w:bottom w:val="none" w:sz="0" w:space="0" w:color="auto"/>
            <w:right w:val="none" w:sz="0" w:space="0" w:color="auto"/>
          </w:divBdr>
        </w:div>
        <w:div w:id="1318076202">
          <w:marLeft w:val="0"/>
          <w:marRight w:val="0"/>
          <w:marTop w:val="0"/>
          <w:marBottom w:val="0"/>
          <w:divBdr>
            <w:top w:val="none" w:sz="0" w:space="0" w:color="auto"/>
            <w:left w:val="none" w:sz="0" w:space="0" w:color="auto"/>
            <w:bottom w:val="none" w:sz="0" w:space="0" w:color="auto"/>
            <w:right w:val="none" w:sz="0" w:space="0" w:color="auto"/>
          </w:divBdr>
        </w:div>
        <w:div w:id="1318923766">
          <w:marLeft w:val="0"/>
          <w:marRight w:val="0"/>
          <w:marTop w:val="0"/>
          <w:marBottom w:val="0"/>
          <w:divBdr>
            <w:top w:val="none" w:sz="0" w:space="0" w:color="auto"/>
            <w:left w:val="none" w:sz="0" w:space="0" w:color="auto"/>
            <w:bottom w:val="none" w:sz="0" w:space="0" w:color="auto"/>
            <w:right w:val="none" w:sz="0" w:space="0" w:color="auto"/>
          </w:divBdr>
        </w:div>
        <w:div w:id="1318991962">
          <w:marLeft w:val="0"/>
          <w:marRight w:val="0"/>
          <w:marTop w:val="0"/>
          <w:marBottom w:val="0"/>
          <w:divBdr>
            <w:top w:val="none" w:sz="0" w:space="0" w:color="auto"/>
            <w:left w:val="none" w:sz="0" w:space="0" w:color="auto"/>
            <w:bottom w:val="none" w:sz="0" w:space="0" w:color="auto"/>
            <w:right w:val="none" w:sz="0" w:space="0" w:color="auto"/>
          </w:divBdr>
        </w:div>
        <w:div w:id="1319265157">
          <w:marLeft w:val="0"/>
          <w:marRight w:val="0"/>
          <w:marTop w:val="0"/>
          <w:marBottom w:val="0"/>
          <w:divBdr>
            <w:top w:val="none" w:sz="0" w:space="0" w:color="auto"/>
            <w:left w:val="none" w:sz="0" w:space="0" w:color="auto"/>
            <w:bottom w:val="none" w:sz="0" w:space="0" w:color="auto"/>
            <w:right w:val="none" w:sz="0" w:space="0" w:color="auto"/>
          </w:divBdr>
        </w:div>
        <w:div w:id="1319312185">
          <w:marLeft w:val="0"/>
          <w:marRight w:val="0"/>
          <w:marTop w:val="0"/>
          <w:marBottom w:val="0"/>
          <w:divBdr>
            <w:top w:val="none" w:sz="0" w:space="0" w:color="auto"/>
            <w:left w:val="none" w:sz="0" w:space="0" w:color="auto"/>
            <w:bottom w:val="none" w:sz="0" w:space="0" w:color="auto"/>
            <w:right w:val="none" w:sz="0" w:space="0" w:color="auto"/>
          </w:divBdr>
        </w:div>
        <w:div w:id="1323003053">
          <w:marLeft w:val="0"/>
          <w:marRight w:val="0"/>
          <w:marTop w:val="0"/>
          <w:marBottom w:val="0"/>
          <w:divBdr>
            <w:top w:val="none" w:sz="0" w:space="0" w:color="auto"/>
            <w:left w:val="none" w:sz="0" w:space="0" w:color="auto"/>
            <w:bottom w:val="none" w:sz="0" w:space="0" w:color="auto"/>
            <w:right w:val="none" w:sz="0" w:space="0" w:color="auto"/>
          </w:divBdr>
        </w:div>
        <w:div w:id="1324309741">
          <w:marLeft w:val="0"/>
          <w:marRight w:val="0"/>
          <w:marTop w:val="0"/>
          <w:marBottom w:val="0"/>
          <w:divBdr>
            <w:top w:val="none" w:sz="0" w:space="0" w:color="auto"/>
            <w:left w:val="none" w:sz="0" w:space="0" w:color="auto"/>
            <w:bottom w:val="none" w:sz="0" w:space="0" w:color="auto"/>
            <w:right w:val="none" w:sz="0" w:space="0" w:color="auto"/>
          </w:divBdr>
        </w:div>
        <w:div w:id="1326205460">
          <w:marLeft w:val="0"/>
          <w:marRight w:val="0"/>
          <w:marTop w:val="0"/>
          <w:marBottom w:val="0"/>
          <w:divBdr>
            <w:top w:val="none" w:sz="0" w:space="0" w:color="auto"/>
            <w:left w:val="none" w:sz="0" w:space="0" w:color="auto"/>
            <w:bottom w:val="none" w:sz="0" w:space="0" w:color="auto"/>
            <w:right w:val="none" w:sz="0" w:space="0" w:color="auto"/>
          </w:divBdr>
        </w:div>
        <w:div w:id="1326784881">
          <w:marLeft w:val="0"/>
          <w:marRight w:val="0"/>
          <w:marTop w:val="0"/>
          <w:marBottom w:val="0"/>
          <w:divBdr>
            <w:top w:val="none" w:sz="0" w:space="0" w:color="auto"/>
            <w:left w:val="none" w:sz="0" w:space="0" w:color="auto"/>
            <w:bottom w:val="none" w:sz="0" w:space="0" w:color="auto"/>
            <w:right w:val="none" w:sz="0" w:space="0" w:color="auto"/>
          </w:divBdr>
        </w:div>
        <w:div w:id="1328436654">
          <w:marLeft w:val="0"/>
          <w:marRight w:val="0"/>
          <w:marTop w:val="0"/>
          <w:marBottom w:val="0"/>
          <w:divBdr>
            <w:top w:val="none" w:sz="0" w:space="0" w:color="auto"/>
            <w:left w:val="none" w:sz="0" w:space="0" w:color="auto"/>
            <w:bottom w:val="none" w:sz="0" w:space="0" w:color="auto"/>
            <w:right w:val="none" w:sz="0" w:space="0" w:color="auto"/>
          </w:divBdr>
        </w:div>
        <w:div w:id="1332024242">
          <w:marLeft w:val="0"/>
          <w:marRight w:val="0"/>
          <w:marTop w:val="0"/>
          <w:marBottom w:val="0"/>
          <w:divBdr>
            <w:top w:val="none" w:sz="0" w:space="0" w:color="auto"/>
            <w:left w:val="none" w:sz="0" w:space="0" w:color="auto"/>
            <w:bottom w:val="none" w:sz="0" w:space="0" w:color="auto"/>
            <w:right w:val="none" w:sz="0" w:space="0" w:color="auto"/>
          </w:divBdr>
        </w:div>
        <w:div w:id="1333725906">
          <w:marLeft w:val="0"/>
          <w:marRight w:val="0"/>
          <w:marTop w:val="0"/>
          <w:marBottom w:val="0"/>
          <w:divBdr>
            <w:top w:val="none" w:sz="0" w:space="0" w:color="auto"/>
            <w:left w:val="none" w:sz="0" w:space="0" w:color="auto"/>
            <w:bottom w:val="none" w:sz="0" w:space="0" w:color="auto"/>
            <w:right w:val="none" w:sz="0" w:space="0" w:color="auto"/>
          </w:divBdr>
        </w:div>
        <w:div w:id="1337077628">
          <w:marLeft w:val="0"/>
          <w:marRight w:val="0"/>
          <w:marTop w:val="0"/>
          <w:marBottom w:val="0"/>
          <w:divBdr>
            <w:top w:val="none" w:sz="0" w:space="0" w:color="auto"/>
            <w:left w:val="none" w:sz="0" w:space="0" w:color="auto"/>
            <w:bottom w:val="none" w:sz="0" w:space="0" w:color="auto"/>
            <w:right w:val="none" w:sz="0" w:space="0" w:color="auto"/>
          </w:divBdr>
        </w:div>
        <w:div w:id="1338925152">
          <w:marLeft w:val="0"/>
          <w:marRight w:val="0"/>
          <w:marTop w:val="0"/>
          <w:marBottom w:val="0"/>
          <w:divBdr>
            <w:top w:val="none" w:sz="0" w:space="0" w:color="auto"/>
            <w:left w:val="none" w:sz="0" w:space="0" w:color="auto"/>
            <w:bottom w:val="none" w:sz="0" w:space="0" w:color="auto"/>
            <w:right w:val="none" w:sz="0" w:space="0" w:color="auto"/>
          </w:divBdr>
        </w:div>
        <w:div w:id="1338996670">
          <w:marLeft w:val="0"/>
          <w:marRight w:val="0"/>
          <w:marTop w:val="0"/>
          <w:marBottom w:val="0"/>
          <w:divBdr>
            <w:top w:val="none" w:sz="0" w:space="0" w:color="auto"/>
            <w:left w:val="none" w:sz="0" w:space="0" w:color="auto"/>
            <w:bottom w:val="none" w:sz="0" w:space="0" w:color="auto"/>
            <w:right w:val="none" w:sz="0" w:space="0" w:color="auto"/>
          </w:divBdr>
        </w:div>
        <w:div w:id="1339696319">
          <w:marLeft w:val="0"/>
          <w:marRight w:val="0"/>
          <w:marTop w:val="0"/>
          <w:marBottom w:val="0"/>
          <w:divBdr>
            <w:top w:val="none" w:sz="0" w:space="0" w:color="auto"/>
            <w:left w:val="none" w:sz="0" w:space="0" w:color="auto"/>
            <w:bottom w:val="none" w:sz="0" w:space="0" w:color="auto"/>
            <w:right w:val="none" w:sz="0" w:space="0" w:color="auto"/>
          </w:divBdr>
        </w:div>
        <w:div w:id="1340694794">
          <w:marLeft w:val="0"/>
          <w:marRight w:val="0"/>
          <w:marTop w:val="0"/>
          <w:marBottom w:val="0"/>
          <w:divBdr>
            <w:top w:val="none" w:sz="0" w:space="0" w:color="auto"/>
            <w:left w:val="none" w:sz="0" w:space="0" w:color="auto"/>
            <w:bottom w:val="none" w:sz="0" w:space="0" w:color="auto"/>
            <w:right w:val="none" w:sz="0" w:space="0" w:color="auto"/>
          </w:divBdr>
        </w:div>
        <w:div w:id="1345936243">
          <w:marLeft w:val="0"/>
          <w:marRight w:val="0"/>
          <w:marTop w:val="0"/>
          <w:marBottom w:val="0"/>
          <w:divBdr>
            <w:top w:val="none" w:sz="0" w:space="0" w:color="auto"/>
            <w:left w:val="none" w:sz="0" w:space="0" w:color="auto"/>
            <w:bottom w:val="none" w:sz="0" w:space="0" w:color="auto"/>
            <w:right w:val="none" w:sz="0" w:space="0" w:color="auto"/>
          </w:divBdr>
        </w:div>
        <w:div w:id="1347175390">
          <w:marLeft w:val="0"/>
          <w:marRight w:val="0"/>
          <w:marTop w:val="0"/>
          <w:marBottom w:val="0"/>
          <w:divBdr>
            <w:top w:val="none" w:sz="0" w:space="0" w:color="auto"/>
            <w:left w:val="none" w:sz="0" w:space="0" w:color="auto"/>
            <w:bottom w:val="none" w:sz="0" w:space="0" w:color="auto"/>
            <w:right w:val="none" w:sz="0" w:space="0" w:color="auto"/>
          </w:divBdr>
        </w:div>
        <w:div w:id="1348556951">
          <w:marLeft w:val="0"/>
          <w:marRight w:val="0"/>
          <w:marTop w:val="0"/>
          <w:marBottom w:val="0"/>
          <w:divBdr>
            <w:top w:val="none" w:sz="0" w:space="0" w:color="auto"/>
            <w:left w:val="none" w:sz="0" w:space="0" w:color="auto"/>
            <w:bottom w:val="none" w:sz="0" w:space="0" w:color="auto"/>
            <w:right w:val="none" w:sz="0" w:space="0" w:color="auto"/>
          </w:divBdr>
        </w:div>
        <w:div w:id="1350134375">
          <w:marLeft w:val="0"/>
          <w:marRight w:val="0"/>
          <w:marTop w:val="0"/>
          <w:marBottom w:val="0"/>
          <w:divBdr>
            <w:top w:val="none" w:sz="0" w:space="0" w:color="auto"/>
            <w:left w:val="none" w:sz="0" w:space="0" w:color="auto"/>
            <w:bottom w:val="none" w:sz="0" w:space="0" w:color="auto"/>
            <w:right w:val="none" w:sz="0" w:space="0" w:color="auto"/>
          </w:divBdr>
        </w:div>
        <w:div w:id="1350332828">
          <w:marLeft w:val="0"/>
          <w:marRight w:val="0"/>
          <w:marTop w:val="0"/>
          <w:marBottom w:val="0"/>
          <w:divBdr>
            <w:top w:val="none" w:sz="0" w:space="0" w:color="auto"/>
            <w:left w:val="none" w:sz="0" w:space="0" w:color="auto"/>
            <w:bottom w:val="none" w:sz="0" w:space="0" w:color="auto"/>
            <w:right w:val="none" w:sz="0" w:space="0" w:color="auto"/>
          </w:divBdr>
        </w:div>
        <w:div w:id="1352873151">
          <w:marLeft w:val="0"/>
          <w:marRight w:val="0"/>
          <w:marTop w:val="0"/>
          <w:marBottom w:val="0"/>
          <w:divBdr>
            <w:top w:val="none" w:sz="0" w:space="0" w:color="auto"/>
            <w:left w:val="none" w:sz="0" w:space="0" w:color="auto"/>
            <w:bottom w:val="none" w:sz="0" w:space="0" w:color="auto"/>
            <w:right w:val="none" w:sz="0" w:space="0" w:color="auto"/>
          </w:divBdr>
        </w:div>
        <w:div w:id="1354188319">
          <w:marLeft w:val="0"/>
          <w:marRight w:val="0"/>
          <w:marTop w:val="0"/>
          <w:marBottom w:val="0"/>
          <w:divBdr>
            <w:top w:val="none" w:sz="0" w:space="0" w:color="auto"/>
            <w:left w:val="none" w:sz="0" w:space="0" w:color="auto"/>
            <w:bottom w:val="none" w:sz="0" w:space="0" w:color="auto"/>
            <w:right w:val="none" w:sz="0" w:space="0" w:color="auto"/>
          </w:divBdr>
        </w:div>
        <w:div w:id="1355426021">
          <w:marLeft w:val="0"/>
          <w:marRight w:val="0"/>
          <w:marTop w:val="0"/>
          <w:marBottom w:val="0"/>
          <w:divBdr>
            <w:top w:val="none" w:sz="0" w:space="0" w:color="auto"/>
            <w:left w:val="none" w:sz="0" w:space="0" w:color="auto"/>
            <w:bottom w:val="none" w:sz="0" w:space="0" w:color="auto"/>
            <w:right w:val="none" w:sz="0" w:space="0" w:color="auto"/>
          </w:divBdr>
        </w:div>
        <w:div w:id="1355617188">
          <w:marLeft w:val="0"/>
          <w:marRight w:val="0"/>
          <w:marTop w:val="0"/>
          <w:marBottom w:val="0"/>
          <w:divBdr>
            <w:top w:val="none" w:sz="0" w:space="0" w:color="auto"/>
            <w:left w:val="none" w:sz="0" w:space="0" w:color="auto"/>
            <w:bottom w:val="none" w:sz="0" w:space="0" w:color="auto"/>
            <w:right w:val="none" w:sz="0" w:space="0" w:color="auto"/>
          </w:divBdr>
        </w:div>
        <w:div w:id="1372724122">
          <w:marLeft w:val="0"/>
          <w:marRight w:val="0"/>
          <w:marTop w:val="0"/>
          <w:marBottom w:val="0"/>
          <w:divBdr>
            <w:top w:val="none" w:sz="0" w:space="0" w:color="auto"/>
            <w:left w:val="none" w:sz="0" w:space="0" w:color="auto"/>
            <w:bottom w:val="none" w:sz="0" w:space="0" w:color="auto"/>
            <w:right w:val="none" w:sz="0" w:space="0" w:color="auto"/>
          </w:divBdr>
        </w:div>
        <w:div w:id="1375957195">
          <w:marLeft w:val="0"/>
          <w:marRight w:val="0"/>
          <w:marTop w:val="0"/>
          <w:marBottom w:val="0"/>
          <w:divBdr>
            <w:top w:val="none" w:sz="0" w:space="0" w:color="auto"/>
            <w:left w:val="none" w:sz="0" w:space="0" w:color="auto"/>
            <w:bottom w:val="none" w:sz="0" w:space="0" w:color="auto"/>
            <w:right w:val="none" w:sz="0" w:space="0" w:color="auto"/>
          </w:divBdr>
        </w:div>
        <w:div w:id="1382635280">
          <w:marLeft w:val="0"/>
          <w:marRight w:val="0"/>
          <w:marTop w:val="0"/>
          <w:marBottom w:val="0"/>
          <w:divBdr>
            <w:top w:val="none" w:sz="0" w:space="0" w:color="auto"/>
            <w:left w:val="none" w:sz="0" w:space="0" w:color="auto"/>
            <w:bottom w:val="none" w:sz="0" w:space="0" w:color="auto"/>
            <w:right w:val="none" w:sz="0" w:space="0" w:color="auto"/>
          </w:divBdr>
        </w:div>
        <w:div w:id="1383212871">
          <w:marLeft w:val="0"/>
          <w:marRight w:val="0"/>
          <w:marTop w:val="0"/>
          <w:marBottom w:val="0"/>
          <w:divBdr>
            <w:top w:val="none" w:sz="0" w:space="0" w:color="auto"/>
            <w:left w:val="none" w:sz="0" w:space="0" w:color="auto"/>
            <w:bottom w:val="none" w:sz="0" w:space="0" w:color="auto"/>
            <w:right w:val="none" w:sz="0" w:space="0" w:color="auto"/>
          </w:divBdr>
        </w:div>
        <w:div w:id="1385107511">
          <w:marLeft w:val="0"/>
          <w:marRight w:val="0"/>
          <w:marTop w:val="0"/>
          <w:marBottom w:val="0"/>
          <w:divBdr>
            <w:top w:val="none" w:sz="0" w:space="0" w:color="auto"/>
            <w:left w:val="none" w:sz="0" w:space="0" w:color="auto"/>
            <w:bottom w:val="none" w:sz="0" w:space="0" w:color="auto"/>
            <w:right w:val="none" w:sz="0" w:space="0" w:color="auto"/>
          </w:divBdr>
        </w:div>
        <w:div w:id="1386954268">
          <w:marLeft w:val="0"/>
          <w:marRight w:val="0"/>
          <w:marTop w:val="0"/>
          <w:marBottom w:val="0"/>
          <w:divBdr>
            <w:top w:val="none" w:sz="0" w:space="0" w:color="auto"/>
            <w:left w:val="none" w:sz="0" w:space="0" w:color="auto"/>
            <w:bottom w:val="none" w:sz="0" w:space="0" w:color="auto"/>
            <w:right w:val="none" w:sz="0" w:space="0" w:color="auto"/>
          </w:divBdr>
        </w:div>
        <w:div w:id="1387609645">
          <w:marLeft w:val="0"/>
          <w:marRight w:val="0"/>
          <w:marTop w:val="0"/>
          <w:marBottom w:val="0"/>
          <w:divBdr>
            <w:top w:val="none" w:sz="0" w:space="0" w:color="auto"/>
            <w:left w:val="none" w:sz="0" w:space="0" w:color="auto"/>
            <w:bottom w:val="none" w:sz="0" w:space="0" w:color="auto"/>
            <w:right w:val="none" w:sz="0" w:space="0" w:color="auto"/>
          </w:divBdr>
        </w:div>
        <w:div w:id="1389962994">
          <w:marLeft w:val="0"/>
          <w:marRight w:val="0"/>
          <w:marTop w:val="0"/>
          <w:marBottom w:val="0"/>
          <w:divBdr>
            <w:top w:val="none" w:sz="0" w:space="0" w:color="auto"/>
            <w:left w:val="none" w:sz="0" w:space="0" w:color="auto"/>
            <w:bottom w:val="none" w:sz="0" w:space="0" w:color="auto"/>
            <w:right w:val="none" w:sz="0" w:space="0" w:color="auto"/>
          </w:divBdr>
        </w:div>
        <w:div w:id="1390347201">
          <w:marLeft w:val="0"/>
          <w:marRight w:val="0"/>
          <w:marTop w:val="0"/>
          <w:marBottom w:val="0"/>
          <w:divBdr>
            <w:top w:val="none" w:sz="0" w:space="0" w:color="auto"/>
            <w:left w:val="none" w:sz="0" w:space="0" w:color="auto"/>
            <w:bottom w:val="none" w:sz="0" w:space="0" w:color="auto"/>
            <w:right w:val="none" w:sz="0" w:space="0" w:color="auto"/>
          </w:divBdr>
        </w:div>
        <w:div w:id="1393886181">
          <w:marLeft w:val="0"/>
          <w:marRight w:val="0"/>
          <w:marTop w:val="0"/>
          <w:marBottom w:val="0"/>
          <w:divBdr>
            <w:top w:val="none" w:sz="0" w:space="0" w:color="auto"/>
            <w:left w:val="none" w:sz="0" w:space="0" w:color="auto"/>
            <w:bottom w:val="none" w:sz="0" w:space="0" w:color="auto"/>
            <w:right w:val="none" w:sz="0" w:space="0" w:color="auto"/>
          </w:divBdr>
        </w:div>
        <w:div w:id="1401828427">
          <w:marLeft w:val="0"/>
          <w:marRight w:val="0"/>
          <w:marTop w:val="0"/>
          <w:marBottom w:val="0"/>
          <w:divBdr>
            <w:top w:val="none" w:sz="0" w:space="0" w:color="auto"/>
            <w:left w:val="none" w:sz="0" w:space="0" w:color="auto"/>
            <w:bottom w:val="none" w:sz="0" w:space="0" w:color="auto"/>
            <w:right w:val="none" w:sz="0" w:space="0" w:color="auto"/>
          </w:divBdr>
        </w:div>
        <w:div w:id="1405682376">
          <w:marLeft w:val="0"/>
          <w:marRight w:val="0"/>
          <w:marTop w:val="0"/>
          <w:marBottom w:val="0"/>
          <w:divBdr>
            <w:top w:val="none" w:sz="0" w:space="0" w:color="auto"/>
            <w:left w:val="none" w:sz="0" w:space="0" w:color="auto"/>
            <w:bottom w:val="none" w:sz="0" w:space="0" w:color="auto"/>
            <w:right w:val="none" w:sz="0" w:space="0" w:color="auto"/>
          </w:divBdr>
        </w:div>
        <w:div w:id="1406219292">
          <w:marLeft w:val="0"/>
          <w:marRight w:val="0"/>
          <w:marTop w:val="0"/>
          <w:marBottom w:val="0"/>
          <w:divBdr>
            <w:top w:val="none" w:sz="0" w:space="0" w:color="auto"/>
            <w:left w:val="none" w:sz="0" w:space="0" w:color="auto"/>
            <w:bottom w:val="none" w:sz="0" w:space="0" w:color="auto"/>
            <w:right w:val="none" w:sz="0" w:space="0" w:color="auto"/>
          </w:divBdr>
        </w:div>
        <w:div w:id="1409225543">
          <w:marLeft w:val="0"/>
          <w:marRight w:val="0"/>
          <w:marTop w:val="0"/>
          <w:marBottom w:val="0"/>
          <w:divBdr>
            <w:top w:val="none" w:sz="0" w:space="0" w:color="auto"/>
            <w:left w:val="none" w:sz="0" w:space="0" w:color="auto"/>
            <w:bottom w:val="none" w:sz="0" w:space="0" w:color="auto"/>
            <w:right w:val="none" w:sz="0" w:space="0" w:color="auto"/>
          </w:divBdr>
        </w:div>
        <w:div w:id="1411004940">
          <w:marLeft w:val="0"/>
          <w:marRight w:val="0"/>
          <w:marTop w:val="0"/>
          <w:marBottom w:val="0"/>
          <w:divBdr>
            <w:top w:val="none" w:sz="0" w:space="0" w:color="auto"/>
            <w:left w:val="none" w:sz="0" w:space="0" w:color="auto"/>
            <w:bottom w:val="none" w:sz="0" w:space="0" w:color="auto"/>
            <w:right w:val="none" w:sz="0" w:space="0" w:color="auto"/>
          </w:divBdr>
        </w:div>
        <w:div w:id="1411267595">
          <w:marLeft w:val="0"/>
          <w:marRight w:val="0"/>
          <w:marTop w:val="0"/>
          <w:marBottom w:val="0"/>
          <w:divBdr>
            <w:top w:val="none" w:sz="0" w:space="0" w:color="auto"/>
            <w:left w:val="none" w:sz="0" w:space="0" w:color="auto"/>
            <w:bottom w:val="none" w:sz="0" w:space="0" w:color="auto"/>
            <w:right w:val="none" w:sz="0" w:space="0" w:color="auto"/>
          </w:divBdr>
        </w:div>
        <w:div w:id="1412503439">
          <w:marLeft w:val="0"/>
          <w:marRight w:val="0"/>
          <w:marTop w:val="0"/>
          <w:marBottom w:val="0"/>
          <w:divBdr>
            <w:top w:val="none" w:sz="0" w:space="0" w:color="auto"/>
            <w:left w:val="none" w:sz="0" w:space="0" w:color="auto"/>
            <w:bottom w:val="none" w:sz="0" w:space="0" w:color="auto"/>
            <w:right w:val="none" w:sz="0" w:space="0" w:color="auto"/>
          </w:divBdr>
        </w:div>
        <w:div w:id="1417629044">
          <w:marLeft w:val="0"/>
          <w:marRight w:val="0"/>
          <w:marTop w:val="0"/>
          <w:marBottom w:val="0"/>
          <w:divBdr>
            <w:top w:val="none" w:sz="0" w:space="0" w:color="auto"/>
            <w:left w:val="none" w:sz="0" w:space="0" w:color="auto"/>
            <w:bottom w:val="none" w:sz="0" w:space="0" w:color="auto"/>
            <w:right w:val="none" w:sz="0" w:space="0" w:color="auto"/>
          </w:divBdr>
        </w:div>
        <w:div w:id="1418750901">
          <w:marLeft w:val="0"/>
          <w:marRight w:val="0"/>
          <w:marTop w:val="0"/>
          <w:marBottom w:val="0"/>
          <w:divBdr>
            <w:top w:val="none" w:sz="0" w:space="0" w:color="auto"/>
            <w:left w:val="none" w:sz="0" w:space="0" w:color="auto"/>
            <w:bottom w:val="none" w:sz="0" w:space="0" w:color="auto"/>
            <w:right w:val="none" w:sz="0" w:space="0" w:color="auto"/>
          </w:divBdr>
        </w:div>
        <w:div w:id="1419790373">
          <w:marLeft w:val="0"/>
          <w:marRight w:val="0"/>
          <w:marTop w:val="0"/>
          <w:marBottom w:val="0"/>
          <w:divBdr>
            <w:top w:val="none" w:sz="0" w:space="0" w:color="auto"/>
            <w:left w:val="none" w:sz="0" w:space="0" w:color="auto"/>
            <w:bottom w:val="none" w:sz="0" w:space="0" w:color="auto"/>
            <w:right w:val="none" w:sz="0" w:space="0" w:color="auto"/>
          </w:divBdr>
        </w:div>
        <w:div w:id="1422138533">
          <w:marLeft w:val="0"/>
          <w:marRight w:val="0"/>
          <w:marTop w:val="0"/>
          <w:marBottom w:val="0"/>
          <w:divBdr>
            <w:top w:val="none" w:sz="0" w:space="0" w:color="auto"/>
            <w:left w:val="none" w:sz="0" w:space="0" w:color="auto"/>
            <w:bottom w:val="none" w:sz="0" w:space="0" w:color="auto"/>
            <w:right w:val="none" w:sz="0" w:space="0" w:color="auto"/>
          </w:divBdr>
        </w:div>
        <w:div w:id="1423604611">
          <w:marLeft w:val="0"/>
          <w:marRight w:val="0"/>
          <w:marTop w:val="0"/>
          <w:marBottom w:val="0"/>
          <w:divBdr>
            <w:top w:val="none" w:sz="0" w:space="0" w:color="auto"/>
            <w:left w:val="none" w:sz="0" w:space="0" w:color="auto"/>
            <w:bottom w:val="none" w:sz="0" w:space="0" w:color="auto"/>
            <w:right w:val="none" w:sz="0" w:space="0" w:color="auto"/>
          </w:divBdr>
        </w:div>
        <w:div w:id="1424648626">
          <w:marLeft w:val="0"/>
          <w:marRight w:val="0"/>
          <w:marTop w:val="0"/>
          <w:marBottom w:val="0"/>
          <w:divBdr>
            <w:top w:val="none" w:sz="0" w:space="0" w:color="auto"/>
            <w:left w:val="none" w:sz="0" w:space="0" w:color="auto"/>
            <w:bottom w:val="none" w:sz="0" w:space="0" w:color="auto"/>
            <w:right w:val="none" w:sz="0" w:space="0" w:color="auto"/>
          </w:divBdr>
        </w:div>
        <w:div w:id="1424884645">
          <w:marLeft w:val="0"/>
          <w:marRight w:val="0"/>
          <w:marTop w:val="0"/>
          <w:marBottom w:val="0"/>
          <w:divBdr>
            <w:top w:val="none" w:sz="0" w:space="0" w:color="auto"/>
            <w:left w:val="none" w:sz="0" w:space="0" w:color="auto"/>
            <w:bottom w:val="none" w:sz="0" w:space="0" w:color="auto"/>
            <w:right w:val="none" w:sz="0" w:space="0" w:color="auto"/>
          </w:divBdr>
        </w:div>
        <w:div w:id="1425110547">
          <w:marLeft w:val="0"/>
          <w:marRight w:val="0"/>
          <w:marTop w:val="0"/>
          <w:marBottom w:val="0"/>
          <w:divBdr>
            <w:top w:val="none" w:sz="0" w:space="0" w:color="auto"/>
            <w:left w:val="none" w:sz="0" w:space="0" w:color="auto"/>
            <w:bottom w:val="none" w:sz="0" w:space="0" w:color="auto"/>
            <w:right w:val="none" w:sz="0" w:space="0" w:color="auto"/>
          </w:divBdr>
        </w:div>
        <w:div w:id="1425301818">
          <w:marLeft w:val="0"/>
          <w:marRight w:val="0"/>
          <w:marTop w:val="0"/>
          <w:marBottom w:val="0"/>
          <w:divBdr>
            <w:top w:val="none" w:sz="0" w:space="0" w:color="auto"/>
            <w:left w:val="none" w:sz="0" w:space="0" w:color="auto"/>
            <w:bottom w:val="none" w:sz="0" w:space="0" w:color="auto"/>
            <w:right w:val="none" w:sz="0" w:space="0" w:color="auto"/>
          </w:divBdr>
        </w:div>
        <w:div w:id="1427309541">
          <w:marLeft w:val="0"/>
          <w:marRight w:val="0"/>
          <w:marTop w:val="0"/>
          <w:marBottom w:val="0"/>
          <w:divBdr>
            <w:top w:val="none" w:sz="0" w:space="0" w:color="auto"/>
            <w:left w:val="none" w:sz="0" w:space="0" w:color="auto"/>
            <w:bottom w:val="none" w:sz="0" w:space="0" w:color="auto"/>
            <w:right w:val="none" w:sz="0" w:space="0" w:color="auto"/>
          </w:divBdr>
        </w:div>
        <w:div w:id="1429890763">
          <w:marLeft w:val="0"/>
          <w:marRight w:val="0"/>
          <w:marTop w:val="0"/>
          <w:marBottom w:val="0"/>
          <w:divBdr>
            <w:top w:val="none" w:sz="0" w:space="0" w:color="auto"/>
            <w:left w:val="none" w:sz="0" w:space="0" w:color="auto"/>
            <w:bottom w:val="none" w:sz="0" w:space="0" w:color="auto"/>
            <w:right w:val="none" w:sz="0" w:space="0" w:color="auto"/>
          </w:divBdr>
        </w:div>
        <w:div w:id="1437629759">
          <w:marLeft w:val="0"/>
          <w:marRight w:val="0"/>
          <w:marTop w:val="0"/>
          <w:marBottom w:val="0"/>
          <w:divBdr>
            <w:top w:val="none" w:sz="0" w:space="0" w:color="auto"/>
            <w:left w:val="none" w:sz="0" w:space="0" w:color="auto"/>
            <w:bottom w:val="none" w:sz="0" w:space="0" w:color="auto"/>
            <w:right w:val="none" w:sz="0" w:space="0" w:color="auto"/>
          </w:divBdr>
        </w:div>
        <w:div w:id="1437826029">
          <w:marLeft w:val="0"/>
          <w:marRight w:val="0"/>
          <w:marTop w:val="0"/>
          <w:marBottom w:val="0"/>
          <w:divBdr>
            <w:top w:val="none" w:sz="0" w:space="0" w:color="auto"/>
            <w:left w:val="none" w:sz="0" w:space="0" w:color="auto"/>
            <w:bottom w:val="none" w:sz="0" w:space="0" w:color="auto"/>
            <w:right w:val="none" w:sz="0" w:space="0" w:color="auto"/>
          </w:divBdr>
        </w:div>
        <w:div w:id="1439451477">
          <w:marLeft w:val="0"/>
          <w:marRight w:val="0"/>
          <w:marTop w:val="0"/>
          <w:marBottom w:val="0"/>
          <w:divBdr>
            <w:top w:val="none" w:sz="0" w:space="0" w:color="auto"/>
            <w:left w:val="none" w:sz="0" w:space="0" w:color="auto"/>
            <w:bottom w:val="none" w:sz="0" w:space="0" w:color="auto"/>
            <w:right w:val="none" w:sz="0" w:space="0" w:color="auto"/>
          </w:divBdr>
        </w:div>
        <w:div w:id="1440444250">
          <w:marLeft w:val="0"/>
          <w:marRight w:val="0"/>
          <w:marTop w:val="0"/>
          <w:marBottom w:val="0"/>
          <w:divBdr>
            <w:top w:val="none" w:sz="0" w:space="0" w:color="auto"/>
            <w:left w:val="none" w:sz="0" w:space="0" w:color="auto"/>
            <w:bottom w:val="none" w:sz="0" w:space="0" w:color="auto"/>
            <w:right w:val="none" w:sz="0" w:space="0" w:color="auto"/>
          </w:divBdr>
        </w:div>
        <w:div w:id="1440563036">
          <w:marLeft w:val="0"/>
          <w:marRight w:val="0"/>
          <w:marTop w:val="0"/>
          <w:marBottom w:val="0"/>
          <w:divBdr>
            <w:top w:val="none" w:sz="0" w:space="0" w:color="auto"/>
            <w:left w:val="none" w:sz="0" w:space="0" w:color="auto"/>
            <w:bottom w:val="none" w:sz="0" w:space="0" w:color="auto"/>
            <w:right w:val="none" w:sz="0" w:space="0" w:color="auto"/>
          </w:divBdr>
        </w:div>
        <w:div w:id="1448960897">
          <w:marLeft w:val="0"/>
          <w:marRight w:val="0"/>
          <w:marTop w:val="0"/>
          <w:marBottom w:val="0"/>
          <w:divBdr>
            <w:top w:val="none" w:sz="0" w:space="0" w:color="auto"/>
            <w:left w:val="none" w:sz="0" w:space="0" w:color="auto"/>
            <w:bottom w:val="none" w:sz="0" w:space="0" w:color="auto"/>
            <w:right w:val="none" w:sz="0" w:space="0" w:color="auto"/>
          </w:divBdr>
        </w:div>
        <w:div w:id="1452480635">
          <w:marLeft w:val="0"/>
          <w:marRight w:val="0"/>
          <w:marTop w:val="0"/>
          <w:marBottom w:val="0"/>
          <w:divBdr>
            <w:top w:val="none" w:sz="0" w:space="0" w:color="auto"/>
            <w:left w:val="none" w:sz="0" w:space="0" w:color="auto"/>
            <w:bottom w:val="none" w:sz="0" w:space="0" w:color="auto"/>
            <w:right w:val="none" w:sz="0" w:space="0" w:color="auto"/>
          </w:divBdr>
        </w:div>
        <w:div w:id="1457677254">
          <w:marLeft w:val="0"/>
          <w:marRight w:val="0"/>
          <w:marTop w:val="0"/>
          <w:marBottom w:val="0"/>
          <w:divBdr>
            <w:top w:val="none" w:sz="0" w:space="0" w:color="auto"/>
            <w:left w:val="none" w:sz="0" w:space="0" w:color="auto"/>
            <w:bottom w:val="none" w:sz="0" w:space="0" w:color="auto"/>
            <w:right w:val="none" w:sz="0" w:space="0" w:color="auto"/>
          </w:divBdr>
        </w:div>
        <w:div w:id="1460103472">
          <w:marLeft w:val="0"/>
          <w:marRight w:val="0"/>
          <w:marTop w:val="0"/>
          <w:marBottom w:val="0"/>
          <w:divBdr>
            <w:top w:val="none" w:sz="0" w:space="0" w:color="auto"/>
            <w:left w:val="none" w:sz="0" w:space="0" w:color="auto"/>
            <w:bottom w:val="none" w:sz="0" w:space="0" w:color="auto"/>
            <w:right w:val="none" w:sz="0" w:space="0" w:color="auto"/>
          </w:divBdr>
        </w:div>
        <w:div w:id="1460420985">
          <w:marLeft w:val="0"/>
          <w:marRight w:val="0"/>
          <w:marTop w:val="0"/>
          <w:marBottom w:val="0"/>
          <w:divBdr>
            <w:top w:val="none" w:sz="0" w:space="0" w:color="auto"/>
            <w:left w:val="none" w:sz="0" w:space="0" w:color="auto"/>
            <w:bottom w:val="none" w:sz="0" w:space="0" w:color="auto"/>
            <w:right w:val="none" w:sz="0" w:space="0" w:color="auto"/>
          </w:divBdr>
        </w:div>
        <w:div w:id="1460763731">
          <w:marLeft w:val="0"/>
          <w:marRight w:val="0"/>
          <w:marTop w:val="0"/>
          <w:marBottom w:val="0"/>
          <w:divBdr>
            <w:top w:val="none" w:sz="0" w:space="0" w:color="auto"/>
            <w:left w:val="none" w:sz="0" w:space="0" w:color="auto"/>
            <w:bottom w:val="none" w:sz="0" w:space="0" w:color="auto"/>
            <w:right w:val="none" w:sz="0" w:space="0" w:color="auto"/>
          </w:divBdr>
        </w:div>
        <w:div w:id="1461800324">
          <w:marLeft w:val="0"/>
          <w:marRight w:val="0"/>
          <w:marTop w:val="0"/>
          <w:marBottom w:val="0"/>
          <w:divBdr>
            <w:top w:val="none" w:sz="0" w:space="0" w:color="auto"/>
            <w:left w:val="none" w:sz="0" w:space="0" w:color="auto"/>
            <w:bottom w:val="none" w:sz="0" w:space="0" w:color="auto"/>
            <w:right w:val="none" w:sz="0" w:space="0" w:color="auto"/>
          </w:divBdr>
        </w:div>
        <w:div w:id="1465462906">
          <w:marLeft w:val="0"/>
          <w:marRight w:val="0"/>
          <w:marTop w:val="0"/>
          <w:marBottom w:val="0"/>
          <w:divBdr>
            <w:top w:val="none" w:sz="0" w:space="0" w:color="auto"/>
            <w:left w:val="none" w:sz="0" w:space="0" w:color="auto"/>
            <w:bottom w:val="none" w:sz="0" w:space="0" w:color="auto"/>
            <w:right w:val="none" w:sz="0" w:space="0" w:color="auto"/>
          </w:divBdr>
        </w:div>
        <w:div w:id="1465611161">
          <w:marLeft w:val="0"/>
          <w:marRight w:val="0"/>
          <w:marTop w:val="0"/>
          <w:marBottom w:val="0"/>
          <w:divBdr>
            <w:top w:val="none" w:sz="0" w:space="0" w:color="auto"/>
            <w:left w:val="none" w:sz="0" w:space="0" w:color="auto"/>
            <w:bottom w:val="none" w:sz="0" w:space="0" w:color="auto"/>
            <w:right w:val="none" w:sz="0" w:space="0" w:color="auto"/>
          </w:divBdr>
        </w:div>
        <w:div w:id="1465998923">
          <w:marLeft w:val="0"/>
          <w:marRight w:val="0"/>
          <w:marTop w:val="0"/>
          <w:marBottom w:val="0"/>
          <w:divBdr>
            <w:top w:val="none" w:sz="0" w:space="0" w:color="auto"/>
            <w:left w:val="none" w:sz="0" w:space="0" w:color="auto"/>
            <w:bottom w:val="none" w:sz="0" w:space="0" w:color="auto"/>
            <w:right w:val="none" w:sz="0" w:space="0" w:color="auto"/>
          </w:divBdr>
        </w:div>
        <w:div w:id="1466196875">
          <w:marLeft w:val="0"/>
          <w:marRight w:val="0"/>
          <w:marTop w:val="0"/>
          <w:marBottom w:val="0"/>
          <w:divBdr>
            <w:top w:val="none" w:sz="0" w:space="0" w:color="auto"/>
            <w:left w:val="none" w:sz="0" w:space="0" w:color="auto"/>
            <w:bottom w:val="none" w:sz="0" w:space="0" w:color="auto"/>
            <w:right w:val="none" w:sz="0" w:space="0" w:color="auto"/>
          </w:divBdr>
        </w:div>
        <w:div w:id="1467115829">
          <w:marLeft w:val="0"/>
          <w:marRight w:val="0"/>
          <w:marTop w:val="0"/>
          <w:marBottom w:val="0"/>
          <w:divBdr>
            <w:top w:val="none" w:sz="0" w:space="0" w:color="auto"/>
            <w:left w:val="none" w:sz="0" w:space="0" w:color="auto"/>
            <w:bottom w:val="none" w:sz="0" w:space="0" w:color="auto"/>
            <w:right w:val="none" w:sz="0" w:space="0" w:color="auto"/>
          </w:divBdr>
        </w:div>
        <w:div w:id="1467356489">
          <w:marLeft w:val="0"/>
          <w:marRight w:val="0"/>
          <w:marTop w:val="0"/>
          <w:marBottom w:val="0"/>
          <w:divBdr>
            <w:top w:val="none" w:sz="0" w:space="0" w:color="auto"/>
            <w:left w:val="none" w:sz="0" w:space="0" w:color="auto"/>
            <w:bottom w:val="none" w:sz="0" w:space="0" w:color="auto"/>
            <w:right w:val="none" w:sz="0" w:space="0" w:color="auto"/>
          </w:divBdr>
        </w:div>
        <w:div w:id="1468282460">
          <w:marLeft w:val="0"/>
          <w:marRight w:val="0"/>
          <w:marTop w:val="0"/>
          <w:marBottom w:val="0"/>
          <w:divBdr>
            <w:top w:val="none" w:sz="0" w:space="0" w:color="auto"/>
            <w:left w:val="none" w:sz="0" w:space="0" w:color="auto"/>
            <w:bottom w:val="none" w:sz="0" w:space="0" w:color="auto"/>
            <w:right w:val="none" w:sz="0" w:space="0" w:color="auto"/>
          </w:divBdr>
        </w:div>
        <w:div w:id="1471094839">
          <w:marLeft w:val="0"/>
          <w:marRight w:val="0"/>
          <w:marTop w:val="0"/>
          <w:marBottom w:val="0"/>
          <w:divBdr>
            <w:top w:val="none" w:sz="0" w:space="0" w:color="auto"/>
            <w:left w:val="none" w:sz="0" w:space="0" w:color="auto"/>
            <w:bottom w:val="none" w:sz="0" w:space="0" w:color="auto"/>
            <w:right w:val="none" w:sz="0" w:space="0" w:color="auto"/>
          </w:divBdr>
        </w:div>
        <w:div w:id="1471480389">
          <w:marLeft w:val="0"/>
          <w:marRight w:val="0"/>
          <w:marTop w:val="0"/>
          <w:marBottom w:val="0"/>
          <w:divBdr>
            <w:top w:val="none" w:sz="0" w:space="0" w:color="auto"/>
            <w:left w:val="none" w:sz="0" w:space="0" w:color="auto"/>
            <w:bottom w:val="none" w:sz="0" w:space="0" w:color="auto"/>
            <w:right w:val="none" w:sz="0" w:space="0" w:color="auto"/>
          </w:divBdr>
        </w:div>
        <w:div w:id="1472482705">
          <w:marLeft w:val="0"/>
          <w:marRight w:val="0"/>
          <w:marTop w:val="0"/>
          <w:marBottom w:val="0"/>
          <w:divBdr>
            <w:top w:val="none" w:sz="0" w:space="0" w:color="auto"/>
            <w:left w:val="none" w:sz="0" w:space="0" w:color="auto"/>
            <w:bottom w:val="none" w:sz="0" w:space="0" w:color="auto"/>
            <w:right w:val="none" w:sz="0" w:space="0" w:color="auto"/>
          </w:divBdr>
        </w:div>
        <w:div w:id="1472750357">
          <w:marLeft w:val="0"/>
          <w:marRight w:val="0"/>
          <w:marTop w:val="0"/>
          <w:marBottom w:val="0"/>
          <w:divBdr>
            <w:top w:val="none" w:sz="0" w:space="0" w:color="auto"/>
            <w:left w:val="none" w:sz="0" w:space="0" w:color="auto"/>
            <w:bottom w:val="none" w:sz="0" w:space="0" w:color="auto"/>
            <w:right w:val="none" w:sz="0" w:space="0" w:color="auto"/>
          </w:divBdr>
        </w:div>
        <w:div w:id="1474255531">
          <w:marLeft w:val="0"/>
          <w:marRight w:val="0"/>
          <w:marTop w:val="0"/>
          <w:marBottom w:val="0"/>
          <w:divBdr>
            <w:top w:val="none" w:sz="0" w:space="0" w:color="auto"/>
            <w:left w:val="none" w:sz="0" w:space="0" w:color="auto"/>
            <w:bottom w:val="none" w:sz="0" w:space="0" w:color="auto"/>
            <w:right w:val="none" w:sz="0" w:space="0" w:color="auto"/>
          </w:divBdr>
        </w:div>
        <w:div w:id="1476146454">
          <w:marLeft w:val="0"/>
          <w:marRight w:val="0"/>
          <w:marTop w:val="0"/>
          <w:marBottom w:val="0"/>
          <w:divBdr>
            <w:top w:val="none" w:sz="0" w:space="0" w:color="auto"/>
            <w:left w:val="none" w:sz="0" w:space="0" w:color="auto"/>
            <w:bottom w:val="none" w:sz="0" w:space="0" w:color="auto"/>
            <w:right w:val="none" w:sz="0" w:space="0" w:color="auto"/>
          </w:divBdr>
        </w:div>
        <w:div w:id="1478841060">
          <w:marLeft w:val="0"/>
          <w:marRight w:val="0"/>
          <w:marTop w:val="0"/>
          <w:marBottom w:val="0"/>
          <w:divBdr>
            <w:top w:val="none" w:sz="0" w:space="0" w:color="auto"/>
            <w:left w:val="none" w:sz="0" w:space="0" w:color="auto"/>
            <w:bottom w:val="none" w:sz="0" w:space="0" w:color="auto"/>
            <w:right w:val="none" w:sz="0" w:space="0" w:color="auto"/>
          </w:divBdr>
        </w:div>
        <w:div w:id="1481194882">
          <w:marLeft w:val="0"/>
          <w:marRight w:val="0"/>
          <w:marTop w:val="0"/>
          <w:marBottom w:val="0"/>
          <w:divBdr>
            <w:top w:val="none" w:sz="0" w:space="0" w:color="auto"/>
            <w:left w:val="none" w:sz="0" w:space="0" w:color="auto"/>
            <w:bottom w:val="none" w:sz="0" w:space="0" w:color="auto"/>
            <w:right w:val="none" w:sz="0" w:space="0" w:color="auto"/>
          </w:divBdr>
        </w:div>
        <w:div w:id="1483347188">
          <w:marLeft w:val="0"/>
          <w:marRight w:val="0"/>
          <w:marTop w:val="0"/>
          <w:marBottom w:val="0"/>
          <w:divBdr>
            <w:top w:val="none" w:sz="0" w:space="0" w:color="auto"/>
            <w:left w:val="none" w:sz="0" w:space="0" w:color="auto"/>
            <w:bottom w:val="none" w:sz="0" w:space="0" w:color="auto"/>
            <w:right w:val="none" w:sz="0" w:space="0" w:color="auto"/>
          </w:divBdr>
        </w:div>
        <w:div w:id="1483736642">
          <w:marLeft w:val="0"/>
          <w:marRight w:val="0"/>
          <w:marTop w:val="0"/>
          <w:marBottom w:val="0"/>
          <w:divBdr>
            <w:top w:val="none" w:sz="0" w:space="0" w:color="auto"/>
            <w:left w:val="none" w:sz="0" w:space="0" w:color="auto"/>
            <w:bottom w:val="none" w:sz="0" w:space="0" w:color="auto"/>
            <w:right w:val="none" w:sz="0" w:space="0" w:color="auto"/>
          </w:divBdr>
        </w:div>
        <w:div w:id="1485969018">
          <w:marLeft w:val="0"/>
          <w:marRight w:val="0"/>
          <w:marTop w:val="0"/>
          <w:marBottom w:val="0"/>
          <w:divBdr>
            <w:top w:val="none" w:sz="0" w:space="0" w:color="auto"/>
            <w:left w:val="none" w:sz="0" w:space="0" w:color="auto"/>
            <w:bottom w:val="none" w:sz="0" w:space="0" w:color="auto"/>
            <w:right w:val="none" w:sz="0" w:space="0" w:color="auto"/>
          </w:divBdr>
        </w:div>
        <w:div w:id="1486047755">
          <w:marLeft w:val="0"/>
          <w:marRight w:val="0"/>
          <w:marTop w:val="0"/>
          <w:marBottom w:val="0"/>
          <w:divBdr>
            <w:top w:val="none" w:sz="0" w:space="0" w:color="auto"/>
            <w:left w:val="none" w:sz="0" w:space="0" w:color="auto"/>
            <w:bottom w:val="none" w:sz="0" w:space="0" w:color="auto"/>
            <w:right w:val="none" w:sz="0" w:space="0" w:color="auto"/>
          </w:divBdr>
        </w:div>
        <w:div w:id="1486822568">
          <w:marLeft w:val="0"/>
          <w:marRight w:val="0"/>
          <w:marTop w:val="0"/>
          <w:marBottom w:val="0"/>
          <w:divBdr>
            <w:top w:val="none" w:sz="0" w:space="0" w:color="auto"/>
            <w:left w:val="none" w:sz="0" w:space="0" w:color="auto"/>
            <w:bottom w:val="none" w:sz="0" w:space="0" w:color="auto"/>
            <w:right w:val="none" w:sz="0" w:space="0" w:color="auto"/>
          </w:divBdr>
        </w:div>
        <w:div w:id="1490830263">
          <w:marLeft w:val="0"/>
          <w:marRight w:val="0"/>
          <w:marTop w:val="0"/>
          <w:marBottom w:val="0"/>
          <w:divBdr>
            <w:top w:val="none" w:sz="0" w:space="0" w:color="auto"/>
            <w:left w:val="none" w:sz="0" w:space="0" w:color="auto"/>
            <w:bottom w:val="none" w:sz="0" w:space="0" w:color="auto"/>
            <w:right w:val="none" w:sz="0" w:space="0" w:color="auto"/>
          </w:divBdr>
        </w:div>
        <w:div w:id="1493791232">
          <w:marLeft w:val="0"/>
          <w:marRight w:val="0"/>
          <w:marTop w:val="0"/>
          <w:marBottom w:val="0"/>
          <w:divBdr>
            <w:top w:val="none" w:sz="0" w:space="0" w:color="auto"/>
            <w:left w:val="none" w:sz="0" w:space="0" w:color="auto"/>
            <w:bottom w:val="none" w:sz="0" w:space="0" w:color="auto"/>
            <w:right w:val="none" w:sz="0" w:space="0" w:color="auto"/>
          </w:divBdr>
        </w:div>
        <w:div w:id="1494640881">
          <w:marLeft w:val="0"/>
          <w:marRight w:val="0"/>
          <w:marTop w:val="0"/>
          <w:marBottom w:val="0"/>
          <w:divBdr>
            <w:top w:val="none" w:sz="0" w:space="0" w:color="auto"/>
            <w:left w:val="none" w:sz="0" w:space="0" w:color="auto"/>
            <w:bottom w:val="none" w:sz="0" w:space="0" w:color="auto"/>
            <w:right w:val="none" w:sz="0" w:space="0" w:color="auto"/>
          </w:divBdr>
        </w:div>
        <w:div w:id="1495802264">
          <w:marLeft w:val="0"/>
          <w:marRight w:val="0"/>
          <w:marTop w:val="0"/>
          <w:marBottom w:val="0"/>
          <w:divBdr>
            <w:top w:val="none" w:sz="0" w:space="0" w:color="auto"/>
            <w:left w:val="none" w:sz="0" w:space="0" w:color="auto"/>
            <w:bottom w:val="none" w:sz="0" w:space="0" w:color="auto"/>
            <w:right w:val="none" w:sz="0" w:space="0" w:color="auto"/>
          </w:divBdr>
        </w:div>
        <w:div w:id="1496532989">
          <w:marLeft w:val="0"/>
          <w:marRight w:val="0"/>
          <w:marTop w:val="0"/>
          <w:marBottom w:val="0"/>
          <w:divBdr>
            <w:top w:val="none" w:sz="0" w:space="0" w:color="auto"/>
            <w:left w:val="none" w:sz="0" w:space="0" w:color="auto"/>
            <w:bottom w:val="none" w:sz="0" w:space="0" w:color="auto"/>
            <w:right w:val="none" w:sz="0" w:space="0" w:color="auto"/>
          </w:divBdr>
        </w:div>
        <w:div w:id="1500998529">
          <w:marLeft w:val="0"/>
          <w:marRight w:val="0"/>
          <w:marTop w:val="0"/>
          <w:marBottom w:val="0"/>
          <w:divBdr>
            <w:top w:val="none" w:sz="0" w:space="0" w:color="auto"/>
            <w:left w:val="none" w:sz="0" w:space="0" w:color="auto"/>
            <w:bottom w:val="none" w:sz="0" w:space="0" w:color="auto"/>
            <w:right w:val="none" w:sz="0" w:space="0" w:color="auto"/>
          </w:divBdr>
        </w:div>
        <w:div w:id="1504931396">
          <w:marLeft w:val="0"/>
          <w:marRight w:val="0"/>
          <w:marTop w:val="0"/>
          <w:marBottom w:val="0"/>
          <w:divBdr>
            <w:top w:val="none" w:sz="0" w:space="0" w:color="auto"/>
            <w:left w:val="none" w:sz="0" w:space="0" w:color="auto"/>
            <w:bottom w:val="none" w:sz="0" w:space="0" w:color="auto"/>
            <w:right w:val="none" w:sz="0" w:space="0" w:color="auto"/>
          </w:divBdr>
        </w:div>
        <w:div w:id="1507208988">
          <w:marLeft w:val="0"/>
          <w:marRight w:val="0"/>
          <w:marTop w:val="0"/>
          <w:marBottom w:val="0"/>
          <w:divBdr>
            <w:top w:val="none" w:sz="0" w:space="0" w:color="auto"/>
            <w:left w:val="none" w:sz="0" w:space="0" w:color="auto"/>
            <w:bottom w:val="none" w:sz="0" w:space="0" w:color="auto"/>
            <w:right w:val="none" w:sz="0" w:space="0" w:color="auto"/>
          </w:divBdr>
        </w:div>
        <w:div w:id="1510557240">
          <w:marLeft w:val="0"/>
          <w:marRight w:val="0"/>
          <w:marTop w:val="0"/>
          <w:marBottom w:val="0"/>
          <w:divBdr>
            <w:top w:val="none" w:sz="0" w:space="0" w:color="auto"/>
            <w:left w:val="none" w:sz="0" w:space="0" w:color="auto"/>
            <w:bottom w:val="none" w:sz="0" w:space="0" w:color="auto"/>
            <w:right w:val="none" w:sz="0" w:space="0" w:color="auto"/>
          </w:divBdr>
        </w:div>
        <w:div w:id="1511525494">
          <w:marLeft w:val="0"/>
          <w:marRight w:val="0"/>
          <w:marTop w:val="0"/>
          <w:marBottom w:val="0"/>
          <w:divBdr>
            <w:top w:val="none" w:sz="0" w:space="0" w:color="auto"/>
            <w:left w:val="none" w:sz="0" w:space="0" w:color="auto"/>
            <w:bottom w:val="none" w:sz="0" w:space="0" w:color="auto"/>
            <w:right w:val="none" w:sz="0" w:space="0" w:color="auto"/>
          </w:divBdr>
        </w:div>
        <w:div w:id="1512329717">
          <w:marLeft w:val="0"/>
          <w:marRight w:val="0"/>
          <w:marTop w:val="0"/>
          <w:marBottom w:val="0"/>
          <w:divBdr>
            <w:top w:val="none" w:sz="0" w:space="0" w:color="auto"/>
            <w:left w:val="none" w:sz="0" w:space="0" w:color="auto"/>
            <w:bottom w:val="none" w:sz="0" w:space="0" w:color="auto"/>
            <w:right w:val="none" w:sz="0" w:space="0" w:color="auto"/>
          </w:divBdr>
        </w:div>
        <w:div w:id="1513834036">
          <w:marLeft w:val="0"/>
          <w:marRight w:val="0"/>
          <w:marTop w:val="0"/>
          <w:marBottom w:val="0"/>
          <w:divBdr>
            <w:top w:val="none" w:sz="0" w:space="0" w:color="auto"/>
            <w:left w:val="none" w:sz="0" w:space="0" w:color="auto"/>
            <w:bottom w:val="none" w:sz="0" w:space="0" w:color="auto"/>
            <w:right w:val="none" w:sz="0" w:space="0" w:color="auto"/>
          </w:divBdr>
        </w:div>
        <w:div w:id="1514684785">
          <w:marLeft w:val="0"/>
          <w:marRight w:val="0"/>
          <w:marTop w:val="0"/>
          <w:marBottom w:val="0"/>
          <w:divBdr>
            <w:top w:val="none" w:sz="0" w:space="0" w:color="auto"/>
            <w:left w:val="none" w:sz="0" w:space="0" w:color="auto"/>
            <w:bottom w:val="none" w:sz="0" w:space="0" w:color="auto"/>
            <w:right w:val="none" w:sz="0" w:space="0" w:color="auto"/>
          </w:divBdr>
        </w:div>
        <w:div w:id="1518150688">
          <w:marLeft w:val="0"/>
          <w:marRight w:val="0"/>
          <w:marTop w:val="0"/>
          <w:marBottom w:val="0"/>
          <w:divBdr>
            <w:top w:val="none" w:sz="0" w:space="0" w:color="auto"/>
            <w:left w:val="none" w:sz="0" w:space="0" w:color="auto"/>
            <w:bottom w:val="none" w:sz="0" w:space="0" w:color="auto"/>
            <w:right w:val="none" w:sz="0" w:space="0" w:color="auto"/>
          </w:divBdr>
        </w:div>
        <w:div w:id="1520467935">
          <w:marLeft w:val="0"/>
          <w:marRight w:val="0"/>
          <w:marTop w:val="0"/>
          <w:marBottom w:val="0"/>
          <w:divBdr>
            <w:top w:val="none" w:sz="0" w:space="0" w:color="auto"/>
            <w:left w:val="none" w:sz="0" w:space="0" w:color="auto"/>
            <w:bottom w:val="none" w:sz="0" w:space="0" w:color="auto"/>
            <w:right w:val="none" w:sz="0" w:space="0" w:color="auto"/>
          </w:divBdr>
        </w:div>
        <w:div w:id="1522737449">
          <w:marLeft w:val="0"/>
          <w:marRight w:val="0"/>
          <w:marTop w:val="0"/>
          <w:marBottom w:val="0"/>
          <w:divBdr>
            <w:top w:val="none" w:sz="0" w:space="0" w:color="auto"/>
            <w:left w:val="none" w:sz="0" w:space="0" w:color="auto"/>
            <w:bottom w:val="none" w:sz="0" w:space="0" w:color="auto"/>
            <w:right w:val="none" w:sz="0" w:space="0" w:color="auto"/>
          </w:divBdr>
        </w:div>
        <w:div w:id="1522934402">
          <w:marLeft w:val="0"/>
          <w:marRight w:val="0"/>
          <w:marTop w:val="0"/>
          <w:marBottom w:val="0"/>
          <w:divBdr>
            <w:top w:val="none" w:sz="0" w:space="0" w:color="auto"/>
            <w:left w:val="none" w:sz="0" w:space="0" w:color="auto"/>
            <w:bottom w:val="none" w:sz="0" w:space="0" w:color="auto"/>
            <w:right w:val="none" w:sz="0" w:space="0" w:color="auto"/>
          </w:divBdr>
        </w:div>
        <w:div w:id="1523323038">
          <w:marLeft w:val="0"/>
          <w:marRight w:val="0"/>
          <w:marTop w:val="0"/>
          <w:marBottom w:val="0"/>
          <w:divBdr>
            <w:top w:val="none" w:sz="0" w:space="0" w:color="auto"/>
            <w:left w:val="none" w:sz="0" w:space="0" w:color="auto"/>
            <w:bottom w:val="none" w:sz="0" w:space="0" w:color="auto"/>
            <w:right w:val="none" w:sz="0" w:space="0" w:color="auto"/>
          </w:divBdr>
        </w:div>
        <w:div w:id="1523394505">
          <w:marLeft w:val="0"/>
          <w:marRight w:val="0"/>
          <w:marTop w:val="0"/>
          <w:marBottom w:val="0"/>
          <w:divBdr>
            <w:top w:val="none" w:sz="0" w:space="0" w:color="auto"/>
            <w:left w:val="none" w:sz="0" w:space="0" w:color="auto"/>
            <w:bottom w:val="none" w:sz="0" w:space="0" w:color="auto"/>
            <w:right w:val="none" w:sz="0" w:space="0" w:color="auto"/>
          </w:divBdr>
        </w:div>
        <w:div w:id="1523545334">
          <w:marLeft w:val="0"/>
          <w:marRight w:val="0"/>
          <w:marTop w:val="0"/>
          <w:marBottom w:val="0"/>
          <w:divBdr>
            <w:top w:val="none" w:sz="0" w:space="0" w:color="auto"/>
            <w:left w:val="none" w:sz="0" w:space="0" w:color="auto"/>
            <w:bottom w:val="none" w:sz="0" w:space="0" w:color="auto"/>
            <w:right w:val="none" w:sz="0" w:space="0" w:color="auto"/>
          </w:divBdr>
        </w:div>
        <w:div w:id="1524828277">
          <w:marLeft w:val="0"/>
          <w:marRight w:val="0"/>
          <w:marTop w:val="0"/>
          <w:marBottom w:val="0"/>
          <w:divBdr>
            <w:top w:val="none" w:sz="0" w:space="0" w:color="auto"/>
            <w:left w:val="none" w:sz="0" w:space="0" w:color="auto"/>
            <w:bottom w:val="none" w:sz="0" w:space="0" w:color="auto"/>
            <w:right w:val="none" w:sz="0" w:space="0" w:color="auto"/>
          </w:divBdr>
        </w:div>
        <w:div w:id="1527448566">
          <w:marLeft w:val="0"/>
          <w:marRight w:val="0"/>
          <w:marTop w:val="0"/>
          <w:marBottom w:val="0"/>
          <w:divBdr>
            <w:top w:val="none" w:sz="0" w:space="0" w:color="auto"/>
            <w:left w:val="none" w:sz="0" w:space="0" w:color="auto"/>
            <w:bottom w:val="none" w:sz="0" w:space="0" w:color="auto"/>
            <w:right w:val="none" w:sz="0" w:space="0" w:color="auto"/>
          </w:divBdr>
        </w:div>
        <w:div w:id="1530266453">
          <w:marLeft w:val="0"/>
          <w:marRight w:val="0"/>
          <w:marTop w:val="0"/>
          <w:marBottom w:val="0"/>
          <w:divBdr>
            <w:top w:val="none" w:sz="0" w:space="0" w:color="auto"/>
            <w:left w:val="none" w:sz="0" w:space="0" w:color="auto"/>
            <w:bottom w:val="none" w:sz="0" w:space="0" w:color="auto"/>
            <w:right w:val="none" w:sz="0" w:space="0" w:color="auto"/>
          </w:divBdr>
        </w:div>
        <w:div w:id="1530602473">
          <w:marLeft w:val="0"/>
          <w:marRight w:val="0"/>
          <w:marTop w:val="0"/>
          <w:marBottom w:val="0"/>
          <w:divBdr>
            <w:top w:val="none" w:sz="0" w:space="0" w:color="auto"/>
            <w:left w:val="none" w:sz="0" w:space="0" w:color="auto"/>
            <w:bottom w:val="none" w:sz="0" w:space="0" w:color="auto"/>
            <w:right w:val="none" w:sz="0" w:space="0" w:color="auto"/>
          </w:divBdr>
        </w:div>
        <w:div w:id="1533569353">
          <w:marLeft w:val="0"/>
          <w:marRight w:val="0"/>
          <w:marTop w:val="0"/>
          <w:marBottom w:val="0"/>
          <w:divBdr>
            <w:top w:val="none" w:sz="0" w:space="0" w:color="auto"/>
            <w:left w:val="none" w:sz="0" w:space="0" w:color="auto"/>
            <w:bottom w:val="none" w:sz="0" w:space="0" w:color="auto"/>
            <w:right w:val="none" w:sz="0" w:space="0" w:color="auto"/>
          </w:divBdr>
        </w:div>
        <w:div w:id="1534078292">
          <w:marLeft w:val="0"/>
          <w:marRight w:val="0"/>
          <w:marTop w:val="0"/>
          <w:marBottom w:val="0"/>
          <w:divBdr>
            <w:top w:val="none" w:sz="0" w:space="0" w:color="auto"/>
            <w:left w:val="none" w:sz="0" w:space="0" w:color="auto"/>
            <w:bottom w:val="none" w:sz="0" w:space="0" w:color="auto"/>
            <w:right w:val="none" w:sz="0" w:space="0" w:color="auto"/>
          </w:divBdr>
        </w:div>
        <w:div w:id="1534348328">
          <w:marLeft w:val="0"/>
          <w:marRight w:val="0"/>
          <w:marTop w:val="0"/>
          <w:marBottom w:val="0"/>
          <w:divBdr>
            <w:top w:val="none" w:sz="0" w:space="0" w:color="auto"/>
            <w:left w:val="none" w:sz="0" w:space="0" w:color="auto"/>
            <w:bottom w:val="none" w:sz="0" w:space="0" w:color="auto"/>
            <w:right w:val="none" w:sz="0" w:space="0" w:color="auto"/>
          </w:divBdr>
        </w:div>
        <w:div w:id="1535652569">
          <w:marLeft w:val="0"/>
          <w:marRight w:val="0"/>
          <w:marTop w:val="0"/>
          <w:marBottom w:val="0"/>
          <w:divBdr>
            <w:top w:val="none" w:sz="0" w:space="0" w:color="auto"/>
            <w:left w:val="none" w:sz="0" w:space="0" w:color="auto"/>
            <w:bottom w:val="none" w:sz="0" w:space="0" w:color="auto"/>
            <w:right w:val="none" w:sz="0" w:space="0" w:color="auto"/>
          </w:divBdr>
        </w:div>
        <w:div w:id="1535967624">
          <w:marLeft w:val="0"/>
          <w:marRight w:val="0"/>
          <w:marTop w:val="0"/>
          <w:marBottom w:val="0"/>
          <w:divBdr>
            <w:top w:val="none" w:sz="0" w:space="0" w:color="auto"/>
            <w:left w:val="none" w:sz="0" w:space="0" w:color="auto"/>
            <w:bottom w:val="none" w:sz="0" w:space="0" w:color="auto"/>
            <w:right w:val="none" w:sz="0" w:space="0" w:color="auto"/>
          </w:divBdr>
        </w:div>
        <w:div w:id="1537158628">
          <w:marLeft w:val="0"/>
          <w:marRight w:val="0"/>
          <w:marTop w:val="0"/>
          <w:marBottom w:val="0"/>
          <w:divBdr>
            <w:top w:val="none" w:sz="0" w:space="0" w:color="auto"/>
            <w:left w:val="none" w:sz="0" w:space="0" w:color="auto"/>
            <w:bottom w:val="none" w:sz="0" w:space="0" w:color="auto"/>
            <w:right w:val="none" w:sz="0" w:space="0" w:color="auto"/>
          </w:divBdr>
        </w:div>
        <w:div w:id="1539319862">
          <w:marLeft w:val="0"/>
          <w:marRight w:val="0"/>
          <w:marTop w:val="0"/>
          <w:marBottom w:val="0"/>
          <w:divBdr>
            <w:top w:val="none" w:sz="0" w:space="0" w:color="auto"/>
            <w:left w:val="none" w:sz="0" w:space="0" w:color="auto"/>
            <w:bottom w:val="none" w:sz="0" w:space="0" w:color="auto"/>
            <w:right w:val="none" w:sz="0" w:space="0" w:color="auto"/>
          </w:divBdr>
        </w:div>
        <w:div w:id="1540312979">
          <w:marLeft w:val="0"/>
          <w:marRight w:val="0"/>
          <w:marTop w:val="0"/>
          <w:marBottom w:val="0"/>
          <w:divBdr>
            <w:top w:val="none" w:sz="0" w:space="0" w:color="auto"/>
            <w:left w:val="none" w:sz="0" w:space="0" w:color="auto"/>
            <w:bottom w:val="none" w:sz="0" w:space="0" w:color="auto"/>
            <w:right w:val="none" w:sz="0" w:space="0" w:color="auto"/>
          </w:divBdr>
        </w:div>
        <w:div w:id="1540439073">
          <w:marLeft w:val="0"/>
          <w:marRight w:val="0"/>
          <w:marTop w:val="0"/>
          <w:marBottom w:val="0"/>
          <w:divBdr>
            <w:top w:val="none" w:sz="0" w:space="0" w:color="auto"/>
            <w:left w:val="none" w:sz="0" w:space="0" w:color="auto"/>
            <w:bottom w:val="none" w:sz="0" w:space="0" w:color="auto"/>
            <w:right w:val="none" w:sz="0" w:space="0" w:color="auto"/>
          </w:divBdr>
        </w:div>
        <w:div w:id="1541630914">
          <w:marLeft w:val="0"/>
          <w:marRight w:val="0"/>
          <w:marTop w:val="0"/>
          <w:marBottom w:val="0"/>
          <w:divBdr>
            <w:top w:val="none" w:sz="0" w:space="0" w:color="auto"/>
            <w:left w:val="none" w:sz="0" w:space="0" w:color="auto"/>
            <w:bottom w:val="none" w:sz="0" w:space="0" w:color="auto"/>
            <w:right w:val="none" w:sz="0" w:space="0" w:color="auto"/>
          </w:divBdr>
        </w:div>
        <w:div w:id="1544362137">
          <w:marLeft w:val="0"/>
          <w:marRight w:val="0"/>
          <w:marTop w:val="0"/>
          <w:marBottom w:val="0"/>
          <w:divBdr>
            <w:top w:val="none" w:sz="0" w:space="0" w:color="auto"/>
            <w:left w:val="none" w:sz="0" w:space="0" w:color="auto"/>
            <w:bottom w:val="none" w:sz="0" w:space="0" w:color="auto"/>
            <w:right w:val="none" w:sz="0" w:space="0" w:color="auto"/>
          </w:divBdr>
        </w:div>
        <w:div w:id="1546603916">
          <w:marLeft w:val="0"/>
          <w:marRight w:val="0"/>
          <w:marTop w:val="0"/>
          <w:marBottom w:val="0"/>
          <w:divBdr>
            <w:top w:val="none" w:sz="0" w:space="0" w:color="auto"/>
            <w:left w:val="none" w:sz="0" w:space="0" w:color="auto"/>
            <w:bottom w:val="none" w:sz="0" w:space="0" w:color="auto"/>
            <w:right w:val="none" w:sz="0" w:space="0" w:color="auto"/>
          </w:divBdr>
        </w:div>
        <w:div w:id="1547717684">
          <w:marLeft w:val="0"/>
          <w:marRight w:val="0"/>
          <w:marTop w:val="0"/>
          <w:marBottom w:val="0"/>
          <w:divBdr>
            <w:top w:val="none" w:sz="0" w:space="0" w:color="auto"/>
            <w:left w:val="none" w:sz="0" w:space="0" w:color="auto"/>
            <w:bottom w:val="none" w:sz="0" w:space="0" w:color="auto"/>
            <w:right w:val="none" w:sz="0" w:space="0" w:color="auto"/>
          </w:divBdr>
        </w:div>
        <w:div w:id="1548956568">
          <w:marLeft w:val="0"/>
          <w:marRight w:val="0"/>
          <w:marTop w:val="0"/>
          <w:marBottom w:val="0"/>
          <w:divBdr>
            <w:top w:val="none" w:sz="0" w:space="0" w:color="auto"/>
            <w:left w:val="none" w:sz="0" w:space="0" w:color="auto"/>
            <w:bottom w:val="none" w:sz="0" w:space="0" w:color="auto"/>
            <w:right w:val="none" w:sz="0" w:space="0" w:color="auto"/>
          </w:divBdr>
        </w:div>
        <w:div w:id="1550917525">
          <w:marLeft w:val="0"/>
          <w:marRight w:val="0"/>
          <w:marTop w:val="0"/>
          <w:marBottom w:val="0"/>
          <w:divBdr>
            <w:top w:val="none" w:sz="0" w:space="0" w:color="auto"/>
            <w:left w:val="none" w:sz="0" w:space="0" w:color="auto"/>
            <w:bottom w:val="none" w:sz="0" w:space="0" w:color="auto"/>
            <w:right w:val="none" w:sz="0" w:space="0" w:color="auto"/>
          </w:divBdr>
        </w:div>
        <w:div w:id="1552501564">
          <w:marLeft w:val="0"/>
          <w:marRight w:val="0"/>
          <w:marTop w:val="0"/>
          <w:marBottom w:val="0"/>
          <w:divBdr>
            <w:top w:val="none" w:sz="0" w:space="0" w:color="auto"/>
            <w:left w:val="none" w:sz="0" w:space="0" w:color="auto"/>
            <w:bottom w:val="none" w:sz="0" w:space="0" w:color="auto"/>
            <w:right w:val="none" w:sz="0" w:space="0" w:color="auto"/>
          </w:divBdr>
        </w:div>
        <w:div w:id="1554341510">
          <w:marLeft w:val="0"/>
          <w:marRight w:val="0"/>
          <w:marTop w:val="0"/>
          <w:marBottom w:val="0"/>
          <w:divBdr>
            <w:top w:val="none" w:sz="0" w:space="0" w:color="auto"/>
            <w:left w:val="none" w:sz="0" w:space="0" w:color="auto"/>
            <w:bottom w:val="none" w:sz="0" w:space="0" w:color="auto"/>
            <w:right w:val="none" w:sz="0" w:space="0" w:color="auto"/>
          </w:divBdr>
        </w:div>
        <w:div w:id="1556769468">
          <w:marLeft w:val="0"/>
          <w:marRight w:val="0"/>
          <w:marTop w:val="0"/>
          <w:marBottom w:val="0"/>
          <w:divBdr>
            <w:top w:val="none" w:sz="0" w:space="0" w:color="auto"/>
            <w:left w:val="none" w:sz="0" w:space="0" w:color="auto"/>
            <w:bottom w:val="none" w:sz="0" w:space="0" w:color="auto"/>
            <w:right w:val="none" w:sz="0" w:space="0" w:color="auto"/>
          </w:divBdr>
        </w:div>
        <w:div w:id="1559589972">
          <w:marLeft w:val="0"/>
          <w:marRight w:val="0"/>
          <w:marTop w:val="0"/>
          <w:marBottom w:val="0"/>
          <w:divBdr>
            <w:top w:val="none" w:sz="0" w:space="0" w:color="auto"/>
            <w:left w:val="none" w:sz="0" w:space="0" w:color="auto"/>
            <w:bottom w:val="none" w:sz="0" w:space="0" w:color="auto"/>
            <w:right w:val="none" w:sz="0" w:space="0" w:color="auto"/>
          </w:divBdr>
        </w:div>
        <w:div w:id="1561163780">
          <w:marLeft w:val="0"/>
          <w:marRight w:val="0"/>
          <w:marTop w:val="0"/>
          <w:marBottom w:val="0"/>
          <w:divBdr>
            <w:top w:val="none" w:sz="0" w:space="0" w:color="auto"/>
            <w:left w:val="none" w:sz="0" w:space="0" w:color="auto"/>
            <w:bottom w:val="none" w:sz="0" w:space="0" w:color="auto"/>
            <w:right w:val="none" w:sz="0" w:space="0" w:color="auto"/>
          </w:divBdr>
        </w:div>
        <w:div w:id="1561599349">
          <w:marLeft w:val="0"/>
          <w:marRight w:val="0"/>
          <w:marTop w:val="0"/>
          <w:marBottom w:val="0"/>
          <w:divBdr>
            <w:top w:val="none" w:sz="0" w:space="0" w:color="auto"/>
            <w:left w:val="none" w:sz="0" w:space="0" w:color="auto"/>
            <w:bottom w:val="none" w:sz="0" w:space="0" w:color="auto"/>
            <w:right w:val="none" w:sz="0" w:space="0" w:color="auto"/>
          </w:divBdr>
        </w:div>
        <w:div w:id="1565524727">
          <w:marLeft w:val="0"/>
          <w:marRight w:val="0"/>
          <w:marTop w:val="0"/>
          <w:marBottom w:val="0"/>
          <w:divBdr>
            <w:top w:val="none" w:sz="0" w:space="0" w:color="auto"/>
            <w:left w:val="none" w:sz="0" w:space="0" w:color="auto"/>
            <w:bottom w:val="none" w:sz="0" w:space="0" w:color="auto"/>
            <w:right w:val="none" w:sz="0" w:space="0" w:color="auto"/>
          </w:divBdr>
        </w:div>
        <w:div w:id="1565943993">
          <w:marLeft w:val="0"/>
          <w:marRight w:val="0"/>
          <w:marTop w:val="0"/>
          <w:marBottom w:val="0"/>
          <w:divBdr>
            <w:top w:val="none" w:sz="0" w:space="0" w:color="auto"/>
            <w:left w:val="none" w:sz="0" w:space="0" w:color="auto"/>
            <w:bottom w:val="none" w:sz="0" w:space="0" w:color="auto"/>
            <w:right w:val="none" w:sz="0" w:space="0" w:color="auto"/>
          </w:divBdr>
        </w:div>
        <w:div w:id="1566530850">
          <w:marLeft w:val="0"/>
          <w:marRight w:val="0"/>
          <w:marTop w:val="0"/>
          <w:marBottom w:val="0"/>
          <w:divBdr>
            <w:top w:val="none" w:sz="0" w:space="0" w:color="auto"/>
            <w:left w:val="none" w:sz="0" w:space="0" w:color="auto"/>
            <w:bottom w:val="none" w:sz="0" w:space="0" w:color="auto"/>
            <w:right w:val="none" w:sz="0" w:space="0" w:color="auto"/>
          </w:divBdr>
        </w:div>
        <w:div w:id="1568495699">
          <w:marLeft w:val="0"/>
          <w:marRight w:val="0"/>
          <w:marTop w:val="0"/>
          <w:marBottom w:val="0"/>
          <w:divBdr>
            <w:top w:val="none" w:sz="0" w:space="0" w:color="auto"/>
            <w:left w:val="none" w:sz="0" w:space="0" w:color="auto"/>
            <w:bottom w:val="none" w:sz="0" w:space="0" w:color="auto"/>
            <w:right w:val="none" w:sz="0" w:space="0" w:color="auto"/>
          </w:divBdr>
        </w:div>
        <w:div w:id="1575121782">
          <w:marLeft w:val="0"/>
          <w:marRight w:val="0"/>
          <w:marTop w:val="0"/>
          <w:marBottom w:val="0"/>
          <w:divBdr>
            <w:top w:val="none" w:sz="0" w:space="0" w:color="auto"/>
            <w:left w:val="none" w:sz="0" w:space="0" w:color="auto"/>
            <w:bottom w:val="none" w:sz="0" w:space="0" w:color="auto"/>
            <w:right w:val="none" w:sz="0" w:space="0" w:color="auto"/>
          </w:divBdr>
        </w:div>
        <w:div w:id="1575123710">
          <w:marLeft w:val="0"/>
          <w:marRight w:val="0"/>
          <w:marTop w:val="0"/>
          <w:marBottom w:val="0"/>
          <w:divBdr>
            <w:top w:val="none" w:sz="0" w:space="0" w:color="auto"/>
            <w:left w:val="none" w:sz="0" w:space="0" w:color="auto"/>
            <w:bottom w:val="none" w:sz="0" w:space="0" w:color="auto"/>
            <w:right w:val="none" w:sz="0" w:space="0" w:color="auto"/>
          </w:divBdr>
        </w:div>
        <w:div w:id="1578052916">
          <w:marLeft w:val="0"/>
          <w:marRight w:val="0"/>
          <w:marTop w:val="0"/>
          <w:marBottom w:val="0"/>
          <w:divBdr>
            <w:top w:val="none" w:sz="0" w:space="0" w:color="auto"/>
            <w:left w:val="none" w:sz="0" w:space="0" w:color="auto"/>
            <w:bottom w:val="none" w:sz="0" w:space="0" w:color="auto"/>
            <w:right w:val="none" w:sz="0" w:space="0" w:color="auto"/>
          </w:divBdr>
        </w:div>
        <w:div w:id="1581059569">
          <w:marLeft w:val="0"/>
          <w:marRight w:val="0"/>
          <w:marTop w:val="0"/>
          <w:marBottom w:val="0"/>
          <w:divBdr>
            <w:top w:val="none" w:sz="0" w:space="0" w:color="auto"/>
            <w:left w:val="none" w:sz="0" w:space="0" w:color="auto"/>
            <w:bottom w:val="none" w:sz="0" w:space="0" w:color="auto"/>
            <w:right w:val="none" w:sz="0" w:space="0" w:color="auto"/>
          </w:divBdr>
        </w:div>
        <w:div w:id="1583300559">
          <w:marLeft w:val="0"/>
          <w:marRight w:val="0"/>
          <w:marTop w:val="0"/>
          <w:marBottom w:val="0"/>
          <w:divBdr>
            <w:top w:val="none" w:sz="0" w:space="0" w:color="auto"/>
            <w:left w:val="none" w:sz="0" w:space="0" w:color="auto"/>
            <w:bottom w:val="none" w:sz="0" w:space="0" w:color="auto"/>
            <w:right w:val="none" w:sz="0" w:space="0" w:color="auto"/>
          </w:divBdr>
        </w:div>
        <w:div w:id="1584146764">
          <w:marLeft w:val="0"/>
          <w:marRight w:val="0"/>
          <w:marTop w:val="0"/>
          <w:marBottom w:val="0"/>
          <w:divBdr>
            <w:top w:val="none" w:sz="0" w:space="0" w:color="auto"/>
            <w:left w:val="none" w:sz="0" w:space="0" w:color="auto"/>
            <w:bottom w:val="none" w:sz="0" w:space="0" w:color="auto"/>
            <w:right w:val="none" w:sz="0" w:space="0" w:color="auto"/>
          </w:divBdr>
        </w:div>
        <w:div w:id="1584413357">
          <w:marLeft w:val="0"/>
          <w:marRight w:val="0"/>
          <w:marTop w:val="0"/>
          <w:marBottom w:val="0"/>
          <w:divBdr>
            <w:top w:val="none" w:sz="0" w:space="0" w:color="auto"/>
            <w:left w:val="none" w:sz="0" w:space="0" w:color="auto"/>
            <w:bottom w:val="none" w:sz="0" w:space="0" w:color="auto"/>
            <w:right w:val="none" w:sz="0" w:space="0" w:color="auto"/>
          </w:divBdr>
        </w:div>
        <w:div w:id="1586262067">
          <w:marLeft w:val="0"/>
          <w:marRight w:val="0"/>
          <w:marTop w:val="0"/>
          <w:marBottom w:val="0"/>
          <w:divBdr>
            <w:top w:val="none" w:sz="0" w:space="0" w:color="auto"/>
            <w:left w:val="none" w:sz="0" w:space="0" w:color="auto"/>
            <w:bottom w:val="none" w:sz="0" w:space="0" w:color="auto"/>
            <w:right w:val="none" w:sz="0" w:space="0" w:color="auto"/>
          </w:divBdr>
        </w:div>
        <w:div w:id="1591816390">
          <w:marLeft w:val="0"/>
          <w:marRight w:val="0"/>
          <w:marTop w:val="0"/>
          <w:marBottom w:val="0"/>
          <w:divBdr>
            <w:top w:val="none" w:sz="0" w:space="0" w:color="auto"/>
            <w:left w:val="none" w:sz="0" w:space="0" w:color="auto"/>
            <w:bottom w:val="none" w:sz="0" w:space="0" w:color="auto"/>
            <w:right w:val="none" w:sz="0" w:space="0" w:color="auto"/>
          </w:divBdr>
        </w:div>
        <w:div w:id="1592202386">
          <w:marLeft w:val="0"/>
          <w:marRight w:val="0"/>
          <w:marTop w:val="0"/>
          <w:marBottom w:val="0"/>
          <w:divBdr>
            <w:top w:val="none" w:sz="0" w:space="0" w:color="auto"/>
            <w:left w:val="none" w:sz="0" w:space="0" w:color="auto"/>
            <w:bottom w:val="none" w:sz="0" w:space="0" w:color="auto"/>
            <w:right w:val="none" w:sz="0" w:space="0" w:color="auto"/>
          </w:divBdr>
        </w:div>
        <w:div w:id="1594900566">
          <w:marLeft w:val="0"/>
          <w:marRight w:val="0"/>
          <w:marTop w:val="0"/>
          <w:marBottom w:val="0"/>
          <w:divBdr>
            <w:top w:val="none" w:sz="0" w:space="0" w:color="auto"/>
            <w:left w:val="none" w:sz="0" w:space="0" w:color="auto"/>
            <w:bottom w:val="none" w:sz="0" w:space="0" w:color="auto"/>
            <w:right w:val="none" w:sz="0" w:space="0" w:color="auto"/>
          </w:divBdr>
        </w:div>
        <w:div w:id="1595703262">
          <w:marLeft w:val="0"/>
          <w:marRight w:val="0"/>
          <w:marTop w:val="0"/>
          <w:marBottom w:val="0"/>
          <w:divBdr>
            <w:top w:val="none" w:sz="0" w:space="0" w:color="auto"/>
            <w:left w:val="none" w:sz="0" w:space="0" w:color="auto"/>
            <w:bottom w:val="none" w:sz="0" w:space="0" w:color="auto"/>
            <w:right w:val="none" w:sz="0" w:space="0" w:color="auto"/>
          </w:divBdr>
        </w:div>
        <w:div w:id="1597325256">
          <w:marLeft w:val="0"/>
          <w:marRight w:val="0"/>
          <w:marTop w:val="0"/>
          <w:marBottom w:val="0"/>
          <w:divBdr>
            <w:top w:val="none" w:sz="0" w:space="0" w:color="auto"/>
            <w:left w:val="none" w:sz="0" w:space="0" w:color="auto"/>
            <w:bottom w:val="none" w:sz="0" w:space="0" w:color="auto"/>
            <w:right w:val="none" w:sz="0" w:space="0" w:color="auto"/>
          </w:divBdr>
        </w:div>
        <w:div w:id="1601333340">
          <w:marLeft w:val="0"/>
          <w:marRight w:val="0"/>
          <w:marTop w:val="0"/>
          <w:marBottom w:val="0"/>
          <w:divBdr>
            <w:top w:val="none" w:sz="0" w:space="0" w:color="auto"/>
            <w:left w:val="none" w:sz="0" w:space="0" w:color="auto"/>
            <w:bottom w:val="none" w:sz="0" w:space="0" w:color="auto"/>
            <w:right w:val="none" w:sz="0" w:space="0" w:color="auto"/>
          </w:divBdr>
        </w:div>
        <w:div w:id="1603220242">
          <w:marLeft w:val="0"/>
          <w:marRight w:val="0"/>
          <w:marTop w:val="0"/>
          <w:marBottom w:val="0"/>
          <w:divBdr>
            <w:top w:val="none" w:sz="0" w:space="0" w:color="auto"/>
            <w:left w:val="none" w:sz="0" w:space="0" w:color="auto"/>
            <w:bottom w:val="none" w:sz="0" w:space="0" w:color="auto"/>
            <w:right w:val="none" w:sz="0" w:space="0" w:color="auto"/>
          </w:divBdr>
        </w:div>
        <w:div w:id="1604341196">
          <w:marLeft w:val="0"/>
          <w:marRight w:val="0"/>
          <w:marTop w:val="0"/>
          <w:marBottom w:val="0"/>
          <w:divBdr>
            <w:top w:val="none" w:sz="0" w:space="0" w:color="auto"/>
            <w:left w:val="none" w:sz="0" w:space="0" w:color="auto"/>
            <w:bottom w:val="none" w:sz="0" w:space="0" w:color="auto"/>
            <w:right w:val="none" w:sz="0" w:space="0" w:color="auto"/>
          </w:divBdr>
        </w:div>
        <w:div w:id="1606690420">
          <w:marLeft w:val="0"/>
          <w:marRight w:val="0"/>
          <w:marTop w:val="0"/>
          <w:marBottom w:val="0"/>
          <w:divBdr>
            <w:top w:val="none" w:sz="0" w:space="0" w:color="auto"/>
            <w:left w:val="none" w:sz="0" w:space="0" w:color="auto"/>
            <w:bottom w:val="none" w:sz="0" w:space="0" w:color="auto"/>
            <w:right w:val="none" w:sz="0" w:space="0" w:color="auto"/>
          </w:divBdr>
        </w:div>
        <w:div w:id="1608540123">
          <w:marLeft w:val="0"/>
          <w:marRight w:val="0"/>
          <w:marTop w:val="0"/>
          <w:marBottom w:val="0"/>
          <w:divBdr>
            <w:top w:val="none" w:sz="0" w:space="0" w:color="auto"/>
            <w:left w:val="none" w:sz="0" w:space="0" w:color="auto"/>
            <w:bottom w:val="none" w:sz="0" w:space="0" w:color="auto"/>
            <w:right w:val="none" w:sz="0" w:space="0" w:color="auto"/>
          </w:divBdr>
        </w:div>
        <w:div w:id="1610504554">
          <w:marLeft w:val="0"/>
          <w:marRight w:val="0"/>
          <w:marTop w:val="0"/>
          <w:marBottom w:val="0"/>
          <w:divBdr>
            <w:top w:val="none" w:sz="0" w:space="0" w:color="auto"/>
            <w:left w:val="none" w:sz="0" w:space="0" w:color="auto"/>
            <w:bottom w:val="none" w:sz="0" w:space="0" w:color="auto"/>
            <w:right w:val="none" w:sz="0" w:space="0" w:color="auto"/>
          </w:divBdr>
        </w:div>
        <w:div w:id="1610773061">
          <w:marLeft w:val="0"/>
          <w:marRight w:val="0"/>
          <w:marTop w:val="0"/>
          <w:marBottom w:val="0"/>
          <w:divBdr>
            <w:top w:val="none" w:sz="0" w:space="0" w:color="auto"/>
            <w:left w:val="none" w:sz="0" w:space="0" w:color="auto"/>
            <w:bottom w:val="none" w:sz="0" w:space="0" w:color="auto"/>
            <w:right w:val="none" w:sz="0" w:space="0" w:color="auto"/>
          </w:divBdr>
        </w:div>
        <w:div w:id="1615207326">
          <w:marLeft w:val="0"/>
          <w:marRight w:val="0"/>
          <w:marTop w:val="0"/>
          <w:marBottom w:val="0"/>
          <w:divBdr>
            <w:top w:val="none" w:sz="0" w:space="0" w:color="auto"/>
            <w:left w:val="none" w:sz="0" w:space="0" w:color="auto"/>
            <w:bottom w:val="none" w:sz="0" w:space="0" w:color="auto"/>
            <w:right w:val="none" w:sz="0" w:space="0" w:color="auto"/>
          </w:divBdr>
        </w:div>
        <w:div w:id="1623270570">
          <w:marLeft w:val="0"/>
          <w:marRight w:val="0"/>
          <w:marTop w:val="0"/>
          <w:marBottom w:val="0"/>
          <w:divBdr>
            <w:top w:val="none" w:sz="0" w:space="0" w:color="auto"/>
            <w:left w:val="none" w:sz="0" w:space="0" w:color="auto"/>
            <w:bottom w:val="none" w:sz="0" w:space="0" w:color="auto"/>
            <w:right w:val="none" w:sz="0" w:space="0" w:color="auto"/>
          </w:divBdr>
        </w:div>
        <w:div w:id="1623882893">
          <w:marLeft w:val="0"/>
          <w:marRight w:val="0"/>
          <w:marTop w:val="0"/>
          <w:marBottom w:val="0"/>
          <w:divBdr>
            <w:top w:val="none" w:sz="0" w:space="0" w:color="auto"/>
            <w:left w:val="none" w:sz="0" w:space="0" w:color="auto"/>
            <w:bottom w:val="none" w:sz="0" w:space="0" w:color="auto"/>
            <w:right w:val="none" w:sz="0" w:space="0" w:color="auto"/>
          </w:divBdr>
        </w:div>
        <w:div w:id="1623923010">
          <w:marLeft w:val="0"/>
          <w:marRight w:val="0"/>
          <w:marTop w:val="0"/>
          <w:marBottom w:val="0"/>
          <w:divBdr>
            <w:top w:val="none" w:sz="0" w:space="0" w:color="auto"/>
            <w:left w:val="none" w:sz="0" w:space="0" w:color="auto"/>
            <w:bottom w:val="none" w:sz="0" w:space="0" w:color="auto"/>
            <w:right w:val="none" w:sz="0" w:space="0" w:color="auto"/>
          </w:divBdr>
        </w:div>
        <w:div w:id="1624648889">
          <w:marLeft w:val="0"/>
          <w:marRight w:val="0"/>
          <w:marTop w:val="0"/>
          <w:marBottom w:val="0"/>
          <w:divBdr>
            <w:top w:val="none" w:sz="0" w:space="0" w:color="auto"/>
            <w:left w:val="none" w:sz="0" w:space="0" w:color="auto"/>
            <w:bottom w:val="none" w:sz="0" w:space="0" w:color="auto"/>
            <w:right w:val="none" w:sz="0" w:space="0" w:color="auto"/>
          </w:divBdr>
        </w:div>
        <w:div w:id="1633747949">
          <w:marLeft w:val="0"/>
          <w:marRight w:val="0"/>
          <w:marTop w:val="0"/>
          <w:marBottom w:val="0"/>
          <w:divBdr>
            <w:top w:val="none" w:sz="0" w:space="0" w:color="auto"/>
            <w:left w:val="none" w:sz="0" w:space="0" w:color="auto"/>
            <w:bottom w:val="none" w:sz="0" w:space="0" w:color="auto"/>
            <w:right w:val="none" w:sz="0" w:space="0" w:color="auto"/>
          </w:divBdr>
        </w:div>
        <w:div w:id="1635601830">
          <w:marLeft w:val="0"/>
          <w:marRight w:val="0"/>
          <w:marTop w:val="0"/>
          <w:marBottom w:val="0"/>
          <w:divBdr>
            <w:top w:val="none" w:sz="0" w:space="0" w:color="auto"/>
            <w:left w:val="none" w:sz="0" w:space="0" w:color="auto"/>
            <w:bottom w:val="none" w:sz="0" w:space="0" w:color="auto"/>
            <w:right w:val="none" w:sz="0" w:space="0" w:color="auto"/>
          </w:divBdr>
        </w:div>
        <w:div w:id="1635791030">
          <w:marLeft w:val="0"/>
          <w:marRight w:val="0"/>
          <w:marTop w:val="0"/>
          <w:marBottom w:val="0"/>
          <w:divBdr>
            <w:top w:val="none" w:sz="0" w:space="0" w:color="auto"/>
            <w:left w:val="none" w:sz="0" w:space="0" w:color="auto"/>
            <w:bottom w:val="none" w:sz="0" w:space="0" w:color="auto"/>
            <w:right w:val="none" w:sz="0" w:space="0" w:color="auto"/>
          </w:divBdr>
        </w:div>
        <w:div w:id="1636325384">
          <w:marLeft w:val="0"/>
          <w:marRight w:val="0"/>
          <w:marTop w:val="0"/>
          <w:marBottom w:val="0"/>
          <w:divBdr>
            <w:top w:val="none" w:sz="0" w:space="0" w:color="auto"/>
            <w:left w:val="none" w:sz="0" w:space="0" w:color="auto"/>
            <w:bottom w:val="none" w:sz="0" w:space="0" w:color="auto"/>
            <w:right w:val="none" w:sz="0" w:space="0" w:color="auto"/>
          </w:divBdr>
        </w:div>
        <w:div w:id="1637024214">
          <w:marLeft w:val="0"/>
          <w:marRight w:val="0"/>
          <w:marTop w:val="0"/>
          <w:marBottom w:val="0"/>
          <w:divBdr>
            <w:top w:val="none" w:sz="0" w:space="0" w:color="auto"/>
            <w:left w:val="none" w:sz="0" w:space="0" w:color="auto"/>
            <w:bottom w:val="none" w:sz="0" w:space="0" w:color="auto"/>
            <w:right w:val="none" w:sz="0" w:space="0" w:color="auto"/>
          </w:divBdr>
        </w:div>
        <w:div w:id="1637176755">
          <w:marLeft w:val="0"/>
          <w:marRight w:val="0"/>
          <w:marTop w:val="0"/>
          <w:marBottom w:val="0"/>
          <w:divBdr>
            <w:top w:val="none" w:sz="0" w:space="0" w:color="auto"/>
            <w:left w:val="none" w:sz="0" w:space="0" w:color="auto"/>
            <w:bottom w:val="none" w:sz="0" w:space="0" w:color="auto"/>
            <w:right w:val="none" w:sz="0" w:space="0" w:color="auto"/>
          </w:divBdr>
        </w:div>
        <w:div w:id="1637418455">
          <w:marLeft w:val="0"/>
          <w:marRight w:val="0"/>
          <w:marTop w:val="0"/>
          <w:marBottom w:val="0"/>
          <w:divBdr>
            <w:top w:val="none" w:sz="0" w:space="0" w:color="auto"/>
            <w:left w:val="none" w:sz="0" w:space="0" w:color="auto"/>
            <w:bottom w:val="none" w:sz="0" w:space="0" w:color="auto"/>
            <w:right w:val="none" w:sz="0" w:space="0" w:color="auto"/>
          </w:divBdr>
        </w:div>
        <w:div w:id="1638145382">
          <w:marLeft w:val="0"/>
          <w:marRight w:val="0"/>
          <w:marTop w:val="0"/>
          <w:marBottom w:val="0"/>
          <w:divBdr>
            <w:top w:val="none" w:sz="0" w:space="0" w:color="auto"/>
            <w:left w:val="none" w:sz="0" w:space="0" w:color="auto"/>
            <w:bottom w:val="none" w:sz="0" w:space="0" w:color="auto"/>
            <w:right w:val="none" w:sz="0" w:space="0" w:color="auto"/>
          </w:divBdr>
        </w:div>
        <w:div w:id="1641955715">
          <w:marLeft w:val="0"/>
          <w:marRight w:val="0"/>
          <w:marTop w:val="0"/>
          <w:marBottom w:val="0"/>
          <w:divBdr>
            <w:top w:val="none" w:sz="0" w:space="0" w:color="auto"/>
            <w:left w:val="none" w:sz="0" w:space="0" w:color="auto"/>
            <w:bottom w:val="none" w:sz="0" w:space="0" w:color="auto"/>
            <w:right w:val="none" w:sz="0" w:space="0" w:color="auto"/>
          </w:divBdr>
        </w:div>
        <w:div w:id="1645503614">
          <w:marLeft w:val="0"/>
          <w:marRight w:val="0"/>
          <w:marTop w:val="0"/>
          <w:marBottom w:val="0"/>
          <w:divBdr>
            <w:top w:val="none" w:sz="0" w:space="0" w:color="auto"/>
            <w:left w:val="none" w:sz="0" w:space="0" w:color="auto"/>
            <w:bottom w:val="none" w:sz="0" w:space="0" w:color="auto"/>
            <w:right w:val="none" w:sz="0" w:space="0" w:color="auto"/>
          </w:divBdr>
        </w:div>
        <w:div w:id="1647856569">
          <w:marLeft w:val="0"/>
          <w:marRight w:val="0"/>
          <w:marTop w:val="0"/>
          <w:marBottom w:val="0"/>
          <w:divBdr>
            <w:top w:val="none" w:sz="0" w:space="0" w:color="auto"/>
            <w:left w:val="none" w:sz="0" w:space="0" w:color="auto"/>
            <w:bottom w:val="none" w:sz="0" w:space="0" w:color="auto"/>
            <w:right w:val="none" w:sz="0" w:space="0" w:color="auto"/>
          </w:divBdr>
        </w:div>
        <w:div w:id="1649673000">
          <w:marLeft w:val="0"/>
          <w:marRight w:val="0"/>
          <w:marTop w:val="0"/>
          <w:marBottom w:val="0"/>
          <w:divBdr>
            <w:top w:val="none" w:sz="0" w:space="0" w:color="auto"/>
            <w:left w:val="none" w:sz="0" w:space="0" w:color="auto"/>
            <w:bottom w:val="none" w:sz="0" w:space="0" w:color="auto"/>
            <w:right w:val="none" w:sz="0" w:space="0" w:color="auto"/>
          </w:divBdr>
        </w:div>
        <w:div w:id="1650095085">
          <w:marLeft w:val="0"/>
          <w:marRight w:val="0"/>
          <w:marTop w:val="0"/>
          <w:marBottom w:val="0"/>
          <w:divBdr>
            <w:top w:val="none" w:sz="0" w:space="0" w:color="auto"/>
            <w:left w:val="none" w:sz="0" w:space="0" w:color="auto"/>
            <w:bottom w:val="none" w:sz="0" w:space="0" w:color="auto"/>
            <w:right w:val="none" w:sz="0" w:space="0" w:color="auto"/>
          </w:divBdr>
        </w:div>
        <w:div w:id="1650279349">
          <w:marLeft w:val="0"/>
          <w:marRight w:val="0"/>
          <w:marTop w:val="0"/>
          <w:marBottom w:val="0"/>
          <w:divBdr>
            <w:top w:val="none" w:sz="0" w:space="0" w:color="auto"/>
            <w:left w:val="none" w:sz="0" w:space="0" w:color="auto"/>
            <w:bottom w:val="none" w:sz="0" w:space="0" w:color="auto"/>
            <w:right w:val="none" w:sz="0" w:space="0" w:color="auto"/>
          </w:divBdr>
        </w:div>
        <w:div w:id="1650282259">
          <w:marLeft w:val="0"/>
          <w:marRight w:val="0"/>
          <w:marTop w:val="0"/>
          <w:marBottom w:val="0"/>
          <w:divBdr>
            <w:top w:val="none" w:sz="0" w:space="0" w:color="auto"/>
            <w:left w:val="none" w:sz="0" w:space="0" w:color="auto"/>
            <w:bottom w:val="none" w:sz="0" w:space="0" w:color="auto"/>
            <w:right w:val="none" w:sz="0" w:space="0" w:color="auto"/>
          </w:divBdr>
        </w:div>
        <w:div w:id="1651252051">
          <w:marLeft w:val="0"/>
          <w:marRight w:val="0"/>
          <w:marTop w:val="0"/>
          <w:marBottom w:val="0"/>
          <w:divBdr>
            <w:top w:val="none" w:sz="0" w:space="0" w:color="auto"/>
            <w:left w:val="none" w:sz="0" w:space="0" w:color="auto"/>
            <w:bottom w:val="none" w:sz="0" w:space="0" w:color="auto"/>
            <w:right w:val="none" w:sz="0" w:space="0" w:color="auto"/>
          </w:divBdr>
        </w:div>
        <w:div w:id="1653869230">
          <w:marLeft w:val="0"/>
          <w:marRight w:val="0"/>
          <w:marTop w:val="0"/>
          <w:marBottom w:val="0"/>
          <w:divBdr>
            <w:top w:val="none" w:sz="0" w:space="0" w:color="auto"/>
            <w:left w:val="none" w:sz="0" w:space="0" w:color="auto"/>
            <w:bottom w:val="none" w:sz="0" w:space="0" w:color="auto"/>
            <w:right w:val="none" w:sz="0" w:space="0" w:color="auto"/>
          </w:divBdr>
        </w:div>
        <w:div w:id="1655525335">
          <w:marLeft w:val="0"/>
          <w:marRight w:val="0"/>
          <w:marTop w:val="0"/>
          <w:marBottom w:val="0"/>
          <w:divBdr>
            <w:top w:val="none" w:sz="0" w:space="0" w:color="auto"/>
            <w:left w:val="none" w:sz="0" w:space="0" w:color="auto"/>
            <w:bottom w:val="none" w:sz="0" w:space="0" w:color="auto"/>
            <w:right w:val="none" w:sz="0" w:space="0" w:color="auto"/>
          </w:divBdr>
        </w:div>
        <w:div w:id="1659269088">
          <w:marLeft w:val="0"/>
          <w:marRight w:val="0"/>
          <w:marTop w:val="0"/>
          <w:marBottom w:val="0"/>
          <w:divBdr>
            <w:top w:val="none" w:sz="0" w:space="0" w:color="auto"/>
            <w:left w:val="none" w:sz="0" w:space="0" w:color="auto"/>
            <w:bottom w:val="none" w:sz="0" w:space="0" w:color="auto"/>
            <w:right w:val="none" w:sz="0" w:space="0" w:color="auto"/>
          </w:divBdr>
        </w:div>
        <w:div w:id="1662349089">
          <w:marLeft w:val="0"/>
          <w:marRight w:val="0"/>
          <w:marTop w:val="0"/>
          <w:marBottom w:val="0"/>
          <w:divBdr>
            <w:top w:val="none" w:sz="0" w:space="0" w:color="auto"/>
            <w:left w:val="none" w:sz="0" w:space="0" w:color="auto"/>
            <w:bottom w:val="none" w:sz="0" w:space="0" w:color="auto"/>
            <w:right w:val="none" w:sz="0" w:space="0" w:color="auto"/>
          </w:divBdr>
        </w:div>
        <w:div w:id="1669406105">
          <w:marLeft w:val="0"/>
          <w:marRight w:val="0"/>
          <w:marTop w:val="0"/>
          <w:marBottom w:val="0"/>
          <w:divBdr>
            <w:top w:val="none" w:sz="0" w:space="0" w:color="auto"/>
            <w:left w:val="none" w:sz="0" w:space="0" w:color="auto"/>
            <w:bottom w:val="none" w:sz="0" w:space="0" w:color="auto"/>
            <w:right w:val="none" w:sz="0" w:space="0" w:color="auto"/>
          </w:divBdr>
        </w:div>
        <w:div w:id="1672836489">
          <w:marLeft w:val="0"/>
          <w:marRight w:val="0"/>
          <w:marTop w:val="0"/>
          <w:marBottom w:val="0"/>
          <w:divBdr>
            <w:top w:val="none" w:sz="0" w:space="0" w:color="auto"/>
            <w:left w:val="none" w:sz="0" w:space="0" w:color="auto"/>
            <w:bottom w:val="none" w:sz="0" w:space="0" w:color="auto"/>
            <w:right w:val="none" w:sz="0" w:space="0" w:color="auto"/>
          </w:divBdr>
        </w:div>
        <w:div w:id="1673139553">
          <w:marLeft w:val="0"/>
          <w:marRight w:val="0"/>
          <w:marTop w:val="0"/>
          <w:marBottom w:val="0"/>
          <w:divBdr>
            <w:top w:val="none" w:sz="0" w:space="0" w:color="auto"/>
            <w:left w:val="none" w:sz="0" w:space="0" w:color="auto"/>
            <w:bottom w:val="none" w:sz="0" w:space="0" w:color="auto"/>
            <w:right w:val="none" w:sz="0" w:space="0" w:color="auto"/>
          </w:divBdr>
        </w:div>
        <w:div w:id="1674215093">
          <w:marLeft w:val="0"/>
          <w:marRight w:val="0"/>
          <w:marTop w:val="0"/>
          <w:marBottom w:val="0"/>
          <w:divBdr>
            <w:top w:val="none" w:sz="0" w:space="0" w:color="auto"/>
            <w:left w:val="none" w:sz="0" w:space="0" w:color="auto"/>
            <w:bottom w:val="none" w:sz="0" w:space="0" w:color="auto"/>
            <w:right w:val="none" w:sz="0" w:space="0" w:color="auto"/>
          </w:divBdr>
        </w:div>
        <w:div w:id="1674330652">
          <w:marLeft w:val="0"/>
          <w:marRight w:val="0"/>
          <w:marTop w:val="0"/>
          <w:marBottom w:val="0"/>
          <w:divBdr>
            <w:top w:val="none" w:sz="0" w:space="0" w:color="auto"/>
            <w:left w:val="none" w:sz="0" w:space="0" w:color="auto"/>
            <w:bottom w:val="none" w:sz="0" w:space="0" w:color="auto"/>
            <w:right w:val="none" w:sz="0" w:space="0" w:color="auto"/>
          </w:divBdr>
        </w:div>
        <w:div w:id="1676807316">
          <w:marLeft w:val="0"/>
          <w:marRight w:val="0"/>
          <w:marTop w:val="0"/>
          <w:marBottom w:val="0"/>
          <w:divBdr>
            <w:top w:val="none" w:sz="0" w:space="0" w:color="auto"/>
            <w:left w:val="none" w:sz="0" w:space="0" w:color="auto"/>
            <w:bottom w:val="none" w:sz="0" w:space="0" w:color="auto"/>
            <w:right w:val="none" w:sz="0" w:space="0" w:color="auto"/>
          </w:divBdr>
        </w:div>
        <w:div w:id="1678189776">
          <w:marLeft w:val="0"/>
          <w:marRight w:val="0"/>
          <w:marTop w:val="0"/>
          <w:marBottom w:val="0"/>
          <w:divBdr>
            <w:top w:val="none" w:sz="0" w:space="0" w:color="auto"/>
            <w:left w:val="none" w:sz="0" w:space="0" w:color="auto"/>
            <w:bottom w:val="none" w:sz="0" w:space="0" w:color="auto"/>
            <w:right w:val="none" w:sz="0" w:space="0" w:color="auto"/>
          </w:divBdr>
        </w:div>
        <w:div w:id="1678535834">
          <w:marLeft w:val="0"/>
          <w:marRight w:val="0"/>
          <w:marTop w:val="0"/>
          <w:marBottom w:val="0"/>
          <w:divBdr>
            <w:top w:val="none" w:sz="0" w:space="0" w:color="auto"/>
            <w:left w:val="none" w:sz="0" w:space="0" w:color="auto"/>
            <w:bottom w:val="none" w:sz="0" w:space="0" w:color="auto"/>
            <w:right w:val="none" w:sz="0" w:space="0" w:color="auto"/>
          </w:divBdr>
        </w:div>
        <w:div w:id="1683698999">
          <w:marLeft w:val="0"/>
          <w:marRight w:val="0"/>
          <w:marTop w:val="0"/>
          <w:marBottom w:val="0"/>
          <w:divBdr>
            <w:top w:val="none" w:sz="0" w:space="0" w:color="auto"/>
            <w:left w:val="none" w:sz="0" w:space="0" w:color="auto"/>
            <w:bottom w:val="none" w:sz="0" w:space="0" w:color="auto"/>
            <w:right w:val="none" w:sz="0" w:space="0" w:color="auto"/>
          </w:divBdr>
        </w:div>
        <w:div w:id="1685671464">
          <w:marLeft w:val="0"/>
          <w:marRight w:val="0"/>
          <w:marTop w:val="0"/>
          <w:marBottom w:val="0"/>
          <w:divBdr>
            <w:top w:val="none" w:sz="0" w:space="0" w:color="auto"/>
            <w:left w:val="none" w:sz="0" w:space="0" w:color="auto"/>
            <w:bottom w:val="none" w:sz="0" w:space="0" w:color="auto"/>
            <w:right w:val="none" w:sz="0" w:space="0" w:color="auto"/>
          </w:divBdr>
        </w:div>
        <w:div w:id="1686709466">
          <w:marLeft w:val="0"/>
          <w:marRight w:val="0"/>
          <w:marTop w:val="0"/>
          <w:marBottom w:val="0"/>
          <w:divBdr>
            <w:top w:val="none" w:sz="0" w:space="0" w:color="auto"/>
            <w:left w:val="none" w:sz="0" w:space="0" w:color="auto"/>
            <w:bottom w:val="none" w:sz="0" w:space="0" w:color="auto"/>
            <w:right w:val="none" w:sz="0" w:space="0" w:color="auto"/>
          </w:divBdr>
        </w:div>
        <w:div w:id="1686861539">
          <w:marLeft w:val="0"/>
          <w:marRight w:val="0"/>
          <w:marTop w:val="0"/>
          <w:marBottom w:val="0"/>
          <w:divBdr>
            <w:top w:val="none" w:sz="0" w:space="0" w:color="auto"/>
            <w:left w:val="none" w:sz="0" w:space="0" w:color="auto"/>
            <w:bottom w:val="none" w:sz="0" w:space="0" w:color="auto"/>
            <w:right w:val="none" w:sz="0" w:space="0" w:color="auto"/>
          </w:divBdr>
        </w:div>
        <w:div w:id="1687632468">
          <w:marLeft w:val="0"/>
          <w:marRight w:val="0"/>
          <w:marTop w:val="0"/>
          <w:marBottom w:val="0"/>
          <w:divBdr>
            <w:top w:val="none" w:sz="0" w:space="0" w:color="auto"/>
            <w:left w:val="none" w:sz="0" w:space="0" w:color="auto"/>
            <w:bottom w:val="none" w:sz="0" w:space="0" w:color="auto"/>
            <w:right w:val="none" w:sz="0" w:space="0" w:color="auto"/>
          </w:divBdr>
        </w:div>
        <w:div w:id="1692607098">
          <w:marLeft w:val="0"/>
          <w:marRight w:val="0"/>
          <w:marTop w:val="0"/>
          <w:marBottom w:val="0"/>
          <w:divBdr>
            <w:top w:val="none" w:sz="0" w:space="0" w:color="auto"/>
            <w:left w:val="none" w:sz="0" w:space="0" w:color="auto"/>
            <w:bottom w:val="none" w:sz="0" w:space="0" w:color="auto"/>
            <w:right w:val="none" w:sz="0" w:space="0" w:color="auto"/>
          </w:divBdr>
        </w:div>
        <w:div w:id="1692760345">
          <w:marLeft w:val="0"/>
          <w:marRight w:val="0"/>
          <w:marTop w:val="0"/>
          <w:marBottom w:val="0"/>
          <w:divBdr>
            <w:top w:val="none" w:sz="0" w:space="0" w:color="auto"/>
            <w:left w:val="none" w:sz="0" w:space="0" w:color="auto"/>
            <w:bottom w:val="none" w:sz="0" w:space="0" w:color="auto"/>
            <w:right w:val="none" w:sz="0" w:space="0" w:color="auto"/>
          </w:divBdr>
        </w:div>
        <w:div w:id="1695962761">
          <w:marLeft w:val="0"/>
          <w:marRight w:val="0"/>
          <w:marTop w:val="0"/>
          <w:marBottom w:val="0"/>
          <w:divBdr>
            <w:top w:val="none" w:sz="0" w:space="0" w:color="auto"/>
            <w:left w:val="none" w:sz="0" w:space="0" w:color="auto"/>
            <w:bottom w:val="none" w:sz="0" w:space="0" w:color="auto"/>
            <w:right w:val="none" w:sz="0" w:space="0" w:color="auto"/>
          </w:divBdr>
        </w:div>
        <w:div w:id="1697654356">
          <w:marLeft w:val="0"/>
          <w:marRight w:val="0"/>
          <w:marTop w:val="0"/>
          <w:marBottom w:val="0"/>
          <w:divBdr>
            <w:top w:val="none" w:sz="0" w:space="0" w:color="auto"/>
            <w:left w:val="none" w:sz="0" w:space="0" w:color="auto"/>
            <w:bottom w:val="none" w:sz="0" w:space="0" w:color="auto"/>
            <w:right w:val="none" w:sz="0" w:space="0" w:color="auto"/>
          </w:divBdr>
        </w:div>
        <w:div w:id="1698044342">
          <w:marLeft w:val="0"/>
          <w:marRight w:val="0"/>
          <w:marTop w:val="0"/>
          <w:marBottom w:val="0"/>
          <w:divBdr>
            <w:top w:val="none" w:sz="0" w:space="0" w:color="auto"/>
            <w:left w:val="none" w:sz="0" w:space="0" w:color="auto"/>
            <w:bottom w:val="none" w:sz="0" w:space="0" w:color="auto"/>
            <w:right w:val="none" w:sz="0" w:space="0" w:color="auto"/>
          </w:divBdr>
        </w:div>
        <w:div w:id="1698892138">
          <w:marLeft w:val="0"/>
          <w:marRight w:val="0"/>
          <w:marTop w:val="0"/>
          <w:marBottom w:val="0"/>
          <w:divBdr>
            <w:top w:val="none" w:sz="0" w:space="0" w:color="auto"/>
            <w:left w:val="none" w:sz="0" w:space="0" w:color="auto"/>
            <w:bottom w:val="none" w:sz="0" w:space="0" w:color="auto"/>
            <w:right w:val="none" w:sz="0" w:space="0" w:color="auto"/>
          </w:divBdr>
        </w:div>
        <w:div w:id="1700280322">
          <w:marLeft w:val="0"/>
          <w:marRight w:val="0"/>
          <w:marTop w:val="0"/>
          <w:marBottom w:val="0"/>
          <w:divBdr>
            <w:top w:val="none" w:sz="0" w:space="0" w:color="auto"/>
            <w:left w:val="none" w:sz="0" w:space="0" w:color="auto"/>
            <w:bottom w:val="none" w:sz="0" w:space="0" w:color="auto"/>
            <w:right w:val="none" w:sz="0" w:space="0" w:color="auto"/>
          </w:divBdr>
        </w:div>
        <w:div w:id="1701320756">
          <w:marLeft w:val="0"/>
          <w:marRight w:val="0"/>
          <w:marTop w:val="0"/>
          <w:marBottom w:val="0"/>
          <w:divBdr>
            <w:top w:val="none" w:sz="0" w:space="0" w:color="auto"/>
            <w:left w:val="none" w:sz="0" w:space="0" w:color="auto"/>
            <w:bottom w:val="none" w:sz="0" w:space="0" w:color="auto"/>
            <w:right w:val="none" w:sz="0" w:space="0" w:color="auto"/>
          </w:divBdr>
        </w:div>
        <w:div w:id="1701591275">
          <w:marLeft w:val="0"/>
          <w:marRight w:val="0"/>
          <w:marTop w:val="0"/>
          <w:marBottom w:val="0"/>
          <w:divBdr>
            <w:top w:val="none" w:sz="0" w:space="0" w:color="auto"/>
            <w:left w:val="none" w:sz="0" w:space="0" w:color="auto"/>
            <w:bottom w:val="none" w:sz="0" w:space="0" w:color="auto"/>
            <w:right w:val="none" w:sz="0" w:space="0" w:color="auto"/>
          </w:divBdr>
        </w:div>
        <w:div w:id="1704207126">
          <w:marLeft w:val="0"/>
          <w:marRight w:val="0"/>
          <w:marTop w:val="0"/>
          <w:marBottom w:val="0"/>
          <w:divBdr>
            <w:top w:val="none" w:sz="0" w:space="0" w:color="auto"/>
            <w:left w:val="none" w:sz="0" w:space="0" w:color="auto"/>
            <w:bottom w:val="none" w:sz="0" w:space="0" w:color="auto"/>
            <w:right w:val="none" w:sz="0" w:space="0" w:color="auto"/>
          </w:divBdr>
        </w:div>
        <w:div w:id="1705712319">
          <w:marLeft w:val="0"/>
          <w:marRight w:val="0"/>
          <w:marTop w:val="0"/>
          <w:marBottom w:val="0"/>
          <w:divBdr>
            <w:top w:val="none" w:sz="0" w:space="0" w:color="auto"/>
            <w:left w:val="none" w:sz="0" w:space="0" w:color="auto"/>
            <w:bottom w:val="none" w:sz="0" w:space="0" w:color="auto"/>
            <w:right w:val="none" w:sz="0" w:space="0" w:color="auto"/>
          </w:divBdr>
        </w:div>
        <w:div w:id="1713533957">
          <w:marLeft w:val="0"/>
          <w:marRight w:val="0"/>
          <w:marTop w:val="0"/>
          <w:marBottom w:val="0"/>
          <w:divBdr>
            <w:top w:val="none" w:sz="0" w:space="0" w:color="auto"/>
            <w:left w:val="none" w:sz="0" w:space="0" w:color="auto"/>
            <w:bottom w:val="none" w:sz="0" w:space="0" w:color="auto"/>
            <w:right w:val="none" w:sz="0" w:space="0" w:color="auto"/>
          </w:divBdr>
        </w:div>
        <w:div w:id="1713925248">
          <w:marLeft w:val="0"/>
          <w:marRight w:val="0"/>
          <w:marTop w:val="0"/>
          <w:marBottom w:val="0"/>
          <w:divBdr>
            <w:top w:val="none" w:sz="0" w:space="0" w:color="auto"/>
            <w:left w:val="none" w:sz="0" w:space="0" w:color="auto"/>
            <w:bottom w:val="none" w:sz="0" w:space="0" w:color="auto"/>
            <w:right w:val="none" w:sz="0" w:space="0" w:color="auto"/>
          </w:divBdr>
        </w:div>
        <w:div w:id="1716929499">
          <w:marLeft w:val="0"/>
          <w:marRight w:val="0"/>
          <w:marTop w:val="0"/>
          <w:marBottom w:val="0"/>
          <w:divBdr>
            <w:top w:val="none" w:sz="0" w:space="0" w:color="auto"/>
            <w:left w:val="none" w:sz="0" w:space="0" w:color="auto"/>
            <w:bottom w:val="none" w:sz="0" w:space="0" w:color="auto"/>
            <w:right w:val="none" w:sz="0" w:space="0" w:color="auto"/>
          </w:divBdr>
        </w:div>
        <w:div w:id="1718506199">
          <w:marLeft w:val="0"/>
          <w:marRight w:val="0"/>
          <w:marTop w:val="0"/>
          <w:marBottom w:val="0"/>
          <w:divBdr>
            <w:top w:val="none" w:sz="0" w:space="0" w:color="auto"/>
            <w:left w:val="none" w:sz="0" w:space="0" w:color="auto"/>
            <w:bottom w:val="none" w:sz="0" w:space="0" w:color="auto"/>
            <w:right w:val="none" w:sz="0" w:space="0" w:color="auto"/>
          </w:divBdr>
        </w:div>
        <w:div w:id="1718698704">
          <w:marLeft w:val="0"/>
          <w:marRight w:val="0"/>
          <w:marTop w:val="0"/>
          <w:marBottom w:val="0"/>
          <w:divBdr>
            <w:top w:val="none" w:sz="0" w:space="0" w:color="auto"/>
            <w:left w:val="none" w:sz="0" w:space="0" w:color="auto"/>
            <w:bottom w:val="none" w:sz="0" w:space="0" w:color="auto"/>
            <w:right w:val="none" w:sz="0" w:space="0" w:color="auto"/>
          </w:divBdr>
        </w:div>
        <w:div w:id="1721125926">
          <w:marLeft w:val="0"/>
          <w:marRight w:val="0"/>
          <w:marTop w:val="0"/>
          <w:marBottom w:val="0"/>
          <w:divBdr>
            <w:top w:val="none" w:sz="0" w:space="0" w:color="auto"/>
            <w:left w:val="none" w:sz="0" w:space="0" w:color="auto"/>
            <w:bottom w:val="none" w:sz="0" w:space="0" w:color="auto"/>
            <w:right w:val="none" w:sz="0" w:space="0" w:color="auto"/>
          </w:divBdr>
        </w:div>
        <w:div w:id="1724057982">
          <w:marLeft w:val="0"/>
          <w:marRight w:val="0"/>
          <w:marTop w:val="0"/>
          <w:marBottom w:val="0"/>
          <w:divBdr>
            <w:top w:val="none" w:sz="0" w:space="0" w:color="auto"/>
            <w:left w:val="none" w:sz="0" w:space="0" w:color="auto"/>
            <w:bottom w:val="none" w:sz="0" w:space="0" w:color="auto"/>
            <w:right w:val="none" w:sz="0" w:space="0" w:color="auto"/>
          </w:divBdr>
        </w:div>
        <w:div w:id="1724139797">
          <w:marLeft w:val="0"/>
          <w:marRight w:val="0"/>
          <w:marTop w:val="0"/>
          <w:marBottom w:val="0"/>
          <w:divBdr>
            <w:top w:val="none" w:sz="0" w:space="0" w:color="auto"/>
            <w:left w:val="none" w:sz="0" w:space="0" w:color="auto"/>
            <w:bottom w:val="none" w:sz="0" w:space="0" w:color="auto"/>
            <w:right w:val="none" w:sz="0" w:space="0" w:color="auto"/>
          </w:divBdr>
        </w:div>
        <w:div w:id="1724404436">
          <w:marLeft w:val="0"/>
          <w:marRight w:val="0"/>
          <w:marTop w:val="0"/>
          <w:marBottom w:val="0"/>
          <w:divBdr>
            <w:top w:val="none" w:sz="0" w:space="0" w:color="auto"/>
            <w:left w:val="none" w:sz="0" w:space="0" w:color="auto"/>
            <w:bottom w:val="none" w:sz="0" w:space="0" w:color="auto"/>
            <w:right w:val="none" w:sz="0" w:space="0" w:color="auto"/>
          </w:divBdr>
        </w:div>
        <w:div w:id="1724862295">
          <w:marLeft w:val="0"/>
          <w:marRight w:val="0"/>
          <w:marTop w:val="0"/>
          <w:marBottom w:val="0"/>
          <w:divBdr>
            <w:top w:val="none" w:sz="0" w:space="0" w:color="auto"/>
            <w:left w:val="none" w:sz="0" w:space="0" w:color="auto"/>
            <w:bottom w:val="none" w:sz="0" w:space="0" w:color="auto"/>
            <w:right w:val="none" w:sz="0" w:space="0" w:color="auto"/>
          </w:divBdr>
        </w:div>
        <w:div w:id="1727415372">
          <w:marLeft w:val="0"/>
          <w:marRight w:val="0"/>
          <w:marTop w:val="0"/>
          <w:marBottom w:val="0"/>
          <w:divBdr>
            <w:top w:val="none" w:sz="0" w:space="0" w:color="auto"/>
            <w:left w:val="none" w:sz="0" w:space="0" w:color="auto"/>
            <w:bottom w:val="none" w:sz="0" w:space="0" w:color="auto"/>
            <w:right w:val="none" w:sz="0" w:space="0" w:color="auto"/>
          </w:divBdr>
        </w:div>
        <w:div w:id="1727757011">
          <w:marLeft w:val="0"/>
          <w:marRight w:val="0"/>
          <w:marTop w:val="0"/>
          <w:marBottom w:val="0"/>
          <w:divBdr>
            <w:top w:val="none" w:sz="0" w:space="0" w:color="auto"/>
            <w:left w:val="none" w:sz="0" w:space="0" w:color="auto"/>
            <w:bottom w:val="none" w:sz="0" w:space="0" w:color="auto"/>
            <w:right w:val="none" w:sz="0" w:space="0" w:color="auto"/>
          </w:divBdr>
        </w:div>
        <w:div w:id="1728185696">
          <w:marLeft w:val="0"/>
          <w:marRight w:val="0"/>
          <w:marTop w:val="0"/>
          <w:marBottom w:val="0"/>
          <w:divBdr>
            <w:top w:val="none" w:sz="0" w:space="0" w:color="auto"/>
            <w:left w:val="none" w:sz="0" w:space="0" w:color="auto"/>
            <w:bottom w:val="none" w:sz="0" w:space="0" w:color="auto"/>
            <w:right w:val="none" w:sz="0" w:space="0" w:color="auto"/>
          </w:divBdr>
        </w:div>
        <w:div w:id="1732000182">
          <w:marLeft w:val="0"/>
          <w:marRight w:val="0"/>
          <w:marTop w:val="0"/>
          <w:marBottom w:val="0"/>
          <w:divBdr>
            <w:top w:val="none" w:sz="0" w:space="0" w:color="auto"/>
            <w:left w:val="none" w:sz="0" w:space="0" w:color="auto"/>
            <w:bottom w:val="none" w:sz="0" w:space="0" w:color="auto"/>
            <w:right w:val="none" w:sz="0" w:space="0" w:color="auto"/>
          </w:divBdr>
        </w:div>
        <w:div w:id="1732194745">
          <w:marLeft w:val="0"/>
          <w:marRight w:val="0"/>
          <w:marTop w:val="0"/>
          <w:marBottom w:val="0"/>
          <w:divBdr>
            <w:top w:val="none" w:sz="0" w:space="0" w:color="auto"/>
            <w:left w:val="none" w:sz="0" w:space="0" w:color="auto"/>
            <w:bottom w:val="none" w:sz="0" w:space="0" w:color="auto"/>
            <w:right w:val="none" w:sz="0" w:space="0" w:color="auto"/>
          </w:divBdr>
        </w:div>
        <w:div w:id="1734813527">
          <w:marLeft w:val="0"/>
          <w:marRight w:val="0"/>
          <w:marTop w:val="0"/>
          <w:marBottom w:val="0"/>
          <w:divBdr>
            <w:top w:val="none" w:sz="0" w:space="0" w:color="auto"/>
            <w:left w:val="none" w:sz="0" w:space="0" w:color="auto"/>
            <w:bottom w:val="none" w:sz="0" w:space="0" w:color="auto"/>
            <w:right w:val="none" w:sz="0" w:space="0" w:color="auto"/>
          </w:divBdr>
        </w:div>
        <w:div w:id="1736469126">
          <w:marLeft w:val="0"/>
          <w:marRight w:val="0"/>
          <w:marTop w:val="0"/>
          <w:marBottom w:val="0"/>
          <w:divBdr>
            <w:top w:val="none" w:sz="0" w:space="0" w:color="auto"/>
            <w:left w:val="none" w:sz="0" w:space="0" w:color="auto"/>
            <w:bottom w:val="none" w:sz="0" w:space="0" w:color="auto"/>
            <w:right w:val="none" w:sz="0" w:space="0" w:color="auto"/>
          </w:divBdr>
        </w:div>
        <w:div w:id="1737706519">
          <w:marLeft w:val="0"/>
          <w:marRight w:val="0"/>
          <w:marTop w:val="0"/>
          <w:marBottom w:val="0"/>
          <w:divBdr>
            <w:top w:val="none" w:sz="0" w:space="0" w:color="auto"/>
            <w:left w:val="none" w:sz="0" w:space="0" w:color="auto"/>
            <w:bottom w:val="none" w:sz="0" w:space="0" w:color="auto"/>
            <w:right w:val="none" w:sz="0" w:space="0" w:color="auto"/>
          </w:divBdr>
        </w:div>
        <w:div w:id="1739286774">
          <w:marLeft w:val="0"/>
          <w:marRight w:val="0"/>
          <w:marTop w:val="0"/>
          <w:marBottom w:val="0"/>
          <w:divBdr>
            <w:top w:val="none" w:sz="0" w:space="0" w:color="auto"/>
            <w:left w:val="none" w:sz="0" w:space="0" w:color="auto"/>
            <w:bottom w:val="none" w:sz="0" w:space="0" w:color="auto"/>
            <w:right w:val="none" w:sz="0" w:space="0" w:color="auto"/>
          </w:divBdr>
        </w:div>
        <w:div w:id="1741754466">
          <w:marLeft w:val="0"/>
          <w:marRight w:val="0"/>
          <w:marTop w:val="0"/>
          <w:marBottom w:val="0"/>
          <w:divBdr>
            <w:top w:val="none" w:sz="0" w:space="0" w:color="auto"/>
            <w:left w:val="none" w:sz="0" w:space="0" w:color="auto"/>
            <w:bottom w:val="none" w:sz="0" w:space="0" w:color="auto"/>
            <w:right w:val="none" w:sz="0" w:space="0" w:color="auto"/>
          </w:divBdr>
        </w:div>
        <w:div w:id="1742827452">
          <w:marLeft w:val="0"/>
          <w:marRight w:val="0"/>
          <w:marTop w:val="0"/>
          <w:marBottom w:val="0"/>
          <w:divBdr>
            <w:top w:val="none" w:sz="0" w:space="0" w:color="auto"/>
            <w:left w:val="none" w:sz="0" w:space="0" w:color="auto"/>
            <w:bottom w:val="none" w:sz="0" w:space="0" w:color="auto"/>
            <w:right w:val="none" w:sz="0" w:space="0" w:color="auto"/>
          </w:divBdr>
        </w:div>
        <w:div w:id="1744179839">
          <w:marLeft w:val="0"/>
          <w:marRight w:val="0"/>
          <w:marTop w:val="0"/>
          <w:marBottom w:val="0"/>
          <w:divBdr>
            <w:top w:val="none" w:sz="0" w:space="0" w:color="auto"/>
            <w:left w:val="none" w:sz="0" w:space="0" w:color="auto"/>
            <w:bottom w:val="none" w:sz="0" w:space="0" w:color="auto"/>
            <w:right w:val="none" w:sz="0" w:space="0" w:color="auto"/>
          </w:divBdr>
        </w:div>
        <w:div w:id="1745451119">
          <w:marLeft w:val="0"/>
          <w:marRight w:val="0"/>
          <w:marTop w:val="0"/>
          <w:marBottom w:val="0"/>
          <w:divBdr>
            <w:top w:val="none" w:sz="0" w:space="0" w:color="auto"/>
            <w:left w:val="none" w:sz="0" w:space="0" w:color="auto"/>
            <w:bottom w:val="none" w:sz="0" w:space="0" w:color="auto"/>
            <w:right w:val="none" w:sz="0" w:space="0" w:color="auto"/>
          </w:divBdr>
        </w:div>
        <w:div w:id="1749574264">
          <w:marLeft w:val="0"/>
          <w:marRight w:val="0"/>
          <w:marTop w:val="0"/>
          <w:marBottom w:val="0"/>
          <w:divBdr>
            <w:top w:val="none" w:sz="0" w:space="0" w:color="auto"/>
            <w:left w:val="none" w:sz="0" w:space="0" w:color="auto"/>
            <w:bottom w:val="none" w:sz="0" w:space="0" w:color="auto"/>
            <w:right w:val="none" w:sz="0" w:space="0" w:color="auto"/>
          </w:divBdr>
        </w:div>
        <w:div w:id="1749575184">
          <w:marLeft w:val="0"/>
          <w:marRight w:val="0"/>
          <w:marTop w:val="0"/>
          <w:marBottom w:val="0"/>
          <w:divBdr>
            <w:top w:val="none" w:sz="0" w:space="0" w:color="auto"/>
            <w:left w:val="none" w:sz="0" w:space="0" w:color="auto"/>
            <w:bottom w:val="none" w:sz="0" w:space="0" w:color="auto"/>
            <w:right w:val="none" w:sz="0" w:space="0" w:color="auto"/>
          </w:divBdr>
        </w:div>
        <w:div w:id="1749885535">
          <w:marLeft w:val="0"/>
          <w:marRight w:val="0"/>
          <w:marTop w:val="0"/>
          <w:marBottom w:val="0"/>
          <w:divBdr>
            <w:top w:val="none" w:sz="0" w:space="0" w:color="auto"/>
            <w:left w:val="none" w:sz="0" w:space="0" w:color="auto"/>
            <w:bottom w:val="none" w:sz="0" w:space="0" w:color="auto"/>
            <w:right w:val="none" w:sz="0" w:space="0" w:color="auto"/>
          </w:divBdr>
        </w:div>
        <w:div w:id="1750615097">
          <w:marLeft w:val="0"/>
          <w:marRight w:val="0"/>
          <w:marTop w:val="0"/>
          <w:marBottom w:val="0"/>
          <w:divBdr>
            <w:top w:val="none" w:sz="0" w:space="0" w:color="auto"/>
            <w:left w:val="none" w:sz="0" w:space="0" w:color="auto"/>
            <w:bottom w:val="none" w:sz="0" w:space="0" w:color="auto"/>
            <w:right w:val="none" w:sz="0" w:space="0" w:color="auto"/>
          </w:divBdr>
        </w:div>
        <w:div w:id="1751073210">
          <w:marLeft w:val="0"/>
          <w:marRight w:val="0"/>
          <w:marTop w:val="0"/>
          <w:marBottom w:val="0"/>
          <w:divBdr>
            <w:top w:val="none" w:sz="0" w:space="0" w:color="auto"/>
            <w:left w:val="none" w:sz="0" w:space="0" w:color="auto"/>
            <w:bottom w:val="none" w:sz="0" w:space="0" w:color="auto"/>
            <w:right w:val="none" w:sz="0" w:space="0" w:color="auto"/>
          </w:divBdr>
        </w:div>
        <w:div w:id="1751270666">
          <w:marLeft w:val="0"/>
          <w:marRight w:val="0"/>
          <w:marTop w:val="0"/>
          <w:marBottom w:val="0"/>
          <w:divBdr>
            <w:top w:val="none" w:sz="0" w:space="0" w:color="auto"/>
            <w:left w:val="none" w:sz="0" w:space="0" w:color="auto"/>
            <w:bottom w:val="none" w:sz="0" w:space="0" w:color="auto"/>
            <w:right w:val="none" w:sz="0" w:space="0" w:color="auto"/>
          </w:divBdr>
        </w:div>
        <w:div w:id="1754234062">
          <w:marLeft w:val="0"/>
          <w:marRight w:val="0"/>
          <w:marTop w:val="0"/>
          <w:marBottom w:val="0"/>
          <w:divBdr>
            <w:top w:val="none" w:sz="0" w:space="0" w:color="auto"/>
            <w:left w:val="none" w:sz="0" w:space="0" w:color="auto"/>
            <w:bottom w:val="none" w:sz="0" w:space="0" w:color="auto"/>
            <w:right w:val="none" w:sz="0" w:space="0" w:color="auto"/>
          </w:divBdr>
        </w:div>
        <w:div w:id="1757550368">
          <w:marLeft w:val="0"/>
          <w:marRight w:val="0"/>
          <w:marTop w:val="0"/>
          <w:marBottom w:val="0"/>
          <w:divBdr>
            <w:top w:val="none" w:sz="0" w:space="0" w:color="auto"/>
            <w:left w:val="none" w:sz="0" w:space="0" w:color="auto"/>
            <w:bottom w:val="none" w:sz="0" w:space="0" w:color="auto"/>
            <w:right w:val="none" w:sz="0" w:space="0" w:color="auto"/>
          </w:divBdr>
        </w:div>
        <w:div w:id="1758164145">
          <w:marLeft w:val="0"/>
          <w:marRight w:val="0"/>
          <w:marTop w:val="0"/>
          <w:marBottom w:val="0"/>
          <w:divBdr>
            <w:top w:val="none" w:sz="0" w:space="0" w:color="auto"/>
            <w:left w:val="none" w:sz="0" w:space="0" w:color="auto"/>
            <w:bottom w:val="none" w:sz="0" w:space="0" w:color="auto"/>
            <w:right w:val="none" w:sz="0" w:space="0" w:color="auto"/>
          </w:divBdr>
        </w:div>
        <w:div w:id="1758361820">
          <w:marLeft w:val="0"/>
          <w:marRight w:val="0"/>
          <w:marTop w:val="0"/>
          <w:marBottom w:val="0"/>
          <w:divBdr>
            <w:top w:val="none" w:sz="0" w:space="0" w:color="auto"/>
            <w:left w:val="none" w:sz="0" w:space="0" w:color="auto"/>
            <w:bottom w:val="none" w:sz="0" w:space="0" w:color="auto"/>
            <w:right w:val="none" w:sz="0" w:space="0" w:color="auto"/>
          </w:divBdr>
        </w:div>
        <w:div w:id="1760714409">
          <w:marLeft w:val="0"/>
          <w:marRight w:val="0"/>
          <w:marTop w:val="0"/>
          <w:marBottom w:val="0"/>
          <w:divBdr>
            <w:top w:val="none" w:sz="0" w:space="0" w:color="auto"/>
            <w:left w:val="none" w:sz="0" w:space="0" w:color="auto"/>
            <w:bottom w:val="none" w:sz="0" w:space="0" w:color="auto"/>
            <w:right w:val="none" w:sz="0" w:space="0" w:color="auto"/>
          </w:divBdr>
        </w:div>
        <w:div w:id="1760829489">
          <w:marLeft w:val="0"/>
          <w:marRight w:val="0"/>
          <w:marTop w:val="0"/>
          <w:marBottom w:val="0"/>
          <w:divBdr>
            <w:top w:val="none" w:sz="0" w:space="0" w:color="auto"/>
            <w:left w:val="none" w:sz="0" w:space="0" w:color="auto"/>
            <w:bottom w:val="none" w:sz="0" w:space="0" w:color="auto"/>
            <w:right w:val="none" w:sz="0" w:space="0" w:color="auto"/>
          </w:divBdr>
        </w:div>
        <w:div w:id="1761752400">
          <w:marLeft w:val="0"/>
          <w:marRight w:val="0"/>
          <w:marTop w:val="0"/>
          <w:marBottom w:val="0"/>
          <w:divBdr>
            <w:top w:val="none" w:sz="0" w:space="0" w:color="auto"/>
            <w:left w:val="none" w:sz="0" w:space="0" w:color="auto"/>
            <w:bottom w:val="none" w:sz="0" w:space="0" w:color="auto"/>
            <w:right w:val="none" w:sz="0" w:space="0" w:color="auto"/>
          </w:divBdr>
        </w:div>
        <w:div w:id="1761873514">
          <w:marLeft w:val="0"/>
          <w:marRight w:val="0"/>
          <w:marTop w:val="0"/>
          <w:marBottom w:val="0"/>
          <w:divBdr>
            <w:top w:val="none" w:sz="0" w:space="0" w:color="auto"/>
            <w:left w:val="none" w:sz="0" w:space="0" w:color="auto"/>
            <w:bottom w:val="none" w:sz="0" w:space="0" w:color="auto"/>
            <w:right w:val="none" w:sz="0" w:space="0" w:color="auto"/>
          </w:divBdr>
        </w:div>
        <w:div w:id="1764908509">
          <w:marLeft w:val="0"/>
          <w:marRight w:val="0"/>
          <w:marTop w:val="0"/>
          <w:marBottom w:val="0"/>
          <w:divBdr>
            <w:top w:val="none" w:sz="0" w:space="0" w:color="auto"/>
            <w:left w:val="none" w:sz="0" w:space="0" w:color="auto"/>
            <w:bottom w:val="none" w:sz="0" w:space="0" w:color="auto"/>
            <w:right w:val="none" w:sz="0" w:space="0" w:color="auto"/>
          </w:divBdr>
        </w:div>
        <w:div w:id="1767075729">
          <w:marLeft w:val="0"/>
          <w:marRight w:val="0"/>
          <w:marTop w:val="0"/>
          <w:marBottom w:val="0"/>
          <w:divBdr>
            <w:top w:val="none" w:sz="0" w:space="0" w:color="auto"/>
            <w:left w:val="none" w:sz="0" w:space="0" w:color="auto"/>
            <w:bottom w:val="none" w:sz="0" w:space="0" w:color="auto"/>
            <w:right w:val="none" w:sz="0" w:space="0" w:color="auto"/>
          </w:divBdr>
        </w:div>
        <w:div w:id="1768505741">
          <w:marLeft w:val="0"/>
          <w:marRight w:val="0"/>
          <w:marTop w:val="0"/>
          <w:marBottom w:val="0"/>
          <w:divBdr>
            <w:top w:val="none" w:sz="0" w:space="0" w:color="auto"/>
            <w:left w:val="none" w:sz="0" w:space="0" w:color="auto"/>
            <w:bottom w:val="none" w:sz="0" w:space="0" w:color="auto"/>
            <w:right w:val="none" w:sz="0" w:space="0" w:color="auto"/>
          </w:divBdr>
        </w:div>
        <w:div w:id="1771967157">
          <w:marLeft w:val="0"/>
          <w:marRight w:val="0"/>
          <w:marTop w:val="0"/>
          <w:marBottom w:val="0"/>
          <w:divBdr>
            <w:top w:val="none" w:sz="0" w:space="0" w:color="auto"/>
            <w:left w:val="none" w:sz="0" w:space="0" w:color="auto"/>
            <w:bottom w:val="none" w:sz="0" w:space="0" w:color="auto"/>
            <w:right w:val="none" w:sz="0" w:space="0" w:color="auto"/>
          </w:divBdr>
        </w:div>
        <w:div w:id="1773862983">
          <w:marLeft w:val="0"/>
          <w:marRight w:val="0"/>
          <w:marTop w:val="0"/>
          <w:marBottom w:val="0"/>
          <w:divBdr>
            <w:top w:val="none" w:sz="0" w:space="0" w:color="auto"/>
            <w:left w:val="none" w:sz="0" w:space="0" w:color="auto"/>
            <w:bottom w:val="none" w:sz="0" w:space="0" w:color="auto"/>
            <w:right w:val="none" w:sz="0" w:space="0" w:color="auto"/>
          </w:divBdr>
        </w:div>
        <w:div w:id="1780252363">
          <w:marLeft w:val="0"/>
          <w:marRight w:val="0"/>
          <w:marTop w:val="0"/>
          <w:marBottom w:val="0"/>
          <w:divBdr>
            <w:top w:val="none" w:sz="0" w:space="0" w:color="auto"/>
            <w:left w:val="none" w:sz="0" w:space="0" w:color="auto"/>
            <w:bottom w:val="none" w:sz="0" w:space="0" w:color="auto"/>
            <w:right w:val="none" w:sz="0" w:space="0" w:color="auto"/>
          </w:divBdr>
        </w:div>
        <w:div w:id="1781144482">
          <w:marLeft w:val="0"/>
          <w:marRight w:val="0"/>
          <w:marTop w:val="0"/>
          <w:marBottom w:val="0"/>
          <w:divBdr>
            <w:top w:val="none" w:sz="0" w:space="0" w:color="auto"/>
            <w:left w:val="none" w:sz="0" w:space="0" w:color="auto"/>
            <w:bottom w:val="none" w:sz="0" w:space="0" w:color="auto"/>
            <w:right w:val="none" w:sz="0" w:space="0" w:color="auto"/>
          </w:divBdr>
        </w:div>
        <w:div w:id="1783064988">
          <w:marLeft w:val="0"/>
          <w:marRight w:val="0"/>
          <w:marTop w:val="0"/>
          <w:marBottom w:val="0"/>
          <w:divBdr>
            <w:top w:val="none" w:sz="0" w:space="0" w:color="auto"/>
            <w:left w:val="none" w:sz="0" w:space="0" w:color="auto"/>
            <w:bottom w:val="none" w:sz="0" w:space="0" w:color="auto"/>
            <w:right w:val="none" w:sz="0" w:space="0" w:color="auto"/>
          </w:divBdr>
        </w:div>
        <w:div w:id="1784300933">
          <w:marLeft w:val="0"/>
          <w:marRight w:val="0"/>
          <w:marTop w:val="0"/>
          <w:marBottom w:val="0"/>
          <w:divBdr>
            <w:top w:val="none" w:sz="0" w:space="0" w:color="auto"/>
            <w:left w:val="none" w:sz="0" w:space="0" w:color="auto"/>
            <w:bottom w:val="none" w:sz="0" w:space="0" w:color="auto"/>
            <w:right w:val="none" w:sz="0" w:space="0" w:color="auto"/>
          </w:divBdr>
        </w:div>
        <w:div w:id="1791361293">
          <w:marLeft w:val="0"/>
          <w:marRight w:val="0"/>
          <w:marTop w:val="0"/>
          <w:marBottom w:val="0"/>
          <w:divBdr>
            <w:top w:val="none" w:sz="0" w:space="0" w:color="auto"/>
            <w:left w:val="none" w:sz="0" w:space="0" w:color="auto"/>
            <w:bottom w:val="none" w:sz="0" w:space="0" w:color="auto"/>
            <w:right w:val="none" w:sz="0" w:space="0" w:color="auto"/>
          </w:divBdr>
        </w:div>
        <w:div w:id="1794403500">
          <w:marLeft w:val="0"/>
          <w:marRight w:val="0"/>
          <w:marTop w:val="0"/>
          <w:marBottom w:val="0"/>
          <w:divBdr>
            <w:top w:val="none" w:sz="0" w:space="0" w:color="auto"/>
            <w:left w:val="none" w:sz="0" w:space="0" w:color="auto"/>
            <w:bottom w:val="none" w:sz="0" w:space="0" w:color="auto"/>
            <w:right w:val="none" w:sz="0" w:space="0" w:color="auto"/>
          </w:divBdr>
        </w:div>
        <w:div w:id="1795640494">
          <w:marLeft w:val="0"/>
          <w:marRight w:val="0"/>
          <w:marTop w:val="0"/>
          <w:marBottom w:val="0"/>
          <w:divBdr>
            <w:top w:val="none" w:sz="0" w:space="0" w:color="auto"/>
            <w:left w:val="none" w:sz="0" w:space="0" w:color="auto"/>
            <w:bottom w:val="none" w:sz="0" w:space="0" w:color="auto"/>
            <w:right w:val="none" w:sz="0" w:space="0" w:color="auto"/>
          </w:divBdr>
        </w:div>
        <w:div w:id="1796172319">
          <w:marLeft w:val="0"/>
          <w:marRight w:val="0"/>
          <w:marTop w:val="0"/>
          <w:marBottom w:val="0"/>
          <w:divBdr>
            <w:top w:val="none" w:sz="0" w:space="0" w:color="auto"/>
            <w:left w:val="none" w:sz="0" w:space="0" w:color="auto"/>
            <w:bottom w:val="none" w:sz="0" w:space="0" w:color="auto"/>
            <w:right w:val="none" w:sz="0" w:space="0" w:color="auto"/>
          </w:divBdr>
        </w:div>
        <w:div w:id="1800371782">
          <w:marLeft w:val="0"/>
          <w:marRight w:val="0"/>
          <w:marTop w:val="0"/>
          <w:marBottom w:val="0"/>
          <w:divBdr>
            <w:top w:val="none" w:sz="0" w:space="0" w:color="auto"/>
            <w:left w:val="none" w:sz="0" w:space="0" w:color="auto"/>
            <w:bottom w:val="none" w:sz="0" w:space="0" w:color="auto"/>
            <w:right w:val="none" w:sz="0" w:space="0" w:color="auto"/>
          </w:divBdr>
        </w:div>
        <w:div w:id="1801073406">
          <w:marLeft w:val="0"/>
          <w:marRight w:val="0"/>
          <w:marTop w:val="0"/>
          <w:marBottom w:val="0"/>
          <w:divBdr>
            <w:top w:val="none" w:sz="0" w:space="0" w:color="auto"/>
            <w:left w:val="none" w:sz="0" w:space="0" w:color="auto"/>
            <w:bottom w:val="none" w:sz="0" w:space="0" w:color="auto"/>
            <w:right w:val="none" w:sz="0" w:space="0" w:color="auto"/>
          </w:divBdr>
        </w:div>
        <w:div w:id="1802186186">
          <w:marLeft w:val="0"/>
          <w:marRight w:val="0"/>
          <w:marTop w:val="0"/>
          <w:marBottom w:val="0"/>
          <w:divBdr>
            <w:top w:val="none" w:sz="0" w:space="0" w:color="auto"/>
            <w:left w:val="none" w:sz="0" w:space="0" w:color="auto"/>
            <w:bottom w:val="none" w:sz="0" w:space="0" w:color="auto"/>
            <w:right w:val="none" w:sz="0" w:space="0" w:color="auto"/>
          </w:divBdr>
        </w:div>
        <w:div w:id="1802309084">
          <w:marLeft w:val="0"/>
          <w:marRight w:val="0"/>
          <w:marTop w:val="0"/>
          <w:marBottom w:val="0"/>
          <w:divBdr>
            <w:top w:val="none" w:sz="0" w:space="0" w:color="auto"/>
            <w:left w:val="none" w:sz="0" w:space="0" w:color="auto"/>
            <w:bottom w:val="none" w:sz="0" w:space="0" w:color="auto"/>
            <w:right w:val="none" w:sz="0" w:space="0" w:color="auto"/>
          </w:divBdr>
        </w:div>
        <w:div w:id="1806698758">
          <w:marLeft w:val="0"/>
          <w:marRight w:val="0"/>
          <w:marTop w:val="0"/>
          <w:marBottom w:val="0"/>
          <w:divBdr>
            <w:top w:val="none" w:sz="0" w:space="0" w:color="auto"/>
            <w:left w:val="none" w:sz="0" w:space="0" w:color="auto"/>
            <w:bottom w:val="none" w:sz="0" w:space="0" w:color="auto"/>
            <w:right w:val="none" w:sz="0" w:space="0" w:color="auto"/>
          </w:divBdr>
        </w:div>
        <w:div w:id="1806851258">
          <w:marLeft w:val="0"/>
          <w:marRight w:val="0"/>
          <w:marTop w:val="0"/>
          <w:marBottom w:val="0"/>
          <w:divBdr>
            <w:top w:val="none" w:sz="0" w:space="0" w:color="auto"/>
            <w:left w:val="none" w:sz="0" w:space="0" w:color="auto"/>
            <w:bottom w:val="none" w:sz="0" w:space="0" w:color="auto"/>
            <w:right w:val="none" w:sz="0" w:space="0" w:color="auto"/>
          </w:divBdr>
        </w:div>
        <w:div w:id="1807621898">
          <w:marLeft w:val="0"/>
          <w:marRight w:val="0"/>
          <w:marTop w:val="0"/>
          <w:marBottom w:val="0"/>
          <w:divBdr>
            <w:top w:val="none" w:sz="0" w:space="0" w:color="auto"/>
            <w:left w:val="none" w:sz="0" w:space="0" w:color="auto"/>
            <w:bottom w:val="none" w:sz="0" w:space="0" w:color="auto"/>
            <w:right w:val="none" w:sz="0" w:space="0" w:color="auto"/>
          </w:divBdr>
        </w:div>
        <w:div w:id="1812749393">
          <w:marLeft w:val="0"/>
          <w:marRight w:val="0"/>
          <w:marTop w:val="0"/>
          <w:marBottom w:val="0"/>
          <w:divBdr>
            <w:top w:val="none" w:sz="0" w:space="0" w:color="auto"/>
            <w:left w:val="none" w:sz="0" w:space="0" w:color="auto"/>
            <w:bottom w:val="none" w:sz="0" w:space="0" w:color="auto"/>
            <w:right w:val="none" w:sz="0" w:space="0" w:color="auto"/>
          </w:divBdr>
        </w:div>
        <w:div w:id="1816604232">
          <w:marLeft w:val="0"/>
          <w:marRight w:val="0"/>
          <w:marTop w:val="0"/>
          <w:marBottom w:val="0"/>
          <w:divBdr>
            <w:top w:val="none" w:sz="0" w:space="0" w:color="auto"/>
            <w:left w:val="none" w:sz="0" w:space="0" w:color="auto"/>
            <w:bottom w:val="none" w:sz="0" w:space="0" w:color="auto"/>
            <w:right w:val="none" w:sz="0" w:space="0" w:color="auto"/>
          </w:divBdr>
        </w:div>
        <w:div w:id="1818914826">
          <w:marLeft w:val="0"/>
          <w:marRight w:val="0"/>
          <w:marTop w:val="0"/>
          <w:marBottom w:val="0"/>
          <w:divBdr>
            <w:top w:val="none" w:sz="0" w:space="0" w:color="auto"/>
            <w:left w:val="none" w:sz="0" w:space="0" w:color="auto"/>
            <w:bottom w:val="none" w:sz="0" w:space="0" w:color="auto"/>
            <w:right w:val="none" w:sz="0" w:space="0" w:color="auto"/>
          </w:divBdr>
        </w:div>
        <w:div w:id="1819296683">
          <w:marLeft w:val="0"/>
          <w:marRight w:val="0"/>
          <w:marTop w:val="0"/>
          <w:marBottom w:val="0"/>
          <w:divBdr>
            <w:top w:val="none" w:sz="0" w:space="0" w:color="auto"/>
            <w:left w:val="none" w:sz="0" w:space="0" w:color="auto"/>
            <w:bottom w:val="none" w:sz="0" w:space="0" w:color="auto"/>
            <w:right w:val="none" w:sz="0" w:space="0" w:color="auto"/>
          </w:divBdr>
        </w:div>
        <w:div w:id="1819879586">
          <w:marLeft w:val="0"/>
          <w:marRight w:val="0"/>
          <w:marTop w:val="0"/>
          <w:marBottom w:val="0"/>
          <w:divBdr>
            <w:top w:val="none" w:sz="0" w:space="0" w:color="auto"/>
            <w:left w:val="none" w:sz="0" w:space="0" w:color="auto"/>
            <w:bottom w:val="none" w:sz="0" w:space="0" w:color="auto"/>
            <w:right w:val="none" w:sz="0" w:space="0" w:color="auto"/>
          </w:divBdr>
        </w:div>
        <w:div w:id="1823617530">
          <w:marLeft w:val="0"/>
          <w:marRight w:val="0"/>
          <w:marTop w:val="0"/>
          <w:marBottom w:val="0"/>
          <w:divBdr>
            <w:top w:val="none" w:sz="0" w:space="0" w:color="auto"/>
            <w:left w:val="none" w:sz="0" w:space="0" w:color="auto"/>
            <w:bottom w:val="none" w:sz="0" w:space="0" w:color="auto"/>
            <w:right w:val="none" w:sz="0" w:space="0" w:color="auto"/>
          </w:divBdr>
        </w:div>
        <w:div w:id="1823962972">
          <w:marLeft w:val="0"/>
          <w:marRight w:val="0"/>
          <w:marTop w:val="0"/>
          <w:marBottom w:val="0"/>
          <w:divBdr>
            <w:top w:val="none" w:sz="0" w:space="0" w:color="auto"/>
            <w:left w:val="none" w:sz="0" w:space="0" w:color="auto"/>
            <w:bottom w:val="none" w:sz="0" w:space="0" w:color="auto"/>
            <w:right w:val="none" w:sz="0" w:space="0" w:color="auto"/>
          </w:divBdr>
        </w:div>
        <w:div w:id="1825078330">
          <w:marLeft w:val="0"/>
          <w:marRight w:val="0"/>
          <w:marTop w:val="0"/>
          <w:marBottom w:val="0"/>
          <w:divBdr>
            <w:top w:val="none" w:sz="0" w:space="0" w:color="auto"/>
            <w:left w:val="none" w:sz="0" w:space="0" w:color="auto"/>
            <w:bottom w:val="none" w:sz="0" w:space="0" w:color="auto"/>
            <w:right w:val="none" w:sz="0" w:space="0" w:color="auto"/>
          </w:divBdr>
        </w:div>
        <w:div w:id="1825588794">
          <w:marLeft w:val="0"/>
          <w:marRight w:val="0"/>
          <w:marTop w:val="0"/>
          <w:marBottom w:val="0"/>
          <w:divBdr>
            <w:top w:val="none" w:sz="0" w:space="0" w:color="auto"/>
            <w:left w:val="none" w:sz="0" w:space="0" w:color="auto"/>
            <w:bottom w:val="none" w:sz="0" w:space="0" w:color="auto"/>
            <w:right w:val="none" w:sz="0" w:space="0" w:color="auto"/>
          </w:divBdr>
        </w:div>
        <w:div w:id="1827891870">
          <w:marLeft w:val="0"/>
          <w:marRight w:val="0"/>
          <w:marTop w:val="0"/>
          <w:marBottom w:val="0"/>
          <w:divBdr>
            <w:top w:val="none" w:sz="0" w:space="0" w:color="auto"/>
            <w:left w:val="none" w:sz="0" w:space="0" w:color="auto"/>
            <w:bottom w:val="none" w:sz="0" w:space="0" w:color="auto"/>
            <w:right w:val="none" w:sz="0" w:space="0" w:color="auto"/>
          </w:divBdr>
        </w:div>
        <w:div w:id="1828281040">
          <w:marLeft w:val="0"/>
          <w:marRight w:val="0"/>
          <w:marTop w:val="0"/>
          <w:marBottom w:val="0"/>
          <w:divBdr>
            <w:top w:val="none" w:sz="0" w:space="0" w:color="auto"/>
            <w:left w:val="none" w:sz="0" w:space="0" w:color="auto"/>
            <w:bottom w:val="none" w:sz="0" w:space="0" w:color="auto"/>
            <w:right w:val="none" w:sz="0" w:space="0" w:color="auto"/>
          </w:divBdr>
        </w:div>
        <w:div w:id="1830974130">
          <w:marLeft w:val="0"/>
          <w:marRight w:val="0"/>
          <w:marTop w:val="0"/>
          <w:marBottom w:val="0"/>
          <w:divBdr>
            <w:top w:val="none" w:sz="0" w:space="0" w:color="auto"/>
            <w:left w:val="none" w:sz="0" w:space="0" w:color="auto"/>
            <w:bottom w:val="none" w:sz="0" w:space="0" w:color="auto"/>
            <w:right w:val="none" w:sz="0" w:space="0" w:color="auto"/>
          </w:divBdr>
        </w:div>
        <w:div w:id="1835611165">
          <w:marLeft w:val="0"/>
          <w:marRight w:val="0"/>
          <w:marTop w:val="0"/>
          <w:marBottom w:val="0"/>
          <w:divBdr>
            <w:top w:val="none" w:sz="0" w:space="0" w:color="auto"/>
            <w:left w:val="none" w:sz="0" w:space="0" w:color="auto"/>
            <w:bottom w:val="none" w:sz="0" w:space="0" w:color="auto"/>
            <w:right w:val="none" w:sz="0" w:space="0" w:color="auto"/>
          </w:divBdr>
        </w:div>
        <w:div w:id="1836336663">
          <w:marLeft w:val="0"/>
          <w:marRight w:val="0"/>
          <w:marTop w:val="0"/>
          <w:marBottom w:val="0"/>
          <w:divBdr>
            <w:top w:val="none" w:sz="0" w:space="0" w:color="auto"/>
            <w:left w:val="none" w:sz="0" w:space="0" w:color="auto"/>
            <w:bottom w:val="none" w:sz="0" w:space="0" w:color="auto"/>
            <w:right w:val="none" w:sz="0" w:space="0" w:color="auto"/>
          </w:divBdr>
        </w:div>
        <w:div w:id="1838493324">
          <w:marLeft w:val="0"/>
          <w:marRight w:val="0"/>
          <w:marTop w:val="0"/>
          <w:marBottom w:val="0"/>
          <w:divBdr>
            <w:top w:val="none" w:sz="0" w:space="0" w:color="auto"/>
            <w:left w:val="none" w:sz="0" w:space="0" w:color="auto"/>
            <w:bottom w:val="none" w:sz="0" w:space="0" w:color="auto"/>
            <w:right w:val="none" w:sz="0" w:space="0" w:color="auto"/>
          </w:divBdr>
        </w:div>
        <w:div w:id="1839342494">
          <w:marLeft w:val="0"/>
          <w:marRight w:val="0"/>
          <w:marTop w:val="0"/>
          <w:marBottom w:val="0"/>
          <w:divBdr>
            <w:top w:val="none" w:sz="0" w:space="0" w:color="auto"/>
            <w:left w:val="none" w:sz="0" w:space="0" w:color="auto"/>
            <w:bottom w:val="none" w:sz="0" w:space="0" w:color="auto"/>
            <w:right w:val="none" w:sz="0" w:space="0" w:color="auto"/>
          </w:divBdr>
        </w:div>
        <w:div w:id="1840776901">
          <w:marLeft w:val="0"/>
          <w:marRight w:val="0"/>
          <w:marTop w:val="0"/>
          <w:marBottom w:val="0"/>
          <w:divBdr>
            <w:top w:val="none" w:sz="0" w:space="0" w:color="auto"/>
            <w:left w:val="none" w:sz="0" w:space="0" w:color="auto"/>
            <w:bottom w:val="none" w:sz="0" w:space="0" w:color="auto"/>
            <w:right w:val="none" w:sz="0" w:space="0" w:color="auto"/>
          </w:divBdr>
        </w:div>
        <w:div w:id="1841700084">
          <w:marLeft w:val="0"/>
          <w:marRight w:val="0"/>
          <w:marTop w:val="0"/>
          <w:marBottom w:val="0"/>
          <w:divBdr>
            <w:top w:val="none" w:sz="0" w:space="0" w:color="auto"/>
            <w:left w:val="none" w:sz="0" w:space="0" w:color="auto"/>
            <w:bottom w:val="none" w:sz="0" w:space="0" w:color="auto"/>
            <w:right w:val="none" w:sz="0" w:space="0" w:color="auto"/>
          </w:divBdr>
        </w:div>
        <w:div w:id="1842428694">
          <w:marLeft w:val="0"/>
          <w:marRight w:val="0"/>
          <w:marTop w:val="0"/>
          <w:marBottom w:val="0"/>
          <w:divBdr>
            <w:top w:val="none" w:sz="0" w:space="0" w:color="auto"/>
            <w:left w:val="none" w:sz="0" w:space="0" w:color="auto"/>
            <w:bottom w:val="none" w:sz="0" w:space="0" w:color="auto"/>
            <w:right w:val="none" w:sz="0" w:space="0" w:color="auto"/>
          </w:divBdr>
        </w:div>
        <w:div w:id="1847094195">
          <w:marLeft w:val="0"/>
          <w:marRight w:val="0"/>
          <w:marTop w:val="0"/>
          <w:marBottom w:val="0"/>
          <w:divBdr>
            <w:top w:val="none" w:sz="0" w:space="0" w:color="auto"/>
            <w:left w:val="none" w:sz="0" w:space="0" w:color="auto"/>
            <w:bottom w:val="none" w:sz="0" w:space="0" w:color="auto"/>
            <w:right w:val="none" w:sz="0" w:space="0" w:color="auto"/>
          </w:divBdr>
        </w:div>
        <w:div w:id="1849252713">
          <w:marLeft w:val="0"/>
          <w:marRight w:val="0"/>
          <w:marTop w:val="0"/>
          <w:marBottom w:val="0"/>
          <w:divBdr>
            <w:top w:val="none" w:sz="0" w:space="0" w:color="auto"/>
            <w:left w:val="none" w:sz="0" w:space="0" w:color="auto"/>
            <w:bottom w:val="none" w:sz="0" w:space="0" w:color="auto"/>
            <w:right w:val="none" w:sz="0" w:space="0" w:color="auto"/>
          </w:divBdr>
        </w:div>
        <w:div w:id="1851338295">
          <w:marLeft w:val="0"/>
          <w:marRight w:val="0"/>
          <w:marTop w:val="0"/>
          <w:marBottom w:val="0"/>
          <w:divBdr>
            <w:top w:val="none" w:sz="0" w:space="0" w:color="auto"/>
            <w:left w:val="none" w:sz="0" w:space="0" w:color="auto"/>
            <w:bottom w:val="none" w:sz="0" w:space="0" w:color="auto"/>
            <w:right w:val="none" w:sz="0" w:space="0" w:color="auto"/>
          </w:divBdr>
        </w:div>
        <w:div w:id="1852838884">
          <w:marLeft w:val="0"/>
          <w:marRight w:val="0"/>
          <w:marTop w:val="0"/>
          <w:marBottom w:val="0"/>
          <w:divBdr>
            <w:top w:val="none" w:sz="0" w:space="0" w:color="auto"/>
            <w:left w:val="none" w:sz="0" w:space="0" w:color="auto"/>
            <w:bottom w:val="none" w:sz="0" w:space="0" w:color="auto"/>
            <w:right w:val="none" w:sz="0" w:space="0" w:color="auto"/>
          </w:divBdr>
        </w:div>
        <w:div w:id="1855221118">
          <w:marLeft w:val="0"/>
          <w:marRight w:val="0"/>
          <w:marTop w:val="0"/>
          <w:marBottom w:val="0"/>
          <w:divBdr>
            <w:top w:val="none" w:sz="0" w:space="0" w:color="auto"/>
            <w:left w:val="none" w:sz="0" w:space="0" w:color="auto"/>
            <w:bottom w:val="none" w:sz="0" w:space="0" w:color="auto"/>
            <w:right w:val="none" w:sz="0" w:space="0" w:color="auto"/>
          </w:divBdr>
        </w:div>
        <w:div w:id="1856769376">
          <w:marLeft w:val="0"/>
          <w:marRight w:val="0"/>
          <w:marTop w:val="0"/>
          <w:marBottom w:val="0"/>
          <w:divBdr>
            <w:top w:val="none" w:sz="0" w:space="0" w:color="auto"/>
            <w:left w:val="none" w:sz="0" w:space="0" w:color="auto"/>
            <w:bottom w:val="none" w:sz="0" w:space="0" w:color="auto"/>
            <w:right w:val="none" w:sz="0" w:space="0" w:color="auto"/>
          </w:divBdr>
        </w:div>
        <w:div w:id="1859083479">
          <w:marLeft w:val="0"/>
          <w:marRight w:val="0"/>
          <w:marTop w:val="0"/>
          <w:marBottom w:val="0"/>
          <w:divBdr>
            <w:top w:val="none" w:sz="0" w:space="0" w:color="auto"/>
            <w:left w:val="none" w:sz="0" w:space="0" w:color="auto"/>
            <w:bottom w:val="none" w:sz="0" w:space="0" w:color="auto"/>
            <w:right w:val="none" w:sz="0" w:space="0" w:color="auto"/>
          </w:divBdr>
        </w:div>
        <w:div w:id="1859542308">
          <w:marLeft w:val="0"/>
          <w:marRight w:val="0"/>
          <w:marTop w:val="0"/>
          <w:marBottom w:val="0"/>
          <w:divBdr>
            <w:top w:val="none" w:sz="0" w:space="0" w:color="auto"/>
            <w:left w:val="none" w:sz="0" w:space="0" w:color="auto"/>
            <w:bottom w:val="none" w:sz="0" w:space="0" w:color="auto"/>
            <w:right w:val="none" w:sz="0" w:space="0" w:color="auto"/>
          </w:divBdr>
        </w:div>
        <w:div w:id="1861123078">
          <w:marLeft w:val="0"/>
          <w:marRight w:val="0"/>
          <w:marTop w:val="0"/>
          <w:marBottom w:val="0"/>
          <w:divBdr>
            <w:top w:val="none" w:sz="0" w:space="0" w:color="auto"/>
            <w:left w:val="none" w:sz="0" w:space="0" w:color="auto"/>
            <w:bottom w:val="none" w:sz="0" w:space="0" w:color="auto"/>
            <w:right w:val="none" w:sz="0" w:space="0" w:color="auto"/>
          </w:divBdr>
        </w:div>
        <w:div w:id="1862164203">
          <w:marLeft w:val="0"/>
          <w:marRight w:val="0"/>
          <w:marTop w:val="0"/>
          <w:marBottom w:val="0"/>
          <w:divBdr>
            <w:top w:val="none" w:sz="0" w:space="0" w:color="auto"/>
            <w:left w:val="none" w:sz="0" w:space="0" w:color="auto"/>
            <w:bottom w:val="none" w:sz="0" w:space="0" w:color="auto"/>
            <w:right w:val="none" w:sz="0" w:space="0" w:color="auto"/>
          </w:divBdr>
        </w:div>
        <w:div w:id="1863741450">
          <w:marLeft w:val="0"/>
          <w:marRight w:val="0"/>
          <w:marTop w:val="0"/>
          <w:marBottom w:val="0"/>
          <w:divBdr>
            <w:top w:val="none" w:sz="0" w:space="0" w:color="auto"/>
            <w:left w:val="none" w:sz="0" w:space="0" w:color="auto"/>
            <w:bottom w:val="none" w:sz="0" w:space="0" w:color="auto"/>
            <w:right w:val="none" w:sz="0" w:space="0" w:color="auto"/>
          </w:divBdr>
        </w:div>
        <w:div w:id="1865315448">
          <w:marLeft w:val="0"/>
          <w:marRight w:val="0"/>
          <w:marTop w:val="0"/>
          <w:marBottom w:val="0"/>
          <w:divBdr>
            <w:top w:val="none" w:sz="0" w:space="0" w:color="auto"/>
            <w:left w:val="none" w:sz="0" w:space="0" w:color="auto"/>
            <w:bottom w:val="none" w:sz="0" w:space="0" w:color="auto"/>
            <w:right w:val="none" w:sz="0" w:space="0" w:color="auto"/>
          </w:divBdr>
        </w:div>
        <w:div w:id="1865750335">
          <w:marLeft w:val="0"/>
          <w:marRight w:val="0"/>
          <w:marTop w:val="0"/>
          <w:marBottom w:val="0"/>
          <w:divBdr>
            <w:top w:val="none" w:sz="0" w:space="0" w:color="auto"/>
            <w:left w:val="none" w:sz="0" w:space="0" w:color="auto"/>
            <w:bottom w:val="none" w:sz="0" w:space="0" w:color="auto"/>
            <w:right w:val="none" w:sz="0" w:space="0" w:color="auto"/>
          </w:divBdr>
        </w:div>
        <w:div w:id="1867912116">
          <w:marLeft w:val="0"/>
          <w:marRight w:val="0"/>
          <w:marTop w:val="0"/>
          <w:marBottom w:val="0"/>
          <w:divBdr>
            <w:top w:val="none" w:sz="0" w:space="0" w:color="auto"/>
            <w:left w:val="none" w:sz="0" w:space="0" w:color="auto"/>
            <w:bottom w:val="none" w:sz="0" w:space="0" w:color="auto"/>
            <w:right w:val="none" w:sz="0" w:space="0" w:color="auto"/>
          </w:divBdr>
        </w:div>
        <w:div w:id="1868174175">
          <w:marLeft w:val="0"/>
          <w:marRight w:val="0"/>
          <w:marTop w:val="0"/>
          <w:marBottom w:val="0"/>
          <w:divBdr>
            <w:top w:val="none" w:sz="0" w:space="0" w:color="auto"/>
            <w:left w:val="none" w:sz="0" w:space="0" w:color="auto"/>
            <w:bottom w:val="none" w:sz="0" w:space="0" w:color="auto"/>
            <w:right w:val="none" w:sz="0" w:space="0" w:color="auto"/>
          </w:divBdr>
        </w:div>
        <w:div w:id="1868987601">
          <w:marLeft w:val="0"/>
          <w:marRight w:val="0"/>
          <w:marTop w:val="0"/>
          <w:marBottom w:val="0"/>
          <w:divBdr>
            <w:top w:val="none" w:sz="0" w:space="0" w:color="auto"/>
            <w:left w:val="none" w:sz="0" w:space="0" w:color="auto"/>
            <w:bottom w:val="none" w:sz="0" w:space="0" w:color="auto"/>
            <w:right w:val="none" w:sz="0" w:space="0" w:color="auto"/>
          </w:divBdr>
        </w:div>
        <w:div w:id="1869026173">
          <w:marLeft w:val="0"/>
          <w:marRight w:val="0"/>
          <w:marTop w:val="0"/>
          <w:marBottom w:val="0"/>
          <w:divBdr>
            <w:top w:val="none" w:sz="0" w:space="0" w:color="auto"/>
            <w:left w:val="none" w:sz="0" w:space="0" w:color="auto"/>
            <w:bottom w:val="none" w:sz="0" w:space="0" w:color="auto"/>
            <w:right w:val="none" w:sz="0" w:space="0" w:color="auto"/>
          </w:divBdr>
        </w:div>
        <w:div w:id="1869953358">
          <w:marLeft w:val="0"/>
          <w:marRight w:val="0"/>
          <w:marTop w:val="0"/>
          <w:marBottom w:val="0"/>
          <w:divBdr>
            <w:top w:val="none" w:sz="0" w:space="0" w:color="auto"/>
            <w:left w:val="none" w:sz="0" w:space="0" w:color="auto"/>
            <w:bottom w:val="none" w:sz="0" w:space="0" w:color="auto"/>
            <w:right w:val="none" w:sz="0" w:space="0" w:color="auto"/>
          </w:divBdr>
        </w:div>
        <w:div w:id="1871259453">
          <w:marLeft w:val="0"/>
          <w:marRight w:val="0"/>
          <w:marTop w:val="0"/>
          <w:marBottom w:val="0"/>
          <w:divBdr>
            <w:top w:val="none" w:sz="0" w:space="0" w:color="auto"/>
            <w:left w:val="none" w:sz="0" w:space="0" w:color="auto"/>
            <w:bottom w:val="none" w:sz="0" w:space="0" w:color="auto"/>
            <w:right w:val="none" w:sz="0" w:space="0" w:color="auto"/>
          </w:divBdr>
        </w:div>
        <w:div w:id="1871993827">
          <w:marLeft w:val="0"/>
          <w:marRight w:val="0"/>
          <w:marTop w:val="0"/>
          <w:marBottom w:val="0"/>
          <w:divBdr>
            <w:top w:val="none" w:sz="0" w:space="0" w:color="auto"/>
            <w:left w:val="none" w:sz="0" w:space="0" w:color="auto"/>
            <w:bottom w:val="none" w:sz="0" w:space="0" w:color="auto"/>
            <w:right w:val="none" w:sz="0" w:space="0" w:color="auto"/>
          </w:divBdr>
        </w:div>
        <w:div w:id="1875724520">
          <w:marLeft w:val="0"/>
          <w:marRight w:val="0"/>
          <w:marTop w:val="0"/>
          <w:marBottom w:val="0"/>
          <w:divBdr>
            <w:top w:val="none" w:sz="0" w:space="0" w:color="auto"/>
            <w:left w:val="none" w:sz="0" w:space="0" w:color="auto"/>
            <w:bottom w:val="none" w:sz="0" w:space="0" w:color="auto"/>
            <w:right w:val="none" w:sz="0" w:space="0" w:color="auto"/>
          </w:divBdr>
        </w:div>
        <w:div w:id="1876655053">
          <w:marLeft w:val="0"/>
          <w:marRight w:val="0"/>
          <w:marTop w:val="0"/>
          <w:marBottom w:val="0"/>
          <w:divBdr>
            <w:top w:val="none" w:sz="0" w:space="0" w:color="auto"/>
            <w:left w:val="none" w:sz="0" w:space="0" w:color="auto"/>
            <w:bottom w:val="none" w:sz="0" w:space="0" w:color="auto"/>
            <w:right w:val="none" w:sz="0" w:space="0" w:color="auto"/>
          </w:divBdr>
        </w:div>
        <w:div w:id="1877690536">
          <w:marLeft w:val="0"/>
          <w:marRight w:val="0"/>
          <w:marTop w:val="0"/>
          <w:marBottom w:val="0"/>
          <w:divBdr>
            <w:top w:val="none" w:sz="0" w:space="0" w:color="auto"/>
            <w:left w:val="none" w:sz="0" w:space="0" w:color="auto"/>
            <w:bottom w:val="none" w:sz="0" w:space="0" w:color="auto"/>
            <w:right w:val="none" w:sz="0" w:space="0" w:color="auto"/>
          </w:divBdr>
        </w:div>
        <w:div w:id="1880169500">
          <w:marLeft w:val="0"/>
          <w:marRight w:val="0"/>
          <w:marTop w:val="0"/>
          <w:marBottom w:val="0"/>
          <w:divBdr>
            <w:top w:val="none" w:sz="0" w:space="0" w:color="auto"/>
            <w:left w:val="none" w:sz="0" w:space="0" w:color="auto"/>
            <w:bottom w:val="none" w:sz="0" w:space="0" w:color="auto"/>
            <w:right w:val="none" w:sz="0" w:space="0" w:color="auto"/>
          </w:divBdr>
        </w:div>
        <w:div w:id="1882741683">
          <w:marLeft w:val="0"/>
          <w:marRight w:val="0"/>
          <w:marTop w:val="0"/>
          <w:marBottom w:val="0"/>
          <w:divBdr>
            <w:top w:val="none" w:sz="0" w:space="0" w:color="auto"/>
            <w:left w:val="none" w:sz="0" w:space="0" w:color="auto"/>
            <w:bottom w:val="none" w:sz="0" w:space="0" w:color="auto"/>
            <w:right w:val="none" w:sz="0" w:space="0" w:color="auto"/>
          </w:divBdr>
        </w:div>
        <w:div w:id="1883252595">
          <w:marLeft w:val="0"/>
          <w:marRight w:val="0"/>
          <w:marTop w:val="0"/>
          <w:marBottom w:val="0"/>
          <w:divBdr>
            <w:top w:val="none" w:sz="0" w:space="0" w:color="auto"/>
            <w:left w:val="none" w:sz="0" w:space="0" w:color="auto"/>
            <w:bottom w:val="none" w:sz="0" w:space="0" w:color="auto"/>
            <w:right w:val="none" w:sz="0" w:space="0" w:color="auto"/>
          </w:divBdr>
        </w:div>
        <w:div w:id="1886529596">
          <w:marLeft w:val="0"/>
          <w:marRight w:val="0"/>
          <w:marTop w:val="0"/>
          <w:marBottom w:val="0"/>
          <w:divBdr>
            <w:top w:val="none" w:sz="0" w:space="0" w:color="auto"/>
            <w:left w:val="none" w:sz="0" w:space="0" w:color="auto"/>
            <w:bottom w:val="none" w:sz="0" w:space="0" w:color="auto"/>
            <w:right w:val="none" w:sz="0" w:space="0" w:color="auto"/>
          </w:divBdr>
        </w:div>
        <w:div w:id="1888638396">
          <w:marLeft w:val="0"/>
          <w:marRight w:val="0"/>
          <w:marTop w:val="0"/>
          <w:marBottom w:val="0"/>
          <w:divBdr>
            <w:top w:val="none" w:sz="0" w:space="0" w:color="auto"/>
            <w:left w:val="none" w:sz="0" w:space="0" w:color="auto"/>
            <w:bottom w:val="none" w:sz="0" w:space="0" w:color="auto"/>
            <w:right w:val="none" w:sz="0" w:space="0" w:color="auto"/>
          </w:divBdr>
        </w:div>
        <w:div w:id="1890799499">
          <w:marLeft w:val="0"/>
          <w:marRight w:val="0"/>
          <w:marTop w:val="0"/>
          <w:marBottom w:val="0"/>
          <w:divBdr>
            <w:top w:val="none" w:sz="0" w:space="0" w:color="auto"/>
            <w:left w:val="none" w:sz="0" w:space="0" w:color="auto"/>
            <w:bottom w:val="none" w:sz="0" w:space="0" w:color="auto"/>
            <w:right w:val="none" w:sz="0" w:space="0" w:color="auto"/>
          </w:divBdr>
        </w:div>
        <w:div w:id="1890993685">
          <w:marLeft w:val="0"/>
          <w:marRight w:val="0"/>
          <w:marTop w:val="0"/>
          <w:marBottom w:val="0"/>
          <w:divBdr>
            <w:top w:val="none" w:sz="0" w:space="0" w:color="auto"/>
            <w:left w:val="none" w:sz="0" w:space="0" w:color="auto"/>
            <w:bottom w:val="none" w:sz="0" w:space="0" w:color="auto"/>
            <w:right w:val="none" w:sz="0" w:space="0" w:color="auto"/>
          </w:divBdr>
        </w:div>
        <w:div w:id="1894582707">
          <w:marLeft w:val="0"/>
          <w:marRight w:val="0"/>
          <w:marTop w:val="0"/>
          <w:marBottom w:val="0"/>
          <w:divBdr>
            <w:top w:val="none" w:sz="0" w:space="0" w:color="auto"/>
            <w:left w:val="none" w:sz="0" w:space="0" w:color="auto"/>
            <w:bottom w:val="none" w:sz="0" w:space="0" w:color="auto"/>
            <w:right w:val="none" w:sz="0" w:space="0" w:color="auto"/>
          </w:divBdr>
        </w:div>
        <w:div w:id="1895922388">
          <w:marLeft w:val="0"/>
          <w:marRight w:val="0"/>
          <w:marTop w:val="0"/>
          <w:marBottom w:val="0"/>
          <w:divBdr>
            <w:top w:val="none" w:sz="0" w:space="0" w:color="auto"/>
            <w:left w:val="none" w:sz="0" w:space="0" w:color="auto"/>
            <w:bottom w:val="none" w:sz="0" w:space="0" w:color="auto"/>
            <w:right w:val="none" w:sz="0" w:space="0" w:color="auto"/>
          </w:divBdr>
        </w:div>
        <w:div w:id="1898740092">
          <w:marLeft w:val="0"/>
          <w:marRight w:val="0"/>
          <w:marTop w:val="0"/>
          <w:marBottom w:val="0"/>
          <w:divBdr>
            <w:top w:val="none" w:sz="0" w:space="0" w:color="auto"/>
            <w:left w:val="none" w:sz="0" w:space="0" w:color="auto"/>
            <w:bottom w:val="none" w:sz="0" w:space="0" w:color="auto"/>
            <w:right w:val="none" w:sz="0" w:space="0" w:color="auto"/>
          </w:divBdr>
        </w:div>
        <w:div w:id="1899391316">
          <w:marLeft w:val="0"/>
          <w:marRight w:val="0"/>
          <w:marTop w:val="0"/>
          <w:marBottom w:val="0"/>
          <w:divBdr>
            <w:top w:val="none" w:sz="0" w:space="0" w:color="auto"/>
            <w:left w:val="none" w:sz="0" w:space="0" w:color="auto"/>
            <w:bottom w:val="none" w:sz="0" w:space="0" w:color="auto"/>
            <w:right w:val="none" w:sz="0" w:space="0" w:color="auto"/>
          </w:divBdr>
        </w:div>
        <w:div w:id="1903055248">
          <w:marLeft w:val="0"/>
          <w:marRight w:val="0"/>
          <w:marTop w:val="0"/>
          <w:marBottom w:val="0"/>
          <w:divBdr>
            <w:top w:val="none" w:sz="0" w:space="0" w:color="auto"/>
            <w:left w:val="none" w:sz="0" w:space="0" w:color="auto"/>
            <w:bottom w:val="none" w:sz="0" w:space="0" w:color="auto"/>
            <w:right w:val="none" w:sz="0" w:space="0" w:color="auto"/>
          </w:divBdr>
        </w:div>
        <w:div w:id="1910532596">
          <w:marLeft w:val="0"/>
          <w:marRight w:val="0"/>
          <w:marTop w:val="0"/>
          <w:marBottom w:val="0"/>
          <w:divBdr>
            <w:top w:val="none" w:sz="0" w:space="0" w:color="auto"/>
            <w:left w:val="none" w:sz="0" w:space="0" w:color="auto"/>
            <w:bottom w:val="none" w:sz="0" w:space="0" w:color="auto"/>
            <w:right w:val="none" w:sz="0" w:space="0" w:color="auto"/>
          </w:divBdr>
        </w:div>
        <w:div w:id="1916816116">
          <w:marLeft w:val="0"/>
          <w:marRight w:val="0"/>
          <w:marTop w:val="0"/>
          <w:marBottom w:val="0"/>
          <w:divBdr>
            <w:top w:val="none" w:sz="0" w:space="0" w:color="auto"/>
            <w:left w:val="none" w:sz="0" w:space="0" w:color="auto"/>
            <w:bottom w:val="none" w:sz="0" w:space="0" w:color="auto"/>
            <w:right w:val="none" w:sz="0" w:space="0" w:color="auto"/>
          </w:divBdr>
        </w:div>
        <w:div w:id="1917128186">
          <w:marLeft w:val="0"/>
          <w:marRight w:val="0"/>
          <w:marTop w:val="0"/>
          <w:marBottom w:val="0"/>
          <w:divBdr>
            <w:top w:val="none" w:sz="0" w:space="0" w:color="auto"/>
            <w:left w:val="none" w:sz="0" w:space="0" w:color="auto"/>
            <w:bottom w:val="none" w:sz="0" w:space="0" w:color="auto"/>
            <w:right w:val="none" w:sz="0" w:space="0" w:color="auto"/>
          </w:divBdr>
        </w:div>
        <w:div w:id="1923177497">
          <w:marLeft w:val="0"/>
          <w:marRight w:val="0"/>
          <w:marTop w:val="0"/>
          <w:marBottom w:val="0"/>
          <w:divBdr>
            <w:top w:val="none" w:sz="0" w:space="0" w:color="auto"/>
            <w:left w:val="none" w:sz="0" w:space="0" w:color="auto"/>
            <w:bottom w:val="none" w:sz="0" w:space="0" w:color="auto"/>
            <w:right w:val="none" w:sz="0" w:space="0" w:color="auto"/>
          </w:divBdr>
        </w:div>
        <w:div w:id="1926497657">
          <w:marLeft w:val="0"/>
          <w:marRight w:val="0"/>
          <w:marTop w:val="0"/>
          <w:marBottom w:val="0"/>
          <w:divBdr>
            <w:top w:val="none" w:sz="0" w:space="0" w:color="auto"/>
            <w:left w:val="none" w:sz="0" w:space="0" w:color="auto"/>
            <w:bottom w:val="none" w:sz="0" w:space="0" w:color="auto"/>
            <w:right w:val="none" w:sz="0" w:space="0" w:color="auto"/>
          </w:divBdr>
        </w:div>
        <w:div w:id="1930195866">
          <w:marLeft w:val="0"/>
          <w:marRight w:val="0"/>
          <w:marTop w:val="0"/>
          <w:marBottom w:val="0"/>
          <w:divBdr>
            <w:top w:val="none" w:sz="0" w:space="0" w:color="auto"/>
            <w:left w:val="none" w:sz="0" w:space="0" w:color="auto"/>
            <w:bottom w:val="none" w:sz="0" w:space="0" w:color="auto"/>
            <w:right w:val="none" w:sz="0" w:space="0" w:color="auto"/>
          </w:divBdr>
        </w:div>
        <w:div w:id="1931309679">
          <w:marLeft w:val="0"/>
          <w:marRight w:val="0"/>
          <w:marTop w:val="0"/>
          <w:marBottom w:val="0"/>
          <w:divBdr>
            <w:top w:val="none" w:sz="0" w:space="0" w:color="auto"/>
            <w:left w:val="none" w:sz="0" w:space="0" w:color="auto"/>
            <w:bottom w:val="none" w:sz="0" w:space="0" w:color="auto"/>
            <w:right w:val="none" w:sz="0" w:space="0" w:color="auto"/>
          </w:divBdr>
        </w:div>
        <w:div w:id="1932615144">
          <w:marLeft w:val="0"/>
          <w:marRight w:val="0"/>
          <w:marTop w:val="0"/>
          <w:marBottom w:val="0"/>
          <w:divBdr>
            <w:top w:val="none" w:sz="0" w:space="0" w:color="auto"/>
            <w:left w:val="none" w:sz="0" w:space="0" w:color="auto"/>
            <w:bottom w:val="none" w:sz="0" w:space="0" w:color="auto"/>
            <w:right w:val="none" w:sz="0" w:space="0" w:color="auto"/>
          </w:divBdr>
        </w:div>
        <w:div w:id="1934436658">
          <w:marLeft w:val="0"/>
          <w:marRight w:val="0"/>
          <w:marTop w:val="0"/>
          <w:marBottom w:val="0"/>
          <w:divBdr>
            <w:top w:val="none" w:sz="0" w:space="0" w:color="auto"/>
            <w:left w:val="none" w:sz="0" w:space="0" w:color="auto"/>
            <w:bottom w:val="none" w:sz="0" w:space="0" w:color="auto"/>
            <w:right w:val="none" w:sz="0" w:space="0" w:color="auto"/>
          </w:divBdr>
        </w:div>
        <w:div w:id="1934509554">
          <w:marLeft w:val="0"/>
          <w:marRight w:val="0"/>
          <w:marTop w:val="0"/>
          <w:marBottom w:val="0"/>
          <w:divBdr>
            <w:top w:val="none" w:sz="0" w:space="0" w:color="auto"/>
            <w:left w:val="none" w:sz="0" w:space="0" w:color="auto"/>
            <w:bottom w:val="none" w:sz="0" w:space="0" w:color="auto"/>
            <w:right w:val="none" w:sz="0" w:space="0" w:color="auto"/>
          </w:divBdr>
        </w:div>
        <w:div w:id="1934589413">
          <w:marLeft w:val="0"/>
          <w:marRight w:val="0"/>
          <w:marTop w:val="0"/>
          <w:marBottom w:val="0"/>
          <w:divBdr>
            <w:top w:val="none" w:sz="0" w:space="0" w:color="auto"/>
            <w:left w:val="none" w:sz="0" w:space="0" w:color="auto"/>
            <w:bottom w:val="none" w:sz="0" w:space="0" w:color="auto"/>
            <w:right w:val="none" w:sz="0" w:space="0" w:color="auto"/>
          </w:divBdr>
        </w:div>
        <w:div w:id="1935431301">
          <w:marLeft w:val="0"/>
          <w:marRight w:val="0"/>
          <w:marTop w:val="0"/>
          <w:marBottom w:val="0"/>
          <w:divBdr>
            <w:top w:val="none" w:sz="0" w:space="0" w:color="auto"/>
            <w:left w:val="none" w:sz="0" w:space="0" w:color="auto"/>
            <w:bottom w:val="none" w:sz="0" w:space="0" w:color="auto"/>
            <w:right w:val="none" w:sz="0" w:space="0" w:color="auto"/>
          </w:divBdr>
        </w:div>
        <w:div w:id="1936211559">
          <w:marLeft w:val="0"/>
          <w:marRight w:val="0"/>
          <w:marTop w:val="0"/>
          <w:marBottom w:val="0"/>
          <w:divBdr>
            <w:top w:val="none" w:sz="0" w:space="0" w:color="auto"/>
            <w:left w:val="none" w:sz="0" w:space="0" w:color="auto"/>
            <w:bottom w:val="none" w:sz="0" w:space="0" w:color="auto"/>
            <w:right w:val="none" w:sz="0" w:space="0" w:color="auto"/>
          </w:divBdr>
        </w:div>
        <w:div w:id="1938518378">
          <w:marLeft w:val="0"/>
          <w:marRight w:val="0"/>
          <w:marTop w:val="0"/>
          <w:marBottom w:val="0"/>
          <w:divBdr>
            <w:top w:val="none" w:sz="0" w:space="0" w:color="auto"/>
            <w:left w:val="none" w:sz="0" w:space="0" w:color="auto"/>
            <w:bottom w:val="none" w:sz="0" w:space="0" w:color="auto"/>
            <w:right w:val="none" w:sz="0" w:space="0" w:color="auto"/>
          </w:divBdr>
        </w:div>
        <w:div w:id="1940915858">
          <w:marLeft w:val="0"/>
          <w:marRight w:val="0"/>
          <w:marTop w:val="0"/>
          <w:marBottom w:val="0"/>
          <w:divBdr>
            <w:top w:val="none" w:sz="0" w:space="0" w:color="auto"/>
            <w:left w:val="none" w:sz="0" w:space="0" w:color="auto"/>
            <w:bottom w:val="none" w:sz="0" w:space="0" w:color="auto"/>
            <w:right w:val="none" w:sz="0" w:space="0" w:color="auto"/>
          </w:divBdr>
        </w:div>
        <w:div w:id="1943369319">
          <w:marLeft w:val="0"/>
          <w:marRight w:val="0"/>
          <w:marTop w:val="0"/>
          <w:marBottom w:val="0"/>
          <w:divBdr>
            <w:top w:val="none" w:sz="0" w:space="0" w:color="auto"/>
            <w:left w:val="none" w:sz="0" w:space="0" w:color="auto"/>
            <w:bottom w:val="none" w:sz="0" w:space="0" w:color="auto"/>
            <w:right w:val="none" w:sz="0" w:space="0" w:color="auto"/>
          </w:divBdr>
        </w:div>
        <w:div w:id="1945265217">
          <w:marLeft w:val="0"/>
          <w:marRight w:val="0"/>
          <w:marTop w:val="0"/>
          <w:marBottom w:val="0"/>
          <w:divBdr>
            <w:top w:val="none" w:sz="0" w:space="0" w:color="auto"/>
            <w:left w:val="none" w:sz="0" w:space="0" w:color="auto"/>
            <w:bottom w:val="none" w:sz="0" w:space="0" w:color="auto"/>
            <w:right w:val="none" w:sz="0" w:space="0" w:color="auto"/>
          </w:divBdr>
        </w:div>
        <w:div w:id="1946885643">
          <w:marLeft w:val="0"/>
          <w:marRight w:val="0"/>
          <w:marTop w:val="0"/>
          <w:marBottom w:val="0"/>
          <w:divBdr>
            <w:top w:val="none" w:sz="0" w:space="0" w:color="auto"/>
            <w:left w:val="none" w:sz="0" w:space="0" w:color="auto"/>
            <w:bottom w:val="none" w:sz="0" w:space="0" w:color="auto"/>
            <w:right w:val="none" w:sz="0" w:space="0" w:color="auto"/>
          </w:divBdr>
        </w:div>
        <w:div w:id="1947931522">
          <w:marLeft w:val="0"/>
          <w:marRight w:val="0"/>
          <w:marTop w:val="0"/>
          <w:marBottom w:val="0"/>
          <w:divBdr>
            <w:top w:val="none" w:sz="0" w:space="0" w:color="auto"/>
            <w:left w:val="none" w:sz="0" w:space="0" w:color="auto"/>
            <w:bottom w:val="none" w:sz="0" w:space="0" w:color="auto"/>
            <w:right w:val="none" w:sz="0" w:space="0" w:color="auto"/>
          </w:divBdr>
        </w:div>
        <w:div w:id="1952974324">
          <w:marLeft w:val="0"/>
          <w:marRight w:val="0"/>
          <w:marTop w:val="0"/>
          <w:marBottom w:val="0"/>
          <w:divBdr>
            <w:top w:val="none" w:sz="0" w:space="0" w:color="auto"/>
            <w:left w:val="none" w:sz="0" w:space="0" w:color="auto"/>
            <w:bottom w:val="none" w:sz="0" w:space="0" w:color="auto"/>
            <w:right w:val="none" w:sz="0" w:space="0" w:color="auto"/>
          </w:divBdr>
        </w:div>
        <w:div w:id="1953978643">
          <w:marLeft w:val="0"/>
          <w:marRight w:val="0"/>
          <w:marTop w:val="0"/>
          <w:marBottom w:val="0"/>
          <w:divBdr>
            <w:top w:val="none" w:sz="0" w:space="0" w:color="auto"/>
            <w:left w:val="none" w:sz="0" w:space="0" w:color="auto"/>
            <w:bottom w:val="none" w:sz="0" w:space="0" w:color="auto"/>
            <w:right w:val="none" w:sz="0" w:space="0" w:color="auto"/>
          </w:divBdr>
        </w:div>
        <w:div w:id="1956205104">
          <w:marLeft w:val="0"/>
          <w:marRight w:val="0"/>
          <w:marTop w:val="0"/>
          <w:marBottom w:val="0"/>
          <w:divBdr>
            <w:top w:val="none" w:sz="0" w:space="0" w:color="auto"/>
            <w:left w:val="none" w:sz="0" w:space="0" w:color="auto"/>
            <w:bottom w:val="none" w:sz="0" w:space="0" w:color="auto"/>
            <w:right w:val="none" w:sz="0" w:space="0" w:color="auto"/>
          </w:divBdr>
        </w:div>
        <w:div w:id="1959987540">
          <w:marLeft w:val="0"/>
          <w:marRight w:val="0"/>
          <w:marTop w:val="0"/>
          <w:marBottom w:val="0"/>
          <w:divBdr>
            <w:top w:val="none" w:sz="0" w:space="0" w:color="auto"/>
            <w:left w:val="none" w:sz="0" w:space="0" w:color="auto"/>
            <w:bottom w:val="none" w:sz="0" w:space="0" w:color="auto"/>
            <w:right w:val="none" w:sz="0" w:space="0" w:color="auto"/>
          </w:divBdr>
        </w:div>
        <w:div w:id="1961305491">
          <w:marLeft w:val="0"/>
          <w:marRight w:val="0"/>
          <w:marTop w:val="0"/>
          <w:marBottom w:val="0"/>
          <w:divBdr>
            <w:top w:val="none" w:sz="0" w:space="0" w:color="auto"/>
            <w:left w:val="none" w:sz="0" w:space="0" w:color="auto"/>
            <w:bottom w:val="none" w:sz="0" w:space="0" w:color="auto"/>
            <w:right w:val="none" w:sz="0" w:space="0" w:color="auto"/>
          </w:divBdr>
        </w:div>
        <w:div w:id="1966765766">
          <w:marLeft w:val="0"/>
          <w:marRight w:val="0"/>
          <w:marTop w:val="0"/>
          <w:marBottom w:val="0"/>
          <w:divBdr>
            <w:top w:val="none" w:sz="0" w:space="0" w:color="auto"/>
            <w:left w:val="none" w:sz="0" w:space="0" w:color="auto"/>
            <w:bottom w:val="none" w:sz="0" w:space="0" w:color="auto"/>
            <w:right w:val="none" w:sz="0" w:space="0" w:color="auto"/>
          </w:divBdr>
        </w:div>
        <w:div w:id="1967006605">
          <w:marLeft w:val="0"/>
          <w:marRight w:val="0"/>
          <w:marTop w:val="0"/>
          <w:marBottom w:val="0"/>
          <w:divBdr>
            <w:top w:val="none" w:sz="0" w:space="0" w:color="auto"/>
            <w:left w:val="none" w:sz="0" w:space="0" w:color="auto"/>
            <w:bottom w:val="none" w:sz="0" w:space="0" w:color="auto"/>
            <w:right w:val="none" w:sz="0" w:space="0" w:color="auto"/>
          </w:divBdr>
        </w:div>
        <w:div w:id="1970084407">
          <w:marLeft w:val="0"/>
          <w:marRight w:val="0"/>
          <w:marTop w:val="0"/>
          <w:marBottom w:val="0"/>
          <w:divBdr>
            <w:top w:val="none" w:sz="0" w:space="0" w:color="auto"/>
            <w:left w:val="none" w:sz="0" w:space="0" w:color="auto"/>
            <w:bottom w:val="none" w:sz="0" w:space="0" w:color="auto"/>
            <w:right w:val="none" w:sz="0" w:space="0" w:color="auto"/>
          </w:divBdr>
        </w:div>
        <w:div w:id="1971789222">
          <w:marLeft w:val="0"/>
          <w:marRight w:val="0"/>
          <w:marTop w:val="0"/>
          <w:marBottom w:val="0"/>
          <w:divBdr>
            <w:top w:val="none" w:sz="0" w:space="0" w:color="auto"/>
            <w:left w:val="none" w:sz="0" w:space="0" w:color="auto"/>
            <w:bottom w:val="none" w:sz="0" w:space="0" w:color="auto"/>
            <w:right w:val="none" w:sz="0" w:space="0" w:color="auto"/>
          </w:divBdr>
        </w:div>
        <w:div w:id="1973706000">
          <w:marLeft w:val="0"/>
          <w:marRight w:val="0"/>
          <w:marTop w:val="0"/>
          <w:marBottom w:val="0"/>
          <w:divBdr>
            <w:top w:val="none" w:sz="0" w:space="0" w:color="auto"/>
            <w:left w:val="none" w:sz="0" w:space="0" w:color="auto"/>
            <w:bottom w:val="none" w:sz="0" w:space="0" w:color="auto"/>
            <w:right w:val="none" w:sz="0" w:space="0" w:color="auto"/>
          </w:divBdr>
        </w:div>
        <w:div w:id="1978223344">
          <w:marLeft w:val="0"/>
          <w:marRight w:val="0"/>
          <w:marTop w:val="0"/>
          <w:marBottom w:val="0"/>
          <w:divBdr>
            <w:top w:val="none" w:sz="0" w:space="0" w:color="auto"/>
            <w:left w:val="none" w:sz="0" w:space="0" w:color="auto"/>
            <w:bottom w:val="none" w:sz="0" w:space="0" w:color="auto"/>
            <w:right w:val="none" w:sz="0" w:space="0" w:color="auto"/>
          </w:divBdr>
        </w:div>
        <w:div w:id="1980500077">
          <w:marLeft w:val="0"/>
          <w:marRight w:val="0"/>
          <w:marTop w:val="0"/>
          <w:marBottom w:val="0"/>
          <w:divBdr>
            <w:top w:val="none" w:sz="0" w:space="0" w:color="auto"/>
            <w:left w:val="none" w:sz="0" w:space="0" w:color="auto"/>
            <w:bottom w:val="none" w:sz="0" w:space="0" w:color="auto"/>
            <w:right w:val="none" w:sz="0" w:space="0" w:color="auto"/>
          </w:divBdr>
        </w:div>
        <w:div w:id="1982684350">
          <w:marLeft w:val="0"/>
          <w:marRight w:val="0"/>
          <w:marTop w:val="0"/>
          <w:marBottom w:val="0"/>
          <w:divBdr>
            <w:top w:val="none" w:sz="0" w:space="0" w:color="auto"/>
            <w:left w:val="none" w:sz="0" w:space="0" w:color="auto"/>
            <w:bottom w:val="none" w:sz="0" w:space="0" w:color="auto"/>
            <w:right w:val="none" w:sz="0" w:space="0" w:color="auto"/>
          </w:divBdr>
        </w:div>
        <w:div w:id="1985352550">
          <w:marLeft w:val="0"/>
          <w:marRight w:val="0"/>
          <w:marTop w:val="0"/>
          <w:marBottom w:val="0"/>
          <w:divBdr>
            <w:top w:val="none" w:sz="0" w:space="0" w:color="auto"/>
            <w:left w:val="none" w:sz="0" w:space="0" w:color="auto"/>
            <w:bottom w:val="none" w:sz="0" w:space="0" w:color="auto"/>
            <w:right w:val="none" w:sz="0" w:space="0" w:color="auto"/>
          </w:divBdr>
        </w:div>
        <w:div w:id="1987932405">
          <w:marLeft w:val="0"/>
          <w:marRight w:val="0"/>
          <w:marTop w:val="0"/>
          <w:marBottom w:val="0"/>
          <w:divBdr>
            <w:top w:val="none" w:sz="0" w:space="0" w:color="auto"/>
            <w:left w:val="none" w:sz="0" w:space="0" w:color="auto"/>
            <w:bottom w:val="none" w:sz="0" w:space="0" w:color="auto"/>
            <w:right w:val="none" w:sz="0" w:space="0" w:color="auto"/>
          </w:divBdr>
        </w:div>
        <w:div w:id="1989624401">
          <w:marLeft w:val="0"/>
          <w:marRight w:val="0"/>
          <w:marTop w:val="0"/>
          <w:marBottom w:val="0"/>
          <w:divBdr>
            <w:top w:val="none" w:sz="0" w:space="0" w:color="auto"/>
            <w:left w:val="none" w:sz="0" w:space="0" w:color="auto"/>
            <w:bottom w:val="none" w:sz="0" w:space="0" w:color="auto"/>
            <w:right w:val="none" w:sz="0" w:space="0" w:color="auto"/>
          </w:divBdr>
        </w:div>
        <w:div w:id="1992638134">
          <w:marLeft w:val="0"/>
          <w:marRight w:val="0"/>
          <w:marTop w:val="0"/>
          <w:marBottom w:val="0"/>
          <w:divBdr>
            <w:top w:val="none" w:sz="0" w:space="0" w:color="auto"/>
            <w:left w:val="none" w:sz="0" w:space="0" w:color="auto"/>
            <w:bottom w:val="none" w:sz="0" w:space="0" w:color="auto"/>
            <w:right w:val="none" w:sz="0" w:space="0" w:color="auto"/>
          </w:divBdr>
        </w:div>
        <w:div w:id="1992975684">
          <w:marLeft w:val="0"/>
          <w:marRight w:val="0"/>
          <w:marTop w:val="0"/>
          <w:marBottom w:val="0"/>
          <w:divBdr>
            <w:top w:val="none" w:sz="0" w:space="0" w:color="auto"/>
            <w:left w:val="none" w:sz="0" w:space="0" w:color="auto"/>
            <w:bottom w:val="none" w:sz="0" w:space="0" w:color="auto"/>
            <w:right w:val="none" w:sz="0" w:space="0" w:color="auto"/>
          </w:divBdr>
        </w:div>
        <w:div w:id="1995329739">
          <w:marLeft w:val="0"/>
          <w:marRight w:val="0"/>
          <w:marTop w:val="0"/>
          <w:marBottom w:val="0"/>
          <w:divBdr>
            <w:top w:val="none" w:sz="0" w:space="0" w:color="auto"/>
            <w:left w:val="none" w:sz="0" w:space="0" w:color="auto"/>
            <w:bottom w:val="none" w:sz="0" w:space="0" w:color="auto"/>
            <w:right w:val="none" w:sz="0" w:space="0" w:color="auto"/>
          </w:divBdr>
        </w:div>
        <w:div w:id="1997881217">
          <w:marLeft w:val="0"/>
          <w:marRight w:val="0"/>
          <w:marTop w:val="0"/>
          <w:marBottom w:val="0"/>
          <w:divBdr>
            <w:top w:val="none" w:sz="0" w:space="0" w:color="auto"/>
            <w:left w:val="none" w:sz="0" w:space="0" w:color="auto"/>
            <w:bottom w:val="none" w:sz="0" w:space="0" w:color="auto"/>
            <w:right w:val="none" w:sz="0" w:space="0" w:color="auto"/>
          </w:divBdr>
        </w:div>
        <w:div w:id="2002469050">
          <w:marLeft w:val="0"/>
          <w:marRight w:val="0"/>
          <w:marTop w:val="0"/>
          <w:marBottom w:val="0"/>
          <w:divBdr>
            <w:top w:val="none" w:sz="0" w:space="0" w:color="auto"/>
            <w:left w:val="none" w:sz="0" w:space="0" w:color="auto"/>
            <w:bottom w:val="none" w:sz="0" w:space="0" w:color="auto"/>
            <w:right w:val="none" w:sz="0" w:space="0" w:color="auto"/>
          </w:divBdr>
        </w:div>
        <w:div w:id="2002931275">
          <w:marLeft w:val="0"/>
          <w:marRight w:val="0"/>
          <w:marTop w:val="0"/>
          <w:marBottom w:val="0"/>
          <w:divBdr>
            <w:top w:val="none" w:sz="0" w:space="0" w:color="auto"/>
            <w:left w:val="none" w:sz="0" w:space="0" w:color="auto"/>
            <w:bottom w:val="none" w:sz="0" w:space="0" w:color="auto"/>
            <w:right w:val="none" w:sz="0" w:space="0" w:color="auto"/>
          </w:divBdr>
        </w:div>
        <w:div w:id="2005208028">
          <w:marLeft w:val="0"/>
          <w:marRight w:val="0"/>
          <w:marTop w:val="0"/>
          <w:marBottom w:val="0"/>
          <w:divBdr>
            <w:top w:val="none" w:sz="0" w:space="0" w:color="auto"/>
            <w:left w:val="none" w:sz="0" w:space="0" w:color="auto"/>
            <w:bottom w:val="none" w:sz="0" w:space="0" w:color="auto"/>
            <w:right w:val="none" w:sz="0" w:space="0" w:color="auto"/>
          </w:divBdr>
        </w:div>
        <w:div w:id="2005359204">
          <w:marLeft w:val="0"/>
          <w:marRight w:val="0"/>
          <w:marTop w:val="0"/>
          <w:marBottom w:val="0"/>
          <w:divBdr>
            <w:top w:val="none" w:sz="0" w:space="0" w:color="auto"/>
            <w:left w:val="none" w:sz="0" w:space="0" w:color="auto"/>
            <w:bottom w:val="none" w:sz="0" w:space="0" w:color="auto"/>
            <w:right w:val="none" w:sz="0" w:space="0" w:color="auto"/>
          </w:divBdr>
        </w:div>
        <w:div w:id="2012637839">
          <w:marLeft w:val="0"/>
          <w:marRight w:val="0"/>
          <w:marTop w:val="0"/>
          <w:marBottom w:val="0"/>
          <w:divBdr>
            <w:top w:val="none" w:sz="0" w:space="0" w:color="auto"/>
            <w:left w:val="none" w:sz="0" w:space="0" w:color="auto"/>
            <w:bottom w:val="none" w:sz="0" w:space="0" w:color="auto"/>
            <w:right w:val="none" w:sz="0" w:space="0" w:color="auto"/>
          </w:divBdr>
        </w:div>
        <w:div w:id="2012951730">
          <w:marLeft w:val="0"/>
          <w:marRight w:val="0"/>
          <w:marTop w:val="0"/>
          <w:marBottom w:val="0"/>
          <w:divBdr>
            <w:top w:val="none" w:sz="0" w:space="0" w:color="auto"/>
            <w:left w:val="none" w:sz="0" w:space="0" w:color="auto"/>
            <w:bottom w:val="none" w:sz="0" w:space="0" w:color="auto"/>
            <w:right w:val="none" w:sz="0" w:space="0" w:color="auto"/>
          </w:divBdr>
        </w:div>
        <w:div w:id="2018582721">
          <w:marLeft w:val="0"/>
          <w:marRight w:val="0"/>
          <w:marTop w:val="0"/>
          <w:marBottom w:val="0"/>
          <w:divBdr>
            <w:top w:val="none" w:sz="0" w:space="0" w:color="auto"/>
            <w:left w:val="none" w:sz="0" w:space="0" w:color="auto"/>
            <w:bottom w:val="none" w:sz="0" w:space="0" w:color="auto"/>
            <w:right w:val="none" w:sz="0" w:space="0" w:color="auto"/>
          </w:divBdr>
        </w:div>
        <w:div w:id="2019235673">
          <w:marLeft w:val="0"/>
          <w:marRight w:val="0"/>
          <w:marTop w:val="0"/>
          <w:marBottom w:val="0"/>
          <w:divBdr>
            <w:top w:val="none" w:sz="0" w:space="0" w:color="auto"/>
            <w:left w:val="none" w:sz="0" w:space="0" w:color="auto"/>
            <w:bottom w:val="none" w:sz="0" w:space="0" w:color="auto"/>
            <w:right w:val="none" w:sz="0" w:space="0" w:color="auto"/>
          </w:divBdr>
        </w:div>
        <w:div w:id="2021007974">
          <w:marLeft w:val="0"/>
          <w:marRight w:val="0"/>
          <w:marTop w:val="0"/>
          <w:marBottom w:val="0"/>
          <w:divBdr>
            <w:top w:val="none" w:sz="0" w:space="0" w:color="auto"/>
            <w:left w:val="none" w:sz="0" w:space="0" w:color="auto"/>
            <w:bottom w:val="none" w:sz="0" w:space="0" w:color="auto"/>
            <w:right w:val="none" w:sz="0" w:space="0" w:color="auto"/>
          </w:divBdr>
        </w:div>
        <w:div w:id="2021156568">
          <w:marLeft w:val="0"/>
          <w:marRight w:val="0"/>
          <w:marTop w:val="0"/>
          <w:marBottom w:val="0"/>
          <w:divBdr>
            <w:top w:val="none" w:sz="0" w:space="0" w:color="auto"/>
            <w:left w:val="none" w:sz="0" w:space="0" w:color="auto"/>
            <w:bottom w:val="none" w:sz="0" w:space="0" w:color="auto"/>
            <w:right w:val="none" w:sz="0" w:space="0" w:color="auto"/>
          </w:divBdr>
        </w:div>
        <w:div w:id="2024044191">
          <w:marLeft w:val="0"/>
          <w:marRight w:val="0"/>
          <w:marTop w:val="0"/>
          <w:marBottom w:val="0"/>
          <w:divBdr>
            <w:top w:val="none" w:sz="0" w:space="0" w:color="auto"/>
            <w:left w:val="none" w:sz="0" w:space="0" w:color="auto"/>
            <w:bottom w:val="none" w:sz="0" w:space="0" w:color="auto"/>
            <w:right w:val="none" w:sz="0" w:space="0" w:color="auto"/>
          </w:divBdr>
        </w:div>
        <w:div w:id="2024933454">
          <w:marLeft w:val="0"/>
          <w:marRight w:val="0"/>
          <w:marTop w:val="0"/>
          <w:marBottom w:val="0"/>
          <w:divBdr>
            <w:top w:val="none" w:sz="0" w:space="0" w:color="auto"/>
            <w:left w:val="none" w:sz="0" w:space="0" w:color="auto"/>
            <w:bottom w:val="none" w:sz="0" w:space="0" w:color="auto"/>
            <w:right w:val="none" w:sz="0" w:space="0" w:color="auto"/>
          </w:divBdr>
        </w:div>
        <w:div w:id="2025091649">
          <w:marLeft w:val="0"/>
          <w:marRight w:val="0"/>
          <w:marTop w:val="0"/>
          <w:marBottom w:val="0"/>
          <w:divBdr>
            <w:top w:val="none" w:sz="0" w:space="0" w:color="auto"/>
            <w:left w:val="none" w:sz="0" w:space="0" w:color="auto"/>
            <w:bottom w:val="none" w:sz="0" w:space="0" w:color="auto"/>
            <w:right w:val="none" w:sz="0" w:space="0" w:color="auto"/>
          </w:divBdr>
        </w:div>
        <w:div w:id="2027292147">
          <w:marLeft w:val="0"/>
          <w:marRight w:val="0"/>
          <w:marTop w:val="0"/>
          <w:marBottom w:val="0"/>
          <w:divBdr>
            <w:top w:val="none" w:sz="0" w:space="0" w:color="auto"/>
            <w:left w:val="none" w:sz="0" w:space="0" w:color="auto"/>
            <w:bottom w:val="none" w:sz="0" w:space="0" w:color="auto"/>
            <w:right w:val="none" w:sz="0" w:space="0" w:color="auto"/>
          </w:divBdr>
        </w:div>
        <w:div w:id="2032606924">
          <w:marLeft w:val="0"/>
          <w:marRight w:val="0"/>
          <w:marTop w:val="0"/>
          <w:marBottom w:val="0"/>
          <w:divBdr>
            <w:top w:val="none" w:sz="0" w:space="0" w:color="auto"/>
            <w:left w:val="none" w:sz="0" w:space="0" w:color="auto"/>
            <w:bottom w:val="none" w:sz="0" w:space="0" w:color="auto"/>
            <w:right w:val="none" w:sz="0" w:space="0" w:color="auto"/>
          </w:divBdr>
        </w:div>
        <w:div w:id="2034646175">
          <w:marLeft w:val="0"/>
          <w:marRight w:val="0"/>
          <w:marTop w:val="0"/>
          <w:marBottom w:val="0"/>
          <w:divBdr>
            <w:top w:val="none" w:sz="0" w:space="0" w:color="auto"/>
            <w:left w:val="none" w:sz="0" w:space="0" w:color="auto"/>
            <w:bottom w:val="none" w:sz="0" w:space="0" w:color="auto"/>
            <w:right w:val="none" w:sz="0" w:space="0" w:color="auto"/>
          </w:divBdr>
        </w:div>
        <w:div w:id="2034721993">
          <w:marLeft w:val="0"/>
          <w:marRight w:val="0"/>
          <w:marTop w:val="0"/>
          <w:marBottom w:val="0"/>
          <w:divBdr>
            <w:top w:val="none" w:sz="0" w:space="0" w:color="auto"/>
            <w:left w:val="none" w:sz="0" w:space="0" w:color="auto"/>
            <w:bottom w:val="none" w:sz="0" w:space="0" w:color="auto"/>
            <w:right w:val="none" w:sz="0" w:space="0" w:color="auto"/>
          </w:divBdr>
        </w:div>
        <w:div w:id="2035107360">
          <w:marLeft w:val="0"/>
          <w:marRight w:val="0"/>
          <w:marTop w:val="0"/>
          <w:marBottom w:val="0"/>
          <w:divBdr>
            <w:top w:val="none" w:sz="0" w:space="0" w:color="auto"/>
            <w:left w:val="none" w:sz="0" w:space="0" w:color="auto"/>
            <w:bottom w:val="none" w:sz="0" w:space="0" w:color="auto"/>
            <w:right w:val="none" w:sz="0" w:space="0" w:color="auto"/>
          </w:divBdr>
        </w:div>
        <w:div w:id="2035880355">
          <w:marLeft w:val="0"/>
          <w:marRight w:val="0"/>
          <w:marTop w:val="0"/>
          <w:marBottom w:val="0"/>
          <w:divBdr>
            <w:top w:val="none" w:sz="0" w:space="0" w:color="auto"/>
            <w:left w:val="none" w:sz="0" w:space="0" w:color="auto"/>
            <w:bottom w:val="none" w:sz="0" w:space="0" w:color="auto"/>
            <w:right w:val="none" w:sz="0" w:space="0" w:color="auto"/>
          </w:divBdr>
        </w:div>
        <w:div w:id="2039155683">
          <w:marLeft w:val="0"/>
          <w:marRight w:val="0"/>
          <w:marTop w:val="0"/>
          <w:marBottom w:val="0"/>
          <w:divBdr>
            <w:top w:val="none" w:sz="0" w:space="0" w:color="auto"/>
            <w:left w:val="none" w:sz="0" w:space="0" w:color="auto"/>
            <w:bottom w:val="none" w:sz="0" w:space="0" w:color="auto"/>
            <w:right w:val="none" w:sz="0" w:space="0" w:color="auto"/>
          </w:divBdr>
        </w:div>
        <w:div w:id="2041470716">
          <w:marLeft w:val="0"/>
          <w:marRight w:val="0"/>
          <w:marTop w:val="0"/>
          <w:marBottom w:val="0"/>
          <w:divBdr>
            <w:top w:val="none" w:sz="0" w:space="0" w:color="auto"/>
            <w:left w:val="none" w:sz="0" w:space="0" w:color="auto"/>
            <w:bottom w:val="none" w:sz="0" w:space="0" w:color="auto"/>
            <w:right w:val="none" w:sz="0" w:space="0" w:color="auto"/>
          </w:divBdr>
        </w:div>
        <w:div w:id="2043357368">
          <w:marLeft w:val="0"/>
          <w:marRight w:val="0"/>
          <w:marTop w:val="0"/>
          <w:marBottom w:val="0"/>
          <w:divBdr>
            <w:top w:val="none" w:sz="0" w:space="0" w:color="auto"/>
            <w:left w:val="none" w:sz="0" w:space="0" w:color="auto"/>
            <w:bottom w:val="none" w:sz="0" w:space="0" w:color="auto"/>
            <w:right w:val="none" w:sz="0" w:space="0" w:color="auto"/>
          </w:divBdr>
        </w:div>
        <w:div w:id="2045520400">
          <w:marLeft w:val="0"/>
          <w:marRight w:val="0"/>
          <w:marTop w:val="0"/>
          <w:marBottom w:val="0"/>
          <w:divBdr>
            <w:top w:val="none" w:sz="0" w:space="0" w:color="auto"/>
            <w:left w:val="none" w:sz="0" w:space="0" w:color="auto"/>
            <w:bottom w:val="none" w:sz="0" w:space="0" w:color="auto"/>
            <w:right w:val="none" w:sz="0" w:space="0" w:color="auto"/>
          </w:divBdr>
        </w:div>
        <w:div w:id="2048799112">
          <w:marLeft w:val="0"/>
          <w:marRight w:val="0"/>
          <w:marTop w:val="0"/>
          <w:marBottom w:val="0"/>
          <w:divBdr>
            <w:top w:val="none" w:sz="0" w:space="0" w:color="auto"/>
            <w:left w:val="none" w:sz="0" w:space="0" w:color="auto"/>
            <w:bottom w:val="none" w:sz="0" w:space="0" w:color="auto"/>
            <w:right w:val="none" w:sz="0" w:space="0" w:color="auto"/>
          </w:divBdr>
        </w:div>
        <w:div w:id="2048867840">
          <w:marLeft w:val="0"/>
          <w:marRight w:val="0"/>
          <w:marTop w:val="0"/>
          <w:marBottom w:val="0"/>
          <w:divBdr>
            <w:top w:val="none" w:sz="0" w:space="0" w:color="auto"/>
            <w:left w:val="none" w:sz="0" w:space="0" w:color="auto"/>
            <w:bottom w:val="none" w:sz="0" w:space="0" w:color="auto"/>
            <w:right w:val="none" w:sz="0" w:space="0" w:color="auto"/>
          </w:divBdr>
        </w:div>
        <w:div w:id="2049258529">
          <w:marLeft w:val="0"/>
          <w:marRight w:val="0"/>
          <w:marTop w:val="0"/>
          <w:marBottom w:val="0"/>
          <w:divBdr>
            <w:top w:val="none" w:sz="0" w:space="0" w:color="auto"/>
            <w:left w:val="none" w:sz="0" w:space="0" w:color="auto"/>
            <w:bottom w:val="none" w:sz="0" w:space="0" w:color="auto"/>
            <w:right w:val="none" w:sz="0" w:space="0" w:color="auto"/>
          </w:divBdr>
        </w:div>
        <w:div w:id="2052148914">
          <w:marLeft w:val="0"/>
          <w:marRight w:val="0"/>
          <w:marTop w:val="0"/>
          <w:marBottom w:val="0"/>
          <w:divBdr>
            <w:top w:val="none" w:sz="0" w:space="0" w:color="auto"/>
            <w:left w:val="none" w:sz="0" w:space="0" w:color="auto"/>
            <w:bottom w:val="none" w:sz="0" w:space="0" w:color="auto"/>
            <w:right w:val="none" w:sz="0" w:space="0" w:color="auto"/>
          </w:divBdr>
        </w:div>
        <w:div w:id="2054036900">
          <w:marLeft w:val="0"/>
          <w:marRight w:val="0"/>
          <w:marTop w:val="0"/>
          <w:marBottom w:val="0"/>
          <w:divBdr>
            <w:top w:val="none" w:sz="0" w:space="0" w:color="auto"/>
            <w:left w:val="none" w:sz="0" w:space="0" w:color="auto"/>
            <w:bottom w:val="none" w:sz="0" w:space="0" w:color="auto"/>
            <w:right w:val="none" w:sz="0" w:space="0" w:color="auto"/>
          </w:divBdr>
        </w:div>
        <w:div w:id="2057699633">
          <w:marLeft w:val="0"/>
          <w:marRight w:val="0"/>
          <w:marTop w:val="0"/>
          <w:marBottom w:val="0"/>
          <w:divBdr>
            <w:top w:val="none" w:sz="0" w:space="0" w:color="auto"/>
            <w:left w:val="none" w:sz="0" w:space="0" w:color="auto"/>
            <w:bottom w:val="none" w:sz="0" w:space="0" w:color="auto"/>
            <w:right w:val="none" w:sz="0" w:space="0" w:color="auto"/>
          </w:divBdr>
        </w:div>
        <w:div w:id="2057777177">
          <w:marLeft w:val="0"/>
          <w:marRight w:val="0"/>
          <w:marTop w:val="0"/>
          <w:marBottom w:val="0"/>
          <w:divBdr>
            <w:top w:val="none" w:sz="0" w:space="0" w:color="auto"/>
            <w:left w:val="none" w:sz="0" w:space="0" w:color="auto"/>
            <w:bottom w:val="none" w:sz="0" w:space="0" w:color="auto"/>
            <w:right w:val="none" w:sz="0" w:space="0" w:color="auto"/>
          </w:divBdr>
        </w:div>
        <w:div w:id="2060130037">
          <w:marLeft w:val="0"/>
          <w:marRight w:val="0"/>
          <w:marTop w:val="0"/>
          <w:marBottom w:val="0"/>
          <w:divBdr>
            <w:top w:val="none" w:sz="0" w:space="0" w:color="auto"/>
            <w:left w:val="none" w:sz="0" w:space="0" w:color="auto"/>
            <w:bottom w:val="none" w:sz="0" w:space="0" w:color="auto"/>
            <w:right w:val="none" w:sz="0" w:space="0" w:color="auto"/>
          </w:divBdr>
        </w:div>
        <w:div w:id="2063745329">
          <w:marLeft w:val="0"/>
          <w:marRight w:val="0"/>
          <w:marTop w:val="0"/>
          <w:marBottom w:val="0"/>
          <w:divBdr>
            <w:top w:val="none" w:sz="0" w:space="0" w:color="auto"/>
            <w:left w:val="none" w:sz="0" w:space="0" w:color="auto"/>
            <w:bottom w:val="none" w:sz="0" w:space="0" w:color="auto"/>
            <w:right w:val="none" w:sz="0" w:space="0" w:color="auto"/>
          </w:divBdr>
        </w:div>
        <w:div w:id="2067873035">
          <w:marLeft w:val="0"/>
          <w:marRight w:val="0"/>
          <w:marTop w:val="0"/>
          <w:marBottom w:val="0"/>
          <w:divBdr>
            <w:top w:val="none" w:sz="0" w:space="0" w:color="auto"/>
            <w:left w:val="none" w:sz="0" w:space="0" w:color="auto"/>
            <w:bottom w:val="none" w:sz="0" w:space="0" w:color="auto"/>
            <w:right w:val="none" w:sz="0" w:space="0" w:color="auto"/>
          </w:divBdr>
        </w:div>
        <w:div w:id="2069649865">
          <w:marLeft w:val="0"/>
          <w:marRight w:val="0"/>
          <w:marTop w:val="0"/>
          <w:marBottom w:val="0"/>
          <w:divBdr>
            <w:top w:val="none" w:sz="0" w:space="0" w:color="auto"/>
            <w:left w:val="none" w:sz="0" w:space="0" w:color="auto"/>
            <w:bottom w:val="none" w:sz="0" w:space="0" w:color="auto"/>
            <w:right w:val="none" w:sz="0" w:space="0" w:color="auto"/>
          </w:divBdr>
        </w:div>
        <w:div w:id="2071338807">
          <w:marLeft w:val="0"/>
          <w:marRight w:val="0"/>
          <w:marTop w:val="0"/>
          <w:marBottom w:val="0"/>
          <w:divBdr>
            <w:top w:val="none" w:sz="0" w:space="0" w:color="auto"/>
            <w:left w:val="none" w:sz="0" w:space="0" w:color="auto"/>
            <w:bottom w:val="none" w:sz="0" w:space="0" w:color="auto"/>
            <w:right w:val="none" w:sz="0" w:space="0" w:color="auto"/>
          </w:divBdr>
        </w:div>
        <w:div w:id="2073505155">
          <w:marLeft w:val="0"/>
          <w:marRight w:val="0"/>
          <w:marTop w:val="0"/>
          <w:marBottom w:val="0"/>
          <w:divBdr>
            <w:top w:val="none" w:sz="0" w:space="0" w:color="auto"/>
            <w:left w:val="none" w:sz="0" w:space="0" w:color="auto"/>
            <w:bottom w:val="none" w:sz="0" w:space="0" w:color="auto"/>
            <w:right w:val="none" w:sz="0" w:space="0" w:color="auto"/>
          </w:divBdr>
        </w:div>
        <w:div w:id="2074085011">
          <w:marLeft w:val="0"/>
          <w:marRight w:val="0"/>
          <w:marTop w:val="0"/>
          <w:marBottom w:val="0"/>
          <w:divBdr>
            <w:top w:val="none" w:sz="0" w:space="0" w:color="auto"/>
            <w:left w:val="none" w:sz="0" w:space="0" w:color="auto"/>
            <w:bottom w:val="none" w:sz="0" w:space="0" w:color="auto"/>
            <w:right w:val="none" w:sz="0" w:space="0" w:color="auto"/>
          </w:divBdr>
        </w:div>
        <w:div w:id="2074618282">
          <w:marLeft w:val="0"/>
          <w:marRight w:val="0"/>
          <w:marTop w:val="0"/>
          <w:marBottom w:val="0"/>
          <w:divBdr>
            <w:top w:val="none" w:sz="0" w:space="0" w:color="auto"/>
            <w:left w:val="none" w:sz="0" w:space="0" w:color="auto"/>
            <w:bottom w:val="none" w:sz="0" w:space="0" w:color="auto"/>
            <w:right w:val="none" w:sz="0" w:space="0" w:color="auto"/>
          </w:divBdr>
        </w:div>
        <w:div w:id="2081321742">
          <w:marLeft w:val="0"/>
          <w:marRight w:val="0"/>
          <w:marTop w:val="0"/>
          <w:marBottom w:val="0"/>
          <w:divBdr>
            <w:top w:val="none" w:sz="0" w:space="0" w:color="auto"/>
            <w:left w:val="none" w:sz="0" w:space="0" w:color="auto"/>
            <w:bottom w:val="none" w:sz="0" w:space="0" w:color="auto"/>
            <w:right w:val="none" w:sz="0" w:space="0" w:color="auto"/>
          </w:divBdr>
        </w:div>
        <w:div w:id="2082411452">
          <w:marLeft w:val="0"/>
          <w:marRight w:val="0"/>
          <w:marTop w:val="0"/>
          <w:marBottom w:val="0"/>
          <w:divBdr>
            <w:top w:val="none" w:sz="0" w:space="0" w:color="auto"/>
            <w:left w:val="none" w:sz="0" w:space="0" w:color="auto"/>
            <w:bottom w:val="none" w:sz="0" w:space="0" w:color="auto"/>
            <w:right w:val="none" w:sz="0" w:space="0" w:color="auto"/>
          </w:divBdr>
        </w:div>
        <w:div w:id="2082630445">
          <w:marLeft w:val="0"/>
          <w:marRight w:val="0"/>
          <w:marTop w:val="0"/>
          <w:marBottom w:val="0"/>
          <w:divBdr>
            <w:top w:val="none" w:sz="0" w:space="0" w:color="auto"/>
            <w:left w:val="none" w:sz="0" w:space="0" w:color="auto"/>
            <w:bottom w:val="none" w:sz="0" w:space="0" w:color="auto"/>
            <w:right w:val="none" w:sz="0" w:space="0" w:color="auto"/>
          </w:divBdr>
        </w:div>
        <w:div w:id="2082824151">
          <w:marLeft w:val="0"/>
          <w:marRight w:val="0"/>
          <w:marTop w:val="0"/>
          <w:marBottom w:val="0"/>
          <w:divBdr>
            <w:top w:val="none" w:sz="0" w:space="0" w:color="auto"/>
            <w:left w:val="none" w:sz="0" w:space="0" w:color="auto"/>
            <w:bottom w:val="none" w:sz="0" w:space="0" w:color="auto"/>
            <w:right w:val="none" w:sz="0" w:space="0" w:color="auto"/>
          </w:divBdr>
        </w:div>
        <w:div w:id="2083062473">
          <w:marLeft w:val="0"/>
          <w:marRight w:val="0"/>
          <w:marTop w:val="0"/>
          <w:marBottom w:val="0"/>
          <w:divBdr>
            <w:top w:val="none" w:sz="0" w:space="0" w:color="auto"/>
            <w:left w:val="none" w:sz="0" w:space="0" w:color="auto"/>
            <w:bottom w:val="none" w:sz="0" w:space="0" w:color="auto"/>
            <w:right w:val="none" w:sz="0" w:space="0" w:color="auto"/>
          </w:divBdr>
        </w:div>
        <w:div w:id="2083680346">
          <w:marLeft w:val="0"/>
          <w:marRight w:val="0"/>
          <w:marTop w:val="0"/>
          <w:marBottom w:val="0"/>
          <w:divBdr>
            <w:top w:val="none" w:sz="0" w:space="0" w:color="auto"/>
            <w:left w:val="none" w:sz="0" w:space="0" w:color="auto"/>
            <w:bottom w:val="none" w:sz="0" w:space="0" w:color="auto"/>
            <w:right w:val="none" w:sz="0" w:space="0" w:color="auto"/>
          </w:divBdr>
        </w:div>
        <w:div w:id="2087454174">
          <w:marLeft w:val="0"/>
          <w:marRight w:val="0"/>
          <w:marTop w:val="0"/>
          <w:marBottom w:val="0"/>
          <w:divBdr>
            <w:top w:val="none" w:sz="0" w:space="0" w:color="auto"/>
            <w:left w:val="none" w:sz="0" w:space="0" w:color="auto"/>
            <w:bottom w:val="none" w:sz="0" w:space="0" w:color="auto"/>
            <w:right w:val="none" w:sz="0" w:space="0" w:color="auto"/>
          </w:divBdr>
        </w:div>
        <w:div w:id="2087802486">
          <w:marLeft w:val="0"/>
          <w:marRight w:val="0"/>
          <w:marTop w:val="0"/>
          <w:marBottom w:val="0"/>
          <w:divBdr>
            <w:top w:val="none" w:sz="0" w:space="0" w:color="auto"/>
            <w:left w:val="none" w:sz="0" w:space="0" w:color="auto"/>
            <w:bottom w:val="none" w:sz="0" w:space="0" w:color="auto"/>
            <w:right w:val="none" w:sz="0" w:space="0" w:color="auto"/>
          </w:divBdr>
        </w:div>
        <w:div w:id="2089185900">
          <w:marLeft w:val="0"/>
          <w:marRight w:val="0"/>
          <w:marTop w:val="0"/>
          <w:marBottom w:val="0"/>
          <w:divBdr>
            <w:top w:val="none" w:sz="0" w:space="0" w:color="auto"/>
            <w:left w:val="none" w:sz="0" w:space="0" w:color="auto"/>
            <w:bottom w:val="none" w:sz="0" w:space="0" w:color="auto"/>
            <w:right w:val="none" w:sz="0" w:space="0" w:color="auto"/>
          </w:divBdr>
        </w:div>
        <w:div w:id="2092459613">
          <w:marLeft w:val="0"/>
          <w:marRight w:val="0"/>
          <w:marTop w:val="0"/>
          <w:marBottom w:val="0"/>
          <w:divBdr>
            <w:top w:val="none" w:sz="0" w:space="0" w:color="auto"/>
            <w:left w:val="none" w:sz="0" w:space="0" w:color="auto"/>
            <w:bottom w:val="none" w:sz="0" w:space="0" w:color="auto"/>
            <w:right w:val="none" w:sz="0" w:space="0" w:color="auto"/>
          </w:divBdr>
        </w:div>
        <w:div w:id="2097358755">
          <w:marLeft w:val="0"/>
          <w:marRight w:val="0"/>
          <w:marTop w:val="0"/>
          <w:marBottom w:val="0"/>
          <w:divBdr>
            <w:top w:val="none" w:sz="0" w:space="0" w:color="auto"/>
            <w:left w:val="none" w:sz="0" w:space="0" w:color="auto"/>
            <w:bottom w:val="none" w:sz="0" w:space="0" w:color="auto"/>
            <w:right w:val="none" w:sz="0" w:space="0" w:color="auto"/>
          </w:divBdr>
        </w:div>
        <w:div w:id="2097896912">
          <w:marLeft w:val="0"/>
          <w:marRight w:val="0"/>
          <w:marTop w:val="0"/>
          <w:marBottom w:val="0"/>
          <w:divBdr>
            <w:top w:val="none" w:sz="0" w:space="0" w:color="auto"/>
            <w:left w:val="none" w:sz="0" w:space="0" w:color="auto"/>
            <w:bottom w:val="none" w:sz="0" w:space="0" w:color="auto"/>
            <w:right w:val="none" w:sz="0" w:space="0" w:color="auto"/>
          </w:divBdr>
        </w:div>
        <w:div w:id="2098358874">
          <w:marLeft w:val="0"/>
          <w:marRight w:val="0"/>
          <w:marTop w:val="0"/>
          <w:marBottom w:val="0"/>
          <w:divBdr>
            <w:top w:val="none" w:sz="0" w:space="0" w:color="auto"/>
            <w:left w:val="none" w:sz="0" w:space="0" w:color="auto"/>
            <w:bottom w:val="none" w:sz="0" w:space="0" w:color="auto"/>
            <w:right w:val="none" w:sz="0" w:space="0" w:color="auto"/>
          </w:divBdr>
        </w:div>
        <w:div w:id="2101758045">
          <w:marLeft w:val="0"/>
          <w:marRight w:val="0"/>
          <w:marTop w:val="0"/>
          <w:marBottom w:val="0"/>
          <w:divBdr>
            <w:top w:val="none" w:sz="0" w:space="0" w:color="auto"/>
            <w:left w:val="none" w:sz="0" w:space="0" w:color="auto"/>
            <w:bottom w:val="none" w:sz="0" w:space="0" w:color="auto"/>
            <w:right w:val="none" w:sz="0" w:space="0" w:color="auto"/>
          </w:divBdr>
        </w:div>
        <w:div w:id="2102943730">
          <w:marLeft w:val="0"/>
          <w:marRight w:val="0"/>
          <w:marTop w:val="0"/>
          <w:marBottom w:val="0"/>
          <w:divBdr>
            <w:top w:val="none" w:sz="0" w:space="0" w:color="auto"/>
            <w:left w:val="none" w:sz="0" w:space="0" w:color="auto"/>
            <w:bottom w:val="none" w:sz="0" w:space="0" w:color="auto"/>
            <w:right w:val="none" w:sz="0" w:space="0" w:color="auto"/>
          </w:divBdr>
        </w:div>
        <w:div w:id="2103137741">
          <w:marLeft w:val="0"/>
          <w:marRight w:val="0"/>
          <w:marTop w:val="0"/>
          <w:marBottom w:val="0"/>
          <w:divBdr>
            <w:top w:val="none" w:sz="0" w:space="0" w:color="auto"/>
            <w:left w:val="none" w:sz="0" w:space="0" w:color="auto"/>
            <w:bottom w:val="none" w:sz="0" w:space="0" w:color="auto"/>
            <w:right w:val="none" w:sz="0" w:space="0" w:color="auto"/>
          </w:divBdr>
        </w:div>
        <w:div w:id="2105420140">
          <w:marLeft w:val="0"/>
          <w:marRight w:val="0"/>
          <w:marTop w:val="0"/>
          <w:marBottom w:val="0"/>
          <w:divBdr>
            <w:top w:val="none" w:sz="0" w:space="0" w:color="auto"/>
            <w:left w:val="none" w:sz="0" w:space="0" w:color="auto"/>
            <w:bottom w:val="none" w:sz="0" w:space="0" w:color="auto"/>
            <w:right w:val="none" w:sz="0" w:space="0" w:color="auto"/>
          </w:divBdr>
        </w:div>
        <w:div w:id="2109543099">
          <w:marLeft w:val="0"/>
          <w:marRight w:val="0"/>
          <w:marTop w:val="0"/>
          <w:marBottom w:val="0"/>
          <w:divBdr>
            <w:top w:val="none" w:sz="0" w:space="0" w:color="auto"/>
            <w:left w:val="none" w:sz="0" w:space="0" w:color="auto"/>
            <w:bottom w:val="none" w:sz="0" w:space="0" w:color="auto"/>
            <w:right w:val="none" w:sz="0" w:space="0" w:color="auto"/>
          </w:divBdr>
        </w:div>
        <w:div w:id="2111387635">
          <w:marLeft w:val="0"/>
          <w:marRight w:val="0"/>
          <w:marTop w:val="0"/>
          <w:marBottom w:val="0"/>
          <w:divBdr>
            <w:top w:val="none" w:sz="0" w:space="0" w:color="auto"/>
            <w:left w:val="none" w:sz="0" w:space="0" w:color="auto"/>
            <w:bottom w:val="none" w:sz="0" w:space="0" w:color="auto"/>
            <w:right w:val="none" w:sz="0" w:space="0" w:color="auto"/>
          </w:divBdr>
        </w:div>
        <w:div w:id="2114392967">
          <w:marLeft w:val="0"/>
          <w:marRight w:val="0"/>
          <w:marTop w:val="0"/>
          <w:marBottom w:val="0"/>
          <w:divBdr>
            <w:top w:val="none" w:sz="0" w:space="0" w:color="auto"/>
            <w:left w:val="none" w:sz="0" w:space="0" w:color="auto"/>
            <w:bottom w:val="none" w:sz="0" w:space="0" w:color="auto"/>
            <w:right w:val="none" w:sz="0" w:space="0" w:color="auto"/>
          </w:divBdr>
        </w:div>
        <w:div w:id="2116513053">
          <w:marLeft w:val="0"/>
          <w:marRight w:val="0"/>
          <w:marTop w:val="0"/>
          <w:marBottom w:val="0"/>
          <w:divBdr>
            <w:top w:val="none" w:sz="0" w:space="0" w:color="auto"/>
            <w:left w:val="none" w:sz="0" w:space="0" w:color="auto"/>
            <w:bottom w:val="none" w:sz="0" w:space="0" w:color="auto"/>
            <w:right w:val="none" w:sz="0" w:space="0" w:color="auto"/>
          </w:divBdr>
        </w:div>
        <w:div w:id="2117017707">
          <w:marLeft w:val="0"/>
          <w:marRight w:val="0"/>
          <w:marTop w:val="0"/>
          <w:marBottom w:val="0"/>
          <w:divBdr>
            <w:top w:val="none" w:sz="0" w:space="0" w:color="auto"/>
            <w:left w:val="none" w:sz="0" w:space="0" w:color="auto"/>
            <w:bottom w:val="none" w:sz="0" w:space="0" w:color="auto"/>
            <w:right w:val="none" w:sz="0" w:space="0" w:color="auto"/>
          </w:divBdr>
        </w:div>
        <w:div w:id="2117209309">
          <w:marLeft w:val="0"/>
          <w:marRight w:val="0"/>
          <w:marTop w:val="0"/>
          <w:marBottom w:val="0"/>
          <w:divBdr>
            <w:top w:val="none" w:sz="0" w:space="0" w:color="auto"/>
            <w:left w:val="none" w:sz="0" w:space="0" w:color="auto"/>
            <w:bottom w:val="none" w:sz="0" w:space="0" w:color="auto"/>
            <w:right w:val="none" w:sz="0" w:space="0" w:color="auto"/>
          </w:divBdr>
        </w:div>
        <w:div w:id="2117744775">
          <w:marLeft w:val="0"/>
          <w:marRight w:val="0"/>
          <w:marTop w:val="0"/>
          <w:marBottom w:val="0"/>
          <w:divBdr>
            <w:top w:val="none" w:sz="0" w:space="0" w:color="auto"/>
            <w:left w:val="none" w:sz="0" w:space="0" w:color="auto"/>
            <w:bottom w:val="none" w:sz="0" w:space="0" w:color="auto"/>
            <w:right w:val="none" w:sz="0" w:space="0" w:color="auto"/>
          </w:divBdr>
        </w:div>
        <w:div w:id="2118476568">
          <w:marLeft w:val="0"/>
          <w:marRight w:val="0"/>
          <w:marTop w:val="0"/>
          <w:marBottom w:val="0"/>
          <w:divBdr>
            <w:top w:val="none" w:sz="0" w:space="0" w:color="auto"/>
            <w:left w:val="none" w:sz="0" w:space="0" w:color="auto"/>
            <w:bottom w:val="none" w:sz="0" w:space="0" w:color="auto"/>
            <w:right w:val="none" w:sz="0" w:space="0" w:color="auto"/>
          </w:divBdr>
        </w:div>
        <w:div w:id="2121366686">
          <w:marLeft w:val="0"/>
          <w:marRight w:val="0"/>
          <w:marTop w:val="0"/>
          <w:marBottom w:val="0"/>
          <w:divBdr>
            <w:top w:val="none" w:sz="0" w:space="0" w:color="auto"/>
            <w:left w:val="none" w:sz="0" w:space="0" w:color="auto"/>
            <w:bottom w:val="none" w:sz="0" w:space="0" w:color="auto"/>
            <w:right w:val="none" w:sz="0" w:space="0" w:color="auto"/>
          </w:divBdr>
        </w:div>
        <w:div w:id="2124225635">
          <w:marLeft w:val="0"/>
          <w:marRight w:val="0"/>
          <w:marTop w:val="0"/>
          <w:marBottom w:val="0"/>
          <w:divBdr>
            <w:top w:val="none" w:sz="0" w:space="0" w:color="auto"/>
            <w:left w:val="none" w:sz="0" w:space="0" w:color="auto"/>
            <w:bottom w:val="none" w:sz="0" w:space="0" w:color="auto"/>
            <w:right w:val="none" w:sz="0" w:space="0" w:color="auto"/>
          </w:divBdr>
        </w:div>
        <w:div w:id="2124575112">
          <w:marLeft w:val="0"/>
          <w:marRight w:val="0"/>
          <w:marTop w:val="0"/>
          <w:marBottom w:val="0"/>
          <w:divBdr>
            <w:top w:val="none" w:sz="0" w:space="0" w:color="auto"/>
            <w:left w:val="none" w:sz="0" w:space="0" w:color="auto"/>
            <w:bottom w:val="none" w:sz="0" w:space="0" w:color="auto"/>
            <w:right w:val="none" w:sz="0" w:space="0" w:color="auto"/>
          </w:divBdr>
        </w:div>
        <w:div w:id="2126338854">
          <w:marLeft w:val="0"/>
          <w:marRight w:val="0"/>
          <w:marTop w:val="0"/>
          <w:marBottom w:val="0"/>
          <w:divBdr>
            <w:top w:val="none" w:sz="0" w:space="0" w:color="auto"/>
            <w:left w:val="none" w:sz="0" w:space="0" w:color="auto"/>
            <w:bottom w:val="none" w:sz="0" w:space="0" w:color="auto"/>
            <w:right w:val="none" w:sz="0" w:space="0" w:color="auto"/>
          </w:divBdr>
        </w:div>
        <w:div w:id="2126650240">
          <w:marLeft w:val="0"/>
          <w:marRight w:val="0"/>
          <w:marTop w:val="0"/>
          <w:marBottom w:val="0"/>
          <w:divBdr>
            <w:top w:val="none" w:sz="0" w:space="0" w:color="auto"/>
            <w:left w:val="none" w:sz="0" w:space="0" w:color="auto"/>
            <w:bottom w:val="none" w:sz="0" w:space="0" w:color="auto"/>
            <w:right w:val="none" w:sz="0" w:space="0" w:color="auto"/>
          </w:divBdr>
        </w:div>
        <w:div w:id="2130271618">
          <w:marLeft w:val="0"/>
          <w:marRight w:val="0"/>
          <w:marTop w:val="0"/>
          <w:marBottom w:val="0"/>
          <w:divBdr>
            <w:top w:val="none" w:sz="0" w:space="0" w:color="auto"/>
            <w:left w:val="none" w:sz="0" w:space="0" w:color="auto"/>
            <w:bottom w:val="none" w:sz="0" w:space="0" w:color="auto"/>
            <w:right w:val="none" w:sz="0" w:space="0" w:color="auto"/>
          </w:divBdr>
        </w:div>
        <w:div w:id="2136293630">
          <w:marLeft w:val="0"/>
          <w:marRight w:val="0"/>
          <w:marTop w:val="0"/>
          <w:marBottom w:val="0"/>
          <w:divBdr>
            <w:top w:val="none" w:sz="0" w:space="0" w:color="auto"/>
            <w:left w:val="none" w:sz="0" w:space="0" w:color="auto"/>
            <w:bottom w:val="none" w:sz="0" w:space="0" w:color="auto"/>
            <w:right w:val="none" w:sz="0" w:space="0" w:color="auto"/>
          </w:divBdr>
        </w:div>
        <w:div w:id="2142382572">
          <w:marLeft w:val="0"/>
          <w:marRight w:val="0"/>
          <w:marTop w:val="0"/>
          <w:marBottom w:val="0"/>
          <w:divBdr>
            <w:top w:val="none" w:sz="0" w:space="0" w:color="auto"/>
            <w:left w:val="none" w:sz="0" w:space="0" w:color="auto"/>
            <w:bottom w:val="none" w:sz="0" w:space="0" w:color="auto"/>
            <w:right w:val="none" w:sz="0" w:space="0" w:color="auto"/>
          </w:divBdr>
        </w:div>
        <w:div w:id="2144879660">
          <w:marLeft w:val="0"/>
          <w:marRight w:val="0"/>
          <w:marTop w:val="0"/>
          <w:marBottom w:val="0"/>
          <w:divBdr>
            <w:top w:val="none" w:sz="0" w:space="0" w:color="auto"/>
            <w:left w:val="none" w:sz="0" w:space="0" w:color="auto"/>
            <w:bottom w:val="none" w:sz="0" w:space="0" w:color="auto"/>
            <w:right w:val="none" w:sz="0" w:space="0" w:color="auto"/>
          </w:divBdr>
        </w:div>
      </w:divsChild>
    </w:div>
    <w:div w:id="1556432650">
      <w:bodyDiv w:val="1"/>
      <w:marLeft w:val="0"/>
      <w:marRight w:val="0"/>
      <w:marTop w:val="0"/>
      <w:marBottom w:val="0"/>
      <w:divBdr>
        <w:top w:val="none" w:sz="0" w:space="0" w:color="auto"/>
        <w:left w:val="none" w:sz="0" w:space="0" w:color="auto"/>
        <w:bottom w:val="none" w:sz="0" w:space="0" w:color="auto"/>
        <w:right w:val="none" w:sz="0" w:space="0" w:color="auto"/>
      </w:divBdr>
    </w:div>
    <w:div w:id="1662349756">
      <w:bodyDiv w:val="1"/>
      <w:marLeft w:val="0"/>
      <w:marRight w:val="0"/>
      <w:marTop w:val="0"/>
      <w:marBottom w:val="0"/>
      <w:divBdr>
        <w:top w:val="none" w:sz="0" w:space="0" w:color="auto"/>
        <w:left w:val="none" w:sz="0" w:space="0" w:color="auto"/>
        <w:bottom w:val="none" w:sz="0" w:space="0" w:color="auto"/>
        <w:right w:val="none" w:sz="0" w:space="0" w:color="auto"/>
      </w:divBdr>
      <w:divsChild>
        <w:div w:id="309136339">
          <w:marLeft w:val="0"/>
          <w:marRight w:val="0"/>
          <w:marTop w:val="0"/>
          <w:marBottom w:val="0"/>
          <w:divBdr>
            <w:top w:val="none" w:sz="0" w:space="0" w:color="auto"/>
            <w:left w:val="none" w:sz="0" w:space="0" w:color="auto"/>
            <w:bottom w:val="none" w:sz="0" w:space="0" w:color="auto"/>
            <w:right w:val="none" w:sz="0" w:space="0" w:color="auto"/>
          </w:divBdr>
        </w:div>
        <w:div w:id="468792791">
          <w:marLeft w:val="0"/>
          <w:marRight w:val="0"/>
          <w:marTop w:val="0"/>
          <w:marBottom w:val="0"/>
          <w:divBdr>
            <w:top w:val="none" w:sz="0" w:space="0" w:color="auto"/>
            <w:left w:val="none" w:sz="0" w:space="0" w:color="auto"/>
            <w:bottom w:val="none" w:sz="0" w:space="0" w:color="auto"/>
            <w:right w:val="none" w:sz="0" w:space="0" w:color="auto"/>
          </w:divBdr>
        </w:div>
        <w:div w:id="441806710">
          <w:marLeft w:val="0"/>
          <w:marRight w:val="0"/>
          <w:marTop w:val="0"/>
          <w:marBottom w:val="0"/>
          <w:divBdr>
            <w:top w:val="none" w:sz="0" w:space="0" w:color="auto"/>
            <w:left w:val="none" w:sz="0" w:space="0" w:color="auto"/>
            <w:bottom w:val="none" w:sz="0" w:space="0" w:color="auto"/>
            <w:right w:val="none" w:sz="0" w:space="0" w:color="auto"/>
          </w:divBdr>
        </w:div>
        <w:div w:id="485627009">
          <w:marLeft w:val="0"/>
          <w:marRight w:val="0"/>
          <w:marTop w:val="0"/>
          <w:marBottom w:val="0"/>
          <w:divBdr>
            <w:top w:val="none" w:sz="0" w:space="0" w:color="auto"/>
            <w:left w:val="none" w:sz="0" w:space="0" w:color="auto"/>
            <w:bottom w:val="none" w:sz="0" w:space="0" w:color="auto"/>
            <w:right w:val="none" w:sz="0" w:space="0" w:color="auto"/>
          </w:divBdr>
        </w:div>
        <w:div w:id="695500071">
          <w:marLeft w:val="0"/>
          <w:marRight w:val="0"/>
          <w:marTop w:val="0"/>
          <w:marBottom w:val="0"/>
          <w:divBdr>
            <w:top w:val="none" w:sz="0" w:space="0" w:color="auto"/>
            <w:left w:val="none" w:sz="0" w:space="0" w:color="auto"/>
            <w:bottom w:val="none" w:sz="0" w:space="0" w:color="auto"/>
            <w:right w:val="none" w:sz="0" w:space="0" w:color="auto"/>
          </w:divBdr>
        </w:div>
        <w:div w:id="2023511925">
          <w:marLeft w:val="0"/>
          <w:marRight w:val="0"/>
          <w:marTop w:val="0"/>
          <w:marBottom w:val="0"/>
          <w:divBdr>
            <w:top w:val="none" w:sz="0" w:space="0" w:color="auto"/>
            <w:left w:val="none" w:sz="0" w:space="0" w:color="auto"/>
            <w:bottom w:val="none" w:sz="0" w:space="0" w:color="auto"/>
            <w:right w:val="none" w:sz="0" w:space="0" w:color="auto"/>
          </w:divBdr>
        </w:div>
        <w:div w:id="989288383">
          <w:marLeft w:val="0"/>
          <w:marRight w:val="0"/>
          <w:marTop w:val="0"/>
          <w:marBottom w:val="0"/>
          <w:divBdr>
            <w:top w:val="none" w:sz="0" w:space="0" w:color="auto"/>
            <w:left w:val="none" w:sz="0" w:space="0" w:color="auto"/>
            <w:bottom w:val="none" w:sz="0" w:space="0" w:color="auto"/>
            <w:right w:val="none" w:sz="0" w:space="0" w:color="auto"/>
          </w:divBdr>
        </w:div>
        <w:div w:id="1786995834">
          <w:marLeft w:val="0"/>
          <w:marRight w:val="0"/>
          <w:marTop w:val="0"/>
          <w:marBottom w:val="0"/>
          <w:divBdr>
            <w:top w:val="none" w:sz="0" w:space="0" w:color="auto"/>
            <w:left w:val="none" w:sz="0" w:space="0" w:color="auto"/>
            <w:bottom w:val="none" w:sz="0" w:space="0" w:color="auto"/>
            <w:right w:val="none" w:sz="0" w:space="0" w:color="auto"/>
          </w:divBdr>
        </w:div>
        <w:div w:id="1196576191">
          <w:marLeft w:val="0"/>
          <w:marRight w:val="0"/>
          <w:marTop w:val="0"/>
          <w:marBottom w:val="0"/>
          <w:divBdr>
            <w:top w:val="none" w:sz="0" w:space="0" w:color="auto"/>
            <w:left w:val="none" w:sz="0" w:space="0" w:color="auto"/>
            <w:bottom w:val="none" w:sz="0" w:space="0" w:color="auto"/>
            <w:right w:val="none" w:sz="0" w:space="0" w:color="auto"/>
          </w:divBdr>
        </w:div>
        <w:div w:id="881286976">
          <w:marLeft w:val="0"/>
          <w:marRight w:val="0"/>
          <w:marTop w:val="0"/>
          <w:marBottom w:val="0"/>
          <w:divBdr>
            <w:top w:val="none" w:sz="0" w:space="0" w:color="auto"/>
            <w:left w:val="none" w:sz="0" w:space="0" w:color="auto"/>
            <w:bottom w:val="none" w:sz="0" w:space="0" w:color="auto"/>
            <w:right w:val="none" w:sz="0" w:space="0" w:color="auto"/>
          </w:divBdr>
        </w:div>
        <w:div w:id="983316278">
          <w:marLeft w:val="0"/>
          <w:marRight w:val="0"/>
          <w:marTop w:val="0"/>
          <w:marBottom w:val="0"/>
          <w:divBdr>
            <w:top w:val="none" w:sz="0" w:space="0" w:color="auto"/>
            <w:left w:val="none" w:sz="0" w:space="0" w:color="auto"/>
            <w:bottom w:val="none" w:sz="0" w:space="0" w:color="auto"/>
            <w:right w:val="none" w:sz="0" w:space="0" w:color="auto"/>
          </w:divBdr>
        </w:div>
        <w:div w:id="520778928">
          <w:marLeft w:val="0"/>
          <w:marRight w:val="0"/>
          <w:marTop w:val="0"/>
          <w:marBottom w:val="0"/>
          <w:divBdr>
            <w:top w:val="none" w:sz="0" w:space="0" w:color="auto"/>
            <w:left w:val="none" w:sz="0" w:space="0" w:color="auto"/>
            <w:bottom w:val="none" w:sz="0" w:space="0" w:color="auto"/>
            <w:right w:val="none" w:sz="0" w:space="0" w:color="auto"/>
          </w:divBdr>
        </w:div>
        <w:div w:id="957684034">
          <w:marLeft w:val="0"/>
          <w:marRight w:val="0"/>
          <w:marTop w:val="0"/>
          <w:marBottom w:val="0"/>
          <w:divBdr>
            <w:top w:val="none" w:sz="0" w:space="0" w:color="auto"/>
            <w:left w:val="none" w:sz="0" w:space="0" w:color="auto"/>
            <w:bottom w:val="none" w:sz="0" w:space="0" w:color="auto"/>
            <w:right w:val="none" w:sz="0" w:space="0" w:color="auto"/>
          </w:divBdr>
        </w:div>
        <w:div w:id="2073968191">
          <w:marLeft w:val="0"/>
          <w:marRight w:val="0"/>
          <w:marTop w:val="0"/>
          <w:marBottom w:val="0"/>
          <w:divBdr>
            <w:top w:val="none" w:sz="0" w:space="0" w:color="auto"/>
            <w:left w:val="none" w:sz="0" w:space="0" w:color="auto"/>
            <w:bottom w:val="none" w:sz="0" w:space="0" w:color="auto"/>
            <w:right w:val="none" w:sz="0" w:space="0" w:color="auto"/>
          </w:divBdr>
        </w:div>
        <w:div w:id="492331975">
          <w:marLeft w:val="0"/>
          <w:marRight w:val="0"/>
          <w:marTop w:val="0"/>
          <w:marBottom w:val="0"/>
          <w:divBdr>
            <w:top w:val="none" w:sz="0" w:space="0" w:color="auto"/>
            <w:left w:val="none" w:sz="0" w:space="0" w:color="auto"/>
            <w:bottom w:val="none" w:sz="0" w:space="0" w:color="auto"/>
            <w:right w:val="none" w:sz="0" w:space="0" w:color="auto"/>
          </w:divBdr>
        </w:div>
        <w:div w:id="17119519">
          <w:marLeft w:val="0"/>
          <w:marRight w:val="0"/>
          <w:marTop w:val="0"/>
          <w:marBottom w:val="0"/>
          <w:divBdr>
            <w:top w:val="none" w:sz="0" w:space="0" w:color="auto"/>
            <w:left w:val="none" w:sz="0" w:space="0" w:color="auto"/>
            <w:bottom w:val="none" w:sz="0" w:space="0" w:color="auto"/>
            <w:right w:val="none" w:sz="0" w:space="0" w:color="auto"/>
          </w:divBdr>
        </w:div>
      </w:divsChild>
    </w:div>
    <w:div w:id="1734966485">
      <w:bodyDiv w:val="1"/>
      <w:marLeft w:val="0"/>
      <w:marRight w:val="0"/>
      <w:marTop w:val="0"/>
      <w:marBottom w:val="0"/>
      <w:divBdr>
        <w:top w:val="none" w:sz="0" w:space="0" w:color="auto"/>
        <w:left w:val="none" w:sz="0" w:space="0" w:color="auto"/>
        <w:bottom w:val="none" w:sz="0" w:space="0" w:color="auto"/>
        <w:right w:val="none" w:sz="0" w:space="0" w:color="auto"/>
      </w:divBdr>
    </w:div>
    <w:div w:id="1759475702">
      <w:bodyDiv w:val="1"/>
      <w:marLeft w:val="0"/>
      <w:marRight w:val="0"/>
      <w:marTop w:val="0"/>
      <w:marBottom w:val="0"/>
      <w:divBdr>
        <w:top w:val="none" w:sz="0" w:space="0" w:color="auto"/>
        <w:left w:val="none" w:sz="0" w:space="0" w:color="auto"/>
        <w:bottom w:val="none" w:sz="0" w:space="0" w:color="auto"/>
        <w:right w:val="none" w:sz="0" w:space="0" w:color="auto"/>
      </w:divBdr>
    </w:div>
    <w:div w:id="2089770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justice.gov/ovw/file/800641/download" TargetMode="External"/><Relationship Id="rId18" Type="http://schemas.openxmlformats.org/officeDocument/2006/relationships/hyperlink" Target="http://psycnet.apa.org/psycinfo/2014-01189-001/" TargetMode="External"/><Relationship Id="rId26" Type="http://schemas.openxmlformats.org/officeDocument/2006/relationships/hyperlink" Target="http://www.dvevidenceproject.org/wp-content/uploads/MOVERS_v6-Goodman-20153.pdf" TargetMode="External"/><Relationship Id="rId3" Type="http://schemas.openxmlformats.org/officeDocument/2006/relationships/styles" Target="styles.xml"/><Relationship Id="rId21" Type="http://schemas.openxmlformats.org/officeDocument/2006/relationships/hyperlink" Target="http://www.air.org/THforSurvivors/508_Ch_05_Prog_Staffing.docx"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justice.gov/ovw/file/800641/download" TargetMode="External"/><Relationship Id="rId17" Type="http://schemas.openxmlformats.org/officeDocument/2006/relationships/hyperlink" Target="http://psycnet.apa.org/psycinfo/2014-01189-001/" TargetMode="External"/><Relationship Id="rId25" Type="http://schemas.openxmlformats.org/officeDocument/2006/relationships/hyperlink" Target="http://jiv.sagepub.com/content/31/1/163.full.pdf" TargetMode="External"/><Relationship Id="rId33" Type="http://schemas.openxmlformats.org/officeDocument/2006/relationships/hyperlink" Target="https://www.endabusepwd.org/publications/guide-for-creating-trauma-informed-organizations/" TargetMode="External"/><Relationship Id="rId2" Type="http://schemas.openxmlformats.org/officeDocument/2006/relationships/numbering" Target="numbering.xml"/><Relationship Id="rId16" Type="http://schemas.openxmlformats.org/officeDocument/2006/relationships/hyperlink" Target="http://jiv.sagepub.com/content/31/1/163.full.pdf" TargetMode="External"/><Relationship Id="rId20" Type="http://schemas.openxmlformats.org/officeDocument/2006/relationships/hyperlink" Target="http://www.dvevidenceproject.org/wp-content/uploads/MOVERS_v6-Goodman-20153.pdf" TargetMode="External"/><Relationship Id="rId29" Type="http://schemas.openxmlformats.org/officeDocument/2006/relationships/hyperlink" Target="http://nlihc.org/article/us-supreme-court-upholds-fair-housing-disparate-impact-princip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ndabusepwd.org/publications/guide-for-creating-trauma-informed-organizations/" TargetMode="External"/><Relationship Id="rId24" Type="http://schemas.openxmlformats.org/officeDocument/2006/relationships/hyperlink" Target="https://www.futureswithoutviolence.org/userfiles/file/Children_and_Families/Advocates%20Guide%281%29.pdf" TargetMode="External"/><Relationship Id="rId32" Type="http://schemas.openxmlformats.org/officeDocument/2006/relationships/hyperlink" Target="http://www.nationalcenterdvtraumamh.org/wp-content/uploads/2013/03/NCDVTMH_EBPLitReview2013.pdf" TargetMode="External"/><Relationship Id="rId5" Type="http://schemas.openxmlformats.org/officeDocument/2006/relationships/webSettings" Target="webSettings.xml"/><Relationship Id="rId15" Type="http://schemas.openxmlformats.org/officeDocument/2006/relationships/hyperlink" Target="https://nnedv.org/mdocs-posts/understanding-the-basic-of-the-voluntary-services-approach/" TargetMode="External"/><Relationship Id="rId23" Type="http://schemas.openxmlformats.org/officeDocument/2006/relationships/hyperlink" Target="http://psycnet.apa.org/psycinfo/2014-01189-001/" TargetMode="External"/><Relationship Id="rId28" Type="http://schemas.openxmlformats.org/officeDocument/2006/relationships/hyperlink" Target="http://www.mocadsv.org/FileStream.aspx?FileID=387" TargetMode="External"/><Relationship Id="rId36" Type="http://schemas.openxmlformats.org/officeDocument/2006/relationships/theme" Target="theme/theme1.xml"/><Relationship Id="rId10" Type="http://schemas.openxmlformats.org/officeDocument/2006/relationships/hyperlink" Target="http://www.mocadsv.org/FileStream.aspx?FileID=13" TargetMode="External"/><Relationship Id="rId19" Type="http://schemas.openxmlformats.org/officeDocument/2006/relationships/hyperlink" Target="http://www.dvevidenceproject.org/wp-content/uploads/MOVERS_v6-Goodman-20153.pdf" TargetMode="External"/><Relationship Id="rId31" Type="http://schemas.openxmlformats.org/officeDocument/2006/relationships/hyperlink" Target="https://www.justice.gov/ovw/file/800641/download" TargetMode="External"/><Relationship Id="rId4" Type="http://schemas.openxmlformats.org/officeDocument/2006/relationships/settings" Target="settings.xml"/><Relationship Id="rId9" Type="http://schemas.openxmlformats.org/officeDocument/2006/relationships/hyperlink" Target="http://www.futureswithoutviolence.org/userfiles/file/Children_and_Families/Advocates%20Guide(1).pdf" TargetMode="External"/><Relationship Id="rId14" Type="http://schemas.openxmlformats.org/officeDocument/2006/relationships/hyperlink" Target="https://nnedv.org/mdocs-posts/understanding-the-basic-of-the-voluntary-services-approach/" TargetMode="External"/><Relationship Id="rId22" Type="http://schemas.openxmlformats.org/officeDocument/2006/relationships/hyperlink" Target="http://psycnet.apa.org/doi/10.1037/a0035137" TargetMode="External"/><Relationship Id="rId27" Type="http://schemas.openxmlformats.org/officeDocument/2006/relationships/hyperlink" Target="http://www.mocadsv.org/FileStream.aspx?FileID=13" TargetMode="External"/><Relationship Id="rId30" Type="http://schemas.openxmlformats.org/officeDocument/2006/relationships/hyperlink" Target="https://nnedv.org/mdocs-posts/understanding-the-basic-of-the-voluntary-services-approach/"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www.air.org/THforSurvivors/508_Ch_03_Prog_Housing.docx" TargetMode="External"/><Relationship Id="rId3" Type="http://schemas.openxmlformats.org/officeDocument/2006/relationships/hyperlink" Target="https://www.jstor.org/stable/353683?seq=1" TargetMode="External"/><Relationship Id="rId7" Type="http://schemas.openxmlformats.org/officeDocument/2006/relationships/hyperlink" Target="http://www.air.org/THforSurvivors/508_Ch_11_Trauma-Informed_Adult-Child.docx" TargetMode="External"/><Relationship Id="rId2" Type="http://schemas.openxmlformats.org/officeDocument/2006/relationships/hyperlink" Target="http://lundybancroft.com/books/" TargetMode="External"/><Relationship Id="rId1" Type="http://schemas.openxmlformats.org/officeDocument/2006/relationships/hyperlink" Target="http://www.nationalcenterdvtraumamh.org/wp-content/uploads/2013/03/NCDVTMH_EBPLitReview2013.pdf" TargetMode="External"/><Relationship Id="rId6" Type="http://schemas.openxmlformats.org/officeDocument/2006/relationships/hyperlink" Target="https://www.ncjrs.gov/pdffiles1/nij/183781.pdf" TargetMode="External"/><Relationship Id="rId5" Type="http://schemas.openxmlformats.org/officeDocument/2006/relationships/hyperlink" Target="https://www.bjs.gov/content/pub/pdf/fvs02.pdf" TargetMode="External"/><Relationship Id="rId4" Type="http://schemas.openxmlformats.org/officeDocument/2006/relationships/hyperlink" Target="http://www.ncdsv.org/images/MoCADSV_UnderstandingNatureDynamicsOfDV_revised5-2012.pdf" TargetMode="External"/><Relationship Id="rId9" Type="http://schemas.openxmlformats.org/officeDocument/2006/relationships/hyperlink" Target="http://nlihc.org/article/us-supreme-court-upholds-fair-housing-disparate-impact-principl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6FDC0-08B5-43F8-84AE-2EFB59B03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8</Pages>
  <Words>4049</Words>
  <Characters>23525</Characters>
  <Application>Microsoft Office Word</Application>
  <DocSecurity>0</DocSecurity>
  <Lines>261</Lines>
  <Paragraphs>63</Paragraphs>
  <ScaleCrop>false</ScaleCrop>
  <HeadingPairs>
    <vt:vector size="2" baseType="variant">
      <vt:variant>
        <vt:lpstr>Title</vt:lpstr>
      </vt:variant>
      <vt:variant>
        <vt:i4>1</vt:i4>
      </vt:variant>
    </vt:vector>
  </HeadingPairs>
  <TitlesOfParts>
    <vt:vector size="1" baseType="lpstr">
      <vt:lpstr>transitional housing for survivors - chapter 4 executive summary -  participant engagement, voluntary services, empowerment</vt:lpstr>
    </vt:vector>
  </TitlesOfParts>
  <Company>American Institutes for Research</Company>
  <LinksUpToDate>false</LinksUpToDate>
  <CharactersWithSpaces>27511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transitional housing for survivors - chapter 4 executive summary -  participant engagement, voluntary services, empowerment</dc:title>
  <dc:subject>Transitional Housing for Survivors of Domestic and Sexual Violence: participant engagement, voluntary services, empowerment</dc:subject>
  <dc:creator>Office on Violence Against Women, U.S. Department of Justice / American Institutes for Research</dc:creator>
  <cp:keywords>Domestic Violence, Sexual Assault, Transitional Housing, Homelessness, voluntary services, empowerment, participant engagement</cp:keywords>
  <dc:description/>
  <cp:lastModifiedBy>Berman, Fred</cp:lastModifiedBy>
  <cp:revision>10</cp:revision>
  <cp:lastPrinted>2017-01-05T05:14:00Z</cp:lastPrinted>
  <dcterms:created xsi:type="dcterms:W3CDTF">2017-02-27T18:12:00Z</dcterms:created>
  <dcterms:modified xsi:type="dcterms:W3CDTF">2018-05-30T17:28:00Z</dcterms:modified>
</cp:coreProperties>
</file>